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A1" w:rsidRDefault="006106A1" w:rsidP="006106A1">
      <w:pPr>
        <w:spacing w:line="480" w:lineRule="auto"/>
        <w:jc w:val="center"/>
        <w:rPr>
          <w:rFonts w:ascii="Times New Roman" w:hAnsi="Times New Roman" w:cs="Times New Roman"/>
          <w:b/>
          <w:sz w:val="24"/>
          <w:szCs w:val="24"/>
        </w:rPr>
      </w:pPr>
      <w:r w:rsidRPr="006106A1">
        <w:rPr>
          <w:rFonts w:ascii="Times New Roman" w:hAnsi="Times New Roman" w:cs="Times New Roman"/>
          <w:b/>
          <w:noProof/>
          <w:sz w:val="24"/>
          <w:szCs w:val="24"/>
        </w:rPr>
        <w:drawing>
          <wp:inline distT="0" distB="0" distL="0" distR="0">
            <wp:extent cx="3228974" cy="1981200"/>
            <wp:effectExtent l="0" t="0" r="0" b="0"/>
            <wp:docPr id="10" name="Picture 3" descr="C:\Users\TKM\Desktop\sunum\Sertaç.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TKM\Desktop\sunum\Sertaç.jpeg"/>
                    <pic:cNvPicPr>
                      <a:picLocks noChangeAspect="1" noChangeArrowheads="1"/>
                    </pic:cNvPicPr>
                  </pic:nvPicPr>
                  <pic:blipFill>
                    <a:blip r:embed="rId5">
                      <a:lum bright="4000" contrast="36000"/>
                    </a:blip>
                    <a:srcRect/>
                    <a:stretch>
                      <a:fillRect/>
                    </a:stretch>
                  </pic:blipFill>
                  <pic:spPr bwMode="auto">
                    <a:xfrm>
                      <a:off x="0" y="0"/>
                      <a:ext cx="3235764" cy="1985366"/>
                    </a:xfrm>
                    <a:prstGeom prst="rect">
                      <a:avLst/>
                    </a:prstGeom>
                    <a:ln>
                      <a:noFill/>
                    </a:ln>
                    <a:effectLst>
                      <a:softEdge rad="112500"/>
                    </a:effectLst>
                  </pic:spPr>
                </pic:pic>
              </a:graphicData>
            </a:graphic>
          </wp:inline>
        </w:drawing>
      </w:r>
    </w:p>
    <w:p w:rsidR="00762555" w:rsidRPr="00030E7F" w:rsidRDefault="00762555" w:rsidP="00EA4C29">
      <w:pPr>
        <w:spacing w:after="0" w:line="240" w:lineRule="auto"/>
        <w:jc w:val="center"/>
        <w:rPr>
          <w:rFonts w:ascii="Castellar" w:hAnsi="Castellar" w:cs="Times New Roman"/>
          <w:b/>
          <w:sz w:val="40"/>
          <w:szCs w:val="40"/>
        </w:rPr>
      </w:pPr>
      <w:r w:rsidRPr="00030E7F">
        <w:rPr>
          <w:rFonts w:ascii="Castellar" w:hAnsi="Castellar" w:cs="Times New Roman"/>
          <w:b/>
          <w:sz w:val="40"/>
          <w:szCs w:val="40"/>
        </w:rPr>
        <w:t>U</w:t>
      </w:r>
      <w:r w:rsidR="00030E7F" w:rsidRPr="00030E7F">
        <w:rPr>
          <w:rFonts w:ascii="Castellar" w:hAnsi="Castellar" w:cs="Times New Roman"/>
          <w:b/>
          <w:sz w:val="40"/>
          <w:szCs w:val="40"/>
        </w:rPr>
        <w:t>ZATMA A</w:t>
      </w:r>
      <w:r w:rsidR="00030E7F" w:rsidRPr="00030E7F">
        <w:rPr>
          <w:rFonts w:ascii="Times New Roman" w:hAnsi="Times New Roman" w:cs="Times New Roman"/>
          <w:b/>
          <w:sz w:val="40"/>
          <w:szCs w:val="40"/>
        </w:rPr>
        <w:t>Ğ</w:t>
      </w:r>
      <w:r w:rsidR="00030E7F" w:rsidRPr="00030E7F">
        <w:rPr>
          <w:rFonts w:ascii="Castellar" w:hAnsi="Castellar" w:cs="Times New Roman"/>
          <w:b/>
          <w:sz w:val="40"/>
          <w:szCs w:val="40"/>
        </w:rPr>
        <w:t>LARINDA SEÇ</w:t>
      </w:r>
      <w:r w:rsidR="00030E7F" w:rsidRPr="00030E7F">
        <w:rPr>
          <w:rFonts w:ascii="Times New Roman" w:hAnsi="Times New Roman" w:cs="Times New Roman"/>
          <w:b/>
          <w:sz w:val="40"/>
          <w:szCs w:val="40"/>
        </w:rPr>
        <w:t>İ</w:t>
      </w:r>
      <w:r w:rsidR="00030E7F" w:rsidRPr="00030E7F">
        <w:rPr>
          <w:rFonts w:ascii="Castellar" w:hAnsi="Castellar" w:cs="Times New Roman"/>
          <w:b/>
          <w:sz w:val="40"/>
          <w:szCs w:val="40"/>
        </w:rPr>
        <w:t>C</w:t>
      </w:r>
      <w:r w:rsidR="00030E7F" w:rsidRPr="00030E7F">
        <w:rPr>
          <w:rFonts w:ascii="Times New Roman" w:hAnsi="Times New Roman" w:cs="Times New Roman"/>
          <w:b/>
          <w:sz w:val="40"/>
          <w:szCs w:val="40"/>
        </w:rPr>
        <w:t>İ</w:t>
      </w:r>
      <w:r w:rsidR="00030E7F" w:rsidRPr="00030E7F">
        <w:rPr>
          <w:rFonts w:ascii="Castellar" w:hAnsi="Castellar" w:cs="Times New Roman"/>
          <w:b/>
          <w:sz w:val="40"/>
          <w:szCs w:val="40"/>
        </w:rPr>
        <w:t>L</w:t>
      </w:r>
      <w:r w:rsidR="00030E7F" w:rsidRPr="00030E7F">
        <w:rPr>
          <w:rFonts w:ascii="Times New Roman" w:hAnsi="Times New Roman" w:cs="Times New Roman"/>
          <w:b/>
          <w:sz w:val="40"/>
          <w:szCs w:val="40"/>
        </w:rPr>
        <w:t>İ</w:t>
      </w:r>
      <w:r w:rsidR="00030E7F" w:rsidRPr="00030E7F">
        <w:rPr>
          <w:rFonts w:ascii="Castellar" w:hAnsi="Castellar" w:cs="Times New Roman"/>
          <w:b/>
          <w:sz w:val="40"/>
          <w:szCs w:val="40"/>
        </w:rPr>
        <w:t>K</w:t>
      </w:r>
    </w:p>
    <w:p w:rsidR="006106A1" w:rsidRPr="00030E7F" w:rsidRDefault="006106A1" w:rsidP="00762555">
      <w:pPr>
        <w:spacing w:after="0" w:line="240" w:lineRule="auto"/>
        <w:jc w:val="center"/>
        <w:rPr>
          <w:rFonts w:ascii="Times New Roman" w:hAnsi="Times New Roman" w:cs="Times New Roman"/>
          <w:sz w:val="24"/>
          <w:szCs w:val="24"/>
        </w:rPr>
      </w:pPr>
      <w:r w:rsidRPr="00030E7F">
        <w:rPr>
          <w:rFonts w:ascii="Times New Roman" w:hAnsi="Times New Roman" w:cs="Times New Roman"/>
          <w:sz w:val="24"/>
          <w:szCs w:val="24"/>
        </w:rPr>
        <w:t>Sertaç KURŞUNLUKAYA</w:t>
      </w:r>
    </w:p>
    <w:p w:rsidR="00C8322C" w:rsidRDefault="00C8322C" w:rsidP="00C832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Ürünleri Mühendisliği 2. Sınıf Öğrencisi)</w:t>
      </w:r>
    </w:p>
    <w:p w:rsidR="001F0C25" w:rsidRPr="00EA4C29" w:rsidRDefault="001F0C25" w:rsidP="00C8322C">
      <w:pPr>
        <w:spacing w:after="0" w:line="240" w:lineRule="auto"/>
        <w:jc w:val="center"/>
        <w:rPr>
          <w:rFonts w:ascii="Times New Roman" w:hAnsi="Times New Roman" w:cs="Times New Roman"/>
          <w:sz w:val="32"/>
          <w:szCs w:val="32"/>
        </w:rPr>
      </w:pPr>
    </w:p>
    <w:p w:rsidR="00030E7F" w:rsidRPr="00030E7F" w:rsidRDefault="00030E7F" w:rsidP="00EA4C2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30E7F">
        <w:rPr>
          <w:rFonts w:ascii="Times New Roman" w:hAnsi="Times New Roman" w:cs="Times New Roman"/>
          <w:sz w:val="24"/>
          <w:szCs w:val="24"/>
        </w:rPr>
        <w:t>​Balıkçılık yönetiminde sürdürülebilirliğin temel taşlarından biri olan seçicilik, bir av aracının hedef kitleyi oluşturan tür ve boy gruplarını yakalama, hedef dışı veya istenmeyen boydaki bireyleri ise serbest bırakma yeteneği olarak tanımlanır. Pasif av araçları kategorisinde yer alan uzatma ağları, dünya genelinde ve ülkemiz kıyı balıkçılığında en yüksek seçiciliğe sahip araçlardan biri olarak kabul edilmektedir.</w:t>
      </w:r>
    </w:p>
    <w:p w:rsidR="00030E7F" w:rsidRPr="00030E7F" w:rsidRDefault="00030E7F" w:rsidP="00EA4C29">
      <w:pPr>
        <w:spacing w:line="240" w:lineRule="auto"/>
        <w:jc w:val="both"/>
        <w:rPr>
          <w:rFonts w:ascii="Times New Roman" w:hAnsi="Times New Roman" w:cs="Times New Roman"/>
          <w:b/>
          <w:sz w:val="24"/>
          <w:szCs w:val="24"/>
        </w:rPr>
      </w:pPr>
      <w:r w:rsidRPr="00030E7F">
        <w:rPr>
          <w:rFonts w:ascii="Times New Roman" w:hAnsi="Times New Roman" w:cs="Times New Roman"/>
          <w:b/>
          <w:sz w:val="24"/>
          <w:szCs w:val="24"/>
        </w:rPr>
        <w:t>​</w:t>
      </w:r>
      <w:r w:rsidRPr="00030E7F">
        <w:rPr>
          <w:rFonts w:ascii="Times New Roman" w:hAnsi="Times New Roman" w:cs="Times New Roman"/>
          <w:b/>
          <w:sz w:val="24"/>
          <w:szCs w:val="24"/>
        </w:rPr>
        <w:tab/>
        <w:t>1. Seçicilik Mekanizması ve Yakalama Biçimleri</w:t>
      </w:r>
    </w:p>
    <w:p w:rsidR="00030E7F" w:rsidRPr="00030E7F" w:rsidRDefault="00030E7F" w:rsidP="00EA4C29">
      <w:p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w:t>
      </w:r>
      <w:r>
        <w:rPr>
          <w:rFonts w:ascii="Times New Roman" w:hAnsi="Times New Roman" w:cs="Times New Roman"/>
          <w:sz w:val="24"/>
          <w:szCs w:val="24"/>
        </w:rPr>
        <w:tab/>
      </w:r>
      <w:r w:rsidRPr="00030E7F">
        <w:rPr>
          <w:rFonts w:ascii="Times New Roman" w:hAnsi="Times New Roman" w:cs="Times New Roman"/>
          <w:sz w:val="24"/>
          <w:szCs w:val="24"/>
        </w:rPr>
        <w:t>Uzatma ağlarında seçicilik, öncelikle ağ gözü büyüklüğü ile balığın morfolojik yapısı arasındaki ilişkiye dayanır. Balıklar bu ağlara dört temel şekilde takılır:</w:t>
      </w:r>
    </w:p>
    <w:p w:rsidR="00030E7F" w:rsidRPr="00030E7F" w:rsidRDefault="00030E7F" w:rsidP="00EA4C29">
      <w:pPr>
        <w:pStyle w:val="ListeParagraf"/>
        <w:numPr>
          <w:ilvl w:val="0"/>
          <w:numId w:val="2"/>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​Sarma (</w:t>
      </w:r>
      <w:proofErr w:type="spellStart"/>
      <w:r w:rsidRPr="00030E7F">
        <w:rPr>
          <w:rFonts w:ascii="Times New Roman" w:hAnsi="Times New Roman" w:cs="Times New Roman"/>
          <w:sz w:val="24"/>
          <w:szCs w:val="24"/>
        </w:rPr>
        <w:t>Gilling</w:t>
      </w:r>
      <w:proofErr w:type="spellEnd"/>
      <w:r w:rsidRPr="00030E7F">
        <w:rPr>
          <w:rFonts w:ascii="Times New Roman" w:hAnsi="Times New Roman" w:cs="Times New Roman"/>
          <w:sz w:val="24"/>
          <w:szCs w:val="24"/>
        </w:rPr>
        <w:t xml:space="preserve">): Balığın </w:t>
      </w:r>
      <w:proofErr w:type="spellStart"/>
      <w:r w:rsidRPr="00030E7F">
        <w:rPr>
          <w:rFonts w:ascii="Times New Roman" w:hAnsi="Times New Roman" w:cs="Times New Roman"/>
          <w:sz w:val="24"/>
          <w:szCs w:val="24"/>
        </w:rPr>
        <w:t>operkulum</w:t>
      </w:r>
      <w:proofErr w:type="spellEnd"/>
      <w:r w:rsidRPr="00030E7F">
        <w:rPr>
          <w:rFonts w:ascii="Times New Roman" w:hAnsi="Times New Roman" w:cs="Times New Roman"/>
          <w:sz w:val="24"/>
          <w:szCs w:val="24"/>
        </w:rPr>
        <w:t xml:space="preserve"> (solungaç kapağı) bölgesinden ağ gözüne girmesi.</w:t>
      </w:r>
    </w:p>
    <w:p w:rsidR="00030E7F" w:rsidRPr="00030E7F" w:rsidRDefault="00030E7F" w:rsidP="00EA4C29">
      <w:pPr>
        <w:pStyle w:val="ListeParagraf"/>
        <w:numPr>
          <w:ilvl w:val="0"/>
          <w:numId w:val="2"/>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​Boğma (</w:t>
      </w:r>
      <w:proofErr w:type="spellStart"/>
      <w:r w:rsidRPr="00030E7F">
        <w:rPr>
          <w:rFonts w:ascii="Times New Roman" w:hAnsi="Times New Roman" w:cs="Times New Roman"/>
          <w:sz w:val="24"/>
          <w:szCs w:val="24"/>
        </w:rPr>
        <w:t>Wedging</w:t>
      </w:r>
      <w:proofErr w:type="spellEnd"/>
      <w:r w:rsidRPr="00030E7F">
        <w:rPr>
          <w:rFonts w:ascii="Times New Roman" w:hAnsi="Times New Roman" w:cs="Times New Roman"/>
          <w:sz w:val="24"/>
          <w:szCs w:val="24"/>
        </w:rPr>
        <w:t>): Balığın vücudunun en kalın kısmından ağ gözüne sıkışması.</w:t>
      </w:r>
    </w:p>
    <w:p w:rsidR="00030E7F" w:rsidRPr="00030E7F" w:rsidRDefault="00030E7F" w:rsidP="00EA4C29">
      <w:pPr>
        <w:pStyle w:val="ListeParagraf"/>
        <w:numPr>
          <w:ilvl w:val="0"/>
          <w:numId w:val="2"/>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​Takılma (</w:t>
      </w:r>
      <w:proofErr w:type="spellStart"/>
      <w:r w:rsidRPr="00030E7F">
        <w:rPr>
          <w:rFonts w:ascii="Times New Roman" w:hAnsi="Times New Roman" w:cs="Times New Roman"/>
          <w:sz w:val="24"/>
          <w:szCs w:val="24"/>
        </w:rPr>
        <w:t>Snagging</w:t>
      </w:r>
      <w:proofErr w:type="spellEnd"/>
      <w:r w:rsidRPr="00030E7F">
        <w:rPr>
          <w:rFonts w:ascii="Times New Roman" w:hAnsi="Times New Roman" w:cs="Times New Roman"/>
          <w:sz w:val="24"/>
          <w:szCs w:val="24"/>
        </w:rPr>
        <w:t>): Diş, yüzgeç veya diğer çıkıntıların ağ ipliğine dolanması.</w:t>
      </w:r>
    </w:p>
    <w:p w:rsidR="00030E7F" w:rsidRPr="00030E7F" w:rsidRDefault="00030E7F" w:rsidP="00EA4C29">
      <w:pPr>
        <w:pStyle w:val="ListeParagraf"/>
        <w:numPr>
          <w:ilvl w:val="0"/>
          <w:numId w:val="2"/>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​Dolanma (</w:t>
      </w:r>
      <w:proofErr w:type="spellStart"/>
      <w:r w:rsidRPr="00030E7F">
        <w:rPr>
          <w:rFonts w:ascii="Times New Roman" w:hAnsi="Times New Roman" w:cs="Times New Roman"/>
          <w:sz w:val="24"/>
          <w:szCs w:val="24"/>
        </w:rPr>
        <w:t>Entangling</w:t>
      </w:r>
      <w:proofErr w:type="spellEnd"/>
      <w:r w:rsidRPr="00030E7F">
        <w:rPr>
          <w:rFonts w:ascii="Times New Roman" w:hAnsi="Times New Roman" w:cs="Times New Roman"/>
          <w:sz w:val="24"/>
          <w:szCs w:val="24"/>
        </w:rPr>
        <w:t>): Balığın ağın etrafına rastgele sarılması (özellikle fanyalı ağlarda yaygındır).</w:t>
      </w:r>
    </w:p>
    <w:p w:rsidR="00030E7F" w:rsidRPr="00030E7F" w:rsidRDefault="00030E7F" w:rsidP="00EA4C29">
      <w:pPr>
        <w:spacing w:after="0" w:line="240" w:lineRule="auto"/>
        <w:jc w:val="both"/>
        <w:rPr>
          <w:rFonts w:ascii="Times New Roman" w:hAnsi="Times New Roman" w:cs="Times New Roman"/>
          <w:b/>
          <w:sz w:val="24"/>
          <w:szCs w:val="24"/>
        </w:rPr>
      </w:pPr>
      <w:r w:rsidRPr="00030E7F">
        <w:rPr>
          <w:rFonts w:ascii="Times New Roman" w:hAnsi="Times New Roman" w:cs="Times New Roman"/>
          <w:b/>
          <w:sz w:val="24"/>
          <w:szCs w:val="24"/>
        </w:rPr>
        <w:t>​</w:t>
      </w:r>
      <w:r w:rsidRPr="00030E7F">
        <w:rPr>
          <w:rFonts w:ascii="Times New Roman" w:hAnsi="Times New Roman" w:cs="Times New Roman"/>
          <w:b/>
          <w:sz w:val="24"/>
          <w:szCs w:val="24"/>
        </w:rPr>
        <w:tab/>
        <w:t>2. Seçiciliği Etkileyen Faktörler</w:t>
      </w:r>
    </w:p>
    <w:p w:rsidR="00030E7F" w:rsidRPr="00030E7F" w:rsidRDefault="00030E7F" w:rsidP="00EA4C29">
      <w:pPr>
        <w:spacing w:after="0" w:line="240" w:lineRule="auto"/>
        <w:jc w:val="both"/>
        <w:rPr>
          <w:rFonts w:ascii="Times New Roman" w:hAnsi="Times New Roman" w:cs="Times New Roman"/>
          <w:sz w:val="24"/>
          <w:szCs w:val="24"/>
        </w:rPr>
      </w:pPr>
      <w:r w:rsidRPr="00030E7F">
        <w:rPr>
          <w:rFonts w:ascii="Times New Roman" w:hAnsi="Times New Roman" w:cs="Times New Roman"/>
          <w:sz w:val="24"/>
          <w:szCs w:val="24"/>
        </w:rPr>
        <w:t>​</w:t>
      </w:r>
      <w:r>
        <w:rPr>
          <w:rFonts w:ascii="Times New Roman" w:hAnsi="Times New Roman" w:cs="Times New Roman"/>
          <w:sz w:val="24"/>
          <w:szCs w:val="24"/>
        </w:rPr>
        <w:tab/>
      </w:r>
      <w:r w:rsidRPr="00030E7F">
        <w:rPr>
          <w:rFonts w:ascii="Times New Roman" w:hAnsi="Times New Roman" w:cs="Times New Roman"/>
          <w:sz w:val="24"/>
          <w:szCs w:val="24"/>
        </w:rPr>
        <w:t>Uzatma ağlarının seçicilik eğrisi genellikle "çan eğrisi" (Normal Dağılım) formundadır. Bu eğrinin şeklini ve verimliliğini etkileyen ana unsurlar şunlardır:</w:t>
      </w:r>
    </w:p>
    <w:p w:rsidR="00030E7F" w:rsidRPr="00030E7F" w:rsidRDefault="00030E7F" w:rsidP="00EA4C29">
      <w:pPr>
        <w:pStyle w:val="ListeParagraf"/>
        <w:numPr>
          <w:ilvl w:val="0"/>
          <w:numId w:val="1"/>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 xml:space="preserve">​Ağ Gözü Büyülüğü: En belirleyici faktördür. </w:t>
      </w:r>
      <w:proofErr w:type="spellStart"/>
      <w:r w:rsidRPr="00030E7F">
        <w:rPr>
          <w:rFonts w:ascii="Times New Roman" w:hAnsi="Times New Roman" w:cs="Times New Roman"/>
          <w:sz w:val="24"/>
          <w:szCs w:val="24"/>
        </w:rPr>
        <w:t>Baranov’un</w:t>
      </w:r>
      <w:proofErr w:type="spellEnd"/>
      <w:r w:rsidRPr="00030E7F">
        <w:rPr>
          <w:rFonts w:ascii="Times New Roman" w:hAnsi="Times New Roman" w:cs="Times New Roman"/>
          <w:sz w:val="24"/>
          <w:szCs w:val="24"/>
        </w:rPr>
        <w:t xml:space="preserve"> Geometrik Benzerlik İlkesine göre, optimum yakalama boyu ağ gözü büyüklüğü ile doğru orantılıdır.</w:t>
      </w:r>
    </w:p>
    <w:p w:rsidR="00030E7F" w:rsidRPr="00030E7F" w:rsidRDefault="00030E7F" w:rsidP="00EA4C29">
      <w:pPr>
        <w:pStyle w:val="ListeParagraf"/>
        <w:numPr>
          <w:ilvl w:val="0"/>
          <w:numId w:val="1"/>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​Donam Faktörü (E): Ağın asılma oranıdır. Düşük donam faktörü ağın daha gevşek durmasını sağlayarak dolanma yoluyla seçiciliğin azalmasına neden olabilir.</w:t>
      </w:r>
    </w:p>
    <w:p w:rsidR="00030E7F" w:rsidRPr="00030E7F" w:rsidRDefault="00030E7F" w:rsidP="00EA4C29">
      <w:pPr>
        <w:pStyle w:val="ListeParagraf"/>
        <w:numPr>
          <w:ilvl w:val="0"/>
          <w:numId w:val="1"/>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 xml:space="preserve">​İplik Materyali ve Kalınlığı: </w:t>
      </w:r>
      <w:proofErr w:type="spellStart"/>
      <w:r w:rsidRPr="00030E7F">
        <w:rPr>
          <w:rFonts w:ascii="Times New Roman" w:hAnsi="Times New Roman" w:cs="Times New Roman"/>
          <w:sz w:val="24"/>
          <w:szCs w:val="24"/>
        </w:rPr>
        <w:t>Monofilament</w:t>
      </w:r>
      <w:proofErr w:type="spellEnd"/>
      <w:r w:rsidRPr="00030E7F">
        <w:rPr>
          <w:rFonts w:ascii="Times New Roman" w:hAnsi="Times New Roman" w:cs="Times New Roman"/>
          <w:sz w:val="24"/>
          <w:szCs w:val="24"/>
        </w:rPr>
        <w:t xml:space="preserve"> (misina) iplikler, </w:t>
      </w:r>
      <w:proofErr w:type="spellStart"/>
      <w:r w:rsidRPr="00030E7F">
        <w:rPr>
          <w:rFonts w:ascii="Times New Roman" w:hAnsi="Times New Roman" w:cs="Times New Roman"/>
          <w:sz w:val="24"/>
          <w:szCs w:val="24"/>
        </w:rPr>
        <w:t>multifilament</w:t>
      </w:r>
      <w:proofErr w:type="spellEnd"/>
      <w:r w:rsidRPr="00030E7F">
        <w:rPr>
          <w:rFonts w:ascii="Times New Roman" w:hAnsi="Times New Roman" w:cs="Times New Roman"/>
          <w:sz w:val="24"/>
          <w:szCs w:val="24"/>
        </w:rPr>
        <w:t xml:space="preserve"> ipliklere göre daha yüksek seçicilik ve av verimi sunar. İplik inceldikçe balığın ağı fark etme olasılığı düşer ancak seçicilik artar.</w:t>
      </w:r>
    </w:p>
    <w:p w:rsidR="00030E7F" w:rsidRPr="00030E7F" w:rsidRDefault="00030E7F" w:rsidP="00EA4C29">
      <w:pPr>
        <w:pStyle w:val="ListeParagraf"/>
        <w:numPr>
          <w:ilvl w:val="0"/>
          <w:numId w:val="1"/>
        </w:num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​Balık Morfolojisi: Balığın vücut formu (yassı, silindirik), pulluluk durumu ve yüzgeç yapısı seçicilik parametrelerini (k sabiti) doğrudan değiştirir.</w:t>
      </w:r>
    </w:p>
    <w:p w:rsidR="00030E7F" w:rsidRPr="00030E7F" w:rsidRDefault="00030E7F" w:rsidP="00EA4C29">
      <w:pPr>
        <w:spacing w:after="0" w:line="240" w:lineRule="auto"/>
        <w:jc w:val="both"/>
        <w:rPr>
          <w:rFonts w:ascii="Times New Roman" w:hAnsi="Times New Roman" w:cs="Times New Roman"/>
          <w:b/>
          <w:sz w:val="24"/>
          <w:szCs w:val="24"/>
        </w:rPr>
      </w:pPr>
      <w:r w:rsidRPr="00030E7F">
        <w:rPr>
          <w:rFonts w:ascii="Times New Roman" w:hAnsi="Times New Roman" w:cs="Times New Roman"/>
          <w:b/>
          <w:sz w:val="24"/>
          <w:szCs w:val="24"/>
        </w:rPr>
        <w:t>​</w:t>
      </w:r>
      <w:r w:rsidRPr="00030E7F">
        <w:rPr>
          <w:rFonts w:ascii="Times New Roman" w:hAnsi="Times New Roman" w:cs="Times New Roman"/>
          <w:b/>
          <w:sz w:val="24"/>
          <w:szCs w:val="24"/>
        </w:rPr>
        <w:tab/>
        <w:t>3. Yönetimsel ve Ekolojik Perspektif</w:t>
      </w:r>
    </w:p>
    <w:p w:rsidR="00030E7F" w:rsidRPr="00030E7F" w:rsidRDefault="00030E7F" w:rsidP="00EA4C29">
      <w:pPr>
        <w:spacing w:after="0" w:line="240" w:lineRule="auto"/>
        <w:jc w:val="both"/>
        <w:rPr>
          <w:rFonts w:ascii="Times New Roman" w:hAnsi="Times New Roman" w:cs="Times New Roman"/>
          <w:sz w:val="24"/>
          <w:szCs w:val="24"/>
        </w:rPr>
      </w:pPr>
      <w:r w:rsidRPr="00030E7F">
        <w:rPr>
          <w:rFonts w:ascii="Times New Roman" w:hAnsi="Times New Roman" w:cs="Times New Roman"/>
          <w:sz w:val="24"/>
          <w:szCs w:val="24"/>
        </w:rPr>
        <w:t>​</w:t>
      </w:r>
      <w:r>
        <w:rPr>
          <w:rFonts w:ascii="Times New Roman" w:hAnsi="Times New Roman" w:cs="Times New Roman"/>
          <w:sz w:val="24"/>
          <w:szCs w:val="24"/>
        </w:rPr>
        <w:tab/>
      </w:r>
      <w:r w:rsidRPr="00030E7F">
        <w:rPr>
          <w:rFonts w:ascii="Times New Roman" w:hAnsi="Times New Roman" w:cs="Times New Roman"/>
          <w:sz w:val="24"/>
          <w:szCs w:val="24"/>
        </w:rPr>
        <w:t xml:space="preserve">Uzatma ağlarının yüksek seçiciliği, </w:t>
      </w:r>
      <w:proofErr w:type="spellStart"/>
      <w:r w:rsidRPr="00030E7F">
        <w:rPr>
          <w:rFonts w:ascii="Times New Roman" w:hAnsi="Times New Roman" w:cs="Times New Roman"/>
          <w:sz w:val="24"/>
          <w:szCs w:val="24"/>
        </w:rPr>
        <w:t>jüvenil</w:t>
      </w:r>
      <w:proofErr w:type="spellEnd"/>
      <w:r w:rsidRPr="00030E7F">
        <w:rPr>
          <w:rFonts w:ascii="Times New Roman" w:hAnsi="Times New Roman" w:cs="Times New Roman"/>
          <w:sz w:val="24"/>
          <w:szCs w:val="24"/>
        </w:rPr>
        <w:t xml:space="preserve"> (genç) bireylerin stokta kalarak en az bir kez üremelerine imkan tanır. Ancak, seçiciliğin çok dar bir boy aralığına odaklanması, </w:t>
      </w:r>
      <w:proofErr w:type="spellStart"/>
      <w:r w:rsidRPr="00030E7F">
        <w:rPr>
          <w:rFonts w:ascii="Times New Roman" w:hAnsi="Times New Roman" w:cs="Times New Roman"/>
          <w:sz w:val="24"/>
          <w:szCs w:val="24"/>
        </w:rPr>
        <w:t>populasyonun</w:t>
      </w:r>
      <w:proofErr w:type="spellEnd"/>
      <w:r w:rsidRPr="00030E7F">
        <w:rPr>
          <w:rFonts w:ascii="Times New Roman" w:hAnsi="Times New Roman" w:cs="Times New Roman"/>
          <w:sz w:val="24"/>
          <w:szCs w:val="24"/>
        </w:rPr>
        <w:t xml:space="preserve"> genetik yapısı üzerinde "balıkçılık kaynaklı seçilim" baskısı yaratarak stokların küçülmesine yol açabilir. Bu nedenle, teknik düzenlemelerde (tebliğlerde) ağ gözü açıklığı kadar, </w:t>
      </w:r>
      <w:proofErr w:type="spellStart"/>
      <w:r w:rsidRPr="00030E7F">
        <w:rPr>
          <w:rFonts w:ascii="Times New Roman" w:hAnsi="Times New Roman" w:cs="Times New Roman"/>
          <w:sz w:val="24"/>
          <w:szCs w:val="24"/>
        </w:rPr>
        <w:t>operasyonel</w:t>
      </w:r>
      <w:proofErr w:type="spellEnd"/>
      <w:r w:rsidRPr="00030E7F">
        <w:rPr>
          <w:rFonts w:ascii="Times New Roman" w:hAnsi="Times New Roman" w:cs="Times New Roman"/>
          <w:sz w:val="24"/>
          <w:szCs w:val="24"/>
        </w:rPr>
        <w:t xml:space="preserve"> derinlik ve mevsimsel yasakların da bir bütün olarak ele alınması elzemdir.</w:t>
      </w:r>
    </w:p>
    <w:p w:rsidR="0019308E" w:rsidRPr="00FB35B6" w:rsidRDefault="00030E7F" w:rsidP="00EA4C29">
      <w:pPr>
        <w:spacing w:line="240" w:lineRule="auto"/>
        <w:jc w:val="both"/>
        <w:rPr>
          <w:rFonts w:ascii="Times New Roman" w:hAnsi="Times New Roman" w:cs="Times New Roman"/>
          <w:sz w:val="24"/>
          <w:szCs w:val="24"/>
        </w:rPr>
      </w:pPr>
      <w:r w:rsidRPr="00030E7F">
        <w:rPr>
          <w:rFonts w:ascii="Times New Roman" w:hAnsi="Times New Roman" w:cs="Times New Roman"/>
          <w:sz w:val="24"/>
          <w:szCs w:val="24"/>
        </w:rPr>
        <w:t>​</w:t>
      </w:r>
      <w:r>
        <w:rPr>
          <w:rFonts w:ascii="Times New Roman" w:hAnsi="Times New Roman" w:cs="Times New Roman"/>
          <w:sz w:val="24"/>
          <w:szCs w:val="24"/>
        </w:rPr>
        <w:tab/>
      </w:r>
      <w:r w:rsidRPr="00030E7F">
        <w:rPr>
          <w:rFonts w:ascii="Times New Roman" w:hAnsi="Times New Roman" w:cs="Times New Roman"/>
          <w:b/>
          <w:sz w:val="24"/>
          <w:szCs w:val="24"/>
        </w:rPr>
        <w:t>Sonuç olarak;</w:t>
      </w:r>
      <w:r w:rsidRPr="00030E7F">
        <w:rPr>
          <w:rFonts w:ascii="Times New Roman" w:hAnsi="Times New Roman" w:cs="Times New Roman"/>
          <w:sz w:val="24"/>
          <w:szCs w:val="24"/>
        </w:rPr>
        <w:t xml:space="preserve"> uzatma ağları, hedef tür odaklı avcılıkta vazgeçilmez bir araçtır. Modern balıkçılık yönetiminde bu ağların seçicilik karakteristiklerinin (L50 değerleri gibi) her tür için ayrı </w:t>
      </w:r>
      <w:proofErr w:type="spellStart"/>
      <w:r w:rsidRPr="00030E7F">
        <w:rPr>
          <w:rFonts w:ascii="Times New Roman" w:hAnsi="Times New Roman" w:cs="Times New Roman"/>
          <w:sz w:val="24"/>
          <w:szCs w:val="24"/>
        </w:rPr>
        <w:t>ayrı</w:t>
      </w:r>
      <w:proofErr w:type="spellEnd"/>
      <w:r w:rsidRPr="00030E7F">
        <w:rPr>
          <w:rFonts w:ascii="Times New Roman" w:hAnsi="Times New Roman" w:cs="Times New Roman"/>
          <w:sz w:val="24"/>
          <w:szCs w:val="24"/>
        </w:rPr>
        <w:t xml:space="preserve"> modellenmesi, ekosistem temelli yaklaşımın başarısı için kritik öneme sahiptir.</w:t>
      </w:r>
    </w:p>
    <w:sectPr w:rsidR="0019308E" w:rsidRPr="00FB35B6" w:rsidSect="007625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4B39"/>
    <w:multiLevelType w:val="hybridMultilevel"/>
    <w:tmpl w:val="38F463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BE55EB"/>
    <w:multiLevelType w:val="hybridMultilevel"/>
    <w:tmpl w:val="E2380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useFELayout/>
  </w:compat>
  <w:rsids>
    <w:rsidRoot w:val="00DA2AF1"/>
    <w:rsid w:val="00030E7F"/>
    <w:rsid w:val="00096420"/>
    <w:rsid w:val="0013063F"/>
    <w:rsid w:val="0019308E"/>
    <w:rsid w:val="001A18CB"/>
    <w:rsid w:val="001F0C25"/>
    <w:rsid w:val="0025776B"/>
    <w:rsid w:val="00280F88"/>
    <w:rsid w:val="00350380"/>
    <w:rsid w:val="0037469A"/>
    <w:rsid w:val="003771E3"/>
    <w:rsid w:val="003813B7"/>
    <w:rsid w:val="003A6A1E"/>
    <w:rsid w:val="004F1B4D"/>
    <w:rsid w:val="00551B4E"/>
    <w:rsid w:val="005A51C7"/>
    <w:rsid w:val="005A7A0B"/>
    <w:rsid w:val="006106A1"/>
    <w:rsid w:val="0062431B"/>
    <w:rsid w:val="00652061"/>
    <w:rsid w:val="006E37FC"/>
    <w:rsid w:val="006F0A9B"/>
    <w:rsid w:val="00712305"/>
    <w:rsid w:val="00762555"/>
    <w:rsid w:val="0077271B"/>
    <w:rsid w:val="00794F18"/>
    <w:rsid w:val="007F11A4"/>
    <w:rsid w:val="00825B1E"/>
    <w:rsid w:val="0084451E"/>
    <w:rsid w:val="008D208A"/>
    <w:rsid w:val="009242D9"/>
    <w:rsid w:val="0093743E"/>
    <w:rsid w:val="00974EF2"/>
    <w:rsid w:val="00996998"/>
    <w:rsid w:val="00A2287E"/>
    <w:rsid w:val="00A32461"/>
    <w:rsid w:val="00A761D7"/>
    <w:rsid w:val="00B42E00"/>
    <w:rsid w:val="00C35736"/>
    <w:rsid w:val="00C57574"/>
    <w:rsid w:val="00C8322C"/>
    <w:rsid w:val="00D325E9"/>
    <w:rsid w:val="00DA2AF1"/>
    <w:rsid w:val="00DD0A8C"/>
    <w:rsid w:val="00EA4C29"/>
    <w:rsid w:val="00EC06F0"/>
    <w:rsid w:val="00FB35B6"/>
    <w:rsid w:val="00FE44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06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6A1"/>
    <w:rPr>
      <w:rFonts w:ascii="Tahoma" w:hAnsi="Tahoma" w:cs="Tahoma"/>
      <w:sz w:val="16"/>
      <w:szCs w:val="16"/>
    </w:rPr>
  </w:style>
  <w:style w:type="paragraph" w:styleId="ListeParagraf">
    <w:name w:val="List Paragraph"/>
    <w:basedOn w:val="Normal"/>
    <w:uiPriority w:val="34"/>
    <w:qFormat/>
    <w:rsid w:val="00030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405</Words>
  <Characters>2314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TKM</dc:creator>
  <cp:keywords/>
  <dc:description/>
  <cp:lastModifiedBy>TKM</cp:lastModifiedBy>
  <cp:revision>41</cp:revision>
  <cp:lastPrinted>2025-12-30T09:57:00Z</cp:lastPrinted>
  <dcterms:created xsi:type="dcterms:W3CDTF">2025-12-25T12:00:00Z</dcterms:created>
  <dcterms:modified xsi:type="dcterms:W3CDTF">2026-03-09T06:12:00Z</dcterms:modified>
</cp:coreProperties>
</file>