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B8" w:rsidRPr="0080593B" w:rsidRDefault="005F38B8" w:rsidP="005F38B8">
      <w:pPr>
        <w:spacing w:before="263"/>
        <w:ind w:right="695"/>
        <w:jc w:val="center"/>
        <w:rPr>
          <w:rFonts w:asciiTheme="minorHAnsi" w:hAnsiTheme="minorHAnsi" w:cstheme="minorHAnsi"/>
          <w:b/>
          <w:sz w:val="52"/>
        </w:rPr>
      </w:pPr>
      <w:r w:rsidRPr="0080593B">
        <w:rPr>
          <w:rFonts w:asciiTheme="minorHAnsi" w:hAnsiTheme="minorHAnsi" w:cstheme="minorHAnsi"/>
          <w:b/>
          <w:sz w:val="52"/>
        </w:rPr>
        <w:t>T.C</w:t>
      </w:r>
    </w:p>
    <w:p w:rsidR="005F38B8" w:rsidRPr="0080593B" w:rsidRDefault="005F38B8" w:rsidP="005F38B8">
      <w:pPr>
        <w:spacing w:before="364"/>
        <w:jc w:val="center"/>
        <w:rPr>
          <w:rFonts w:asciiTheme="minorHAnsi" w:hAnsiTheme="minorHAnsi" w:cstheme="minorHAnsi"/>
          <w:b/>
          <w:sz w:val="60"/>
        </w:rPr>
      </w:pPr>
      <w:r w:rsidRPr="0080593B">
        <w:rPr>
          <w:rFonts w:asciiTheme="minorHAnsi" w:hAnsiTheme="minorHAnsi" w:cstheme="minorHAnsi"/>
          <w:b/>
          <w:sz w:val="60"/>
        </w:rPr>
        <w:t>MUNZUR ÜNİVERSİTESİ</w:t>
      </w:r>
    </w:p>
    <w:p w:rsidR="005F38B8" w:rsidRDefault="005F38B8" w:rsidP="005F38B8">
      <w:pPr>
        <w:pStyle w:val="GvdeMetni"/>
        <w:spacing w:before="1"/>
        <w:rPr>
          <w:rFonts w:ascii="Comic Sans MS"/>
          <w:b/>
          <w:sz w:val="57"/>
        </w:rPr>
      </w:pPr>
    </w:p>
    <w:p w:rsidR="00DF1BFE" w:rsidRPr="00DF1BFE" w:rsidRDefault="00DF1BFE" w:rsidP="00DF1BFE">
      <w:pPr>
        <w:tabs>
          <w:tab w:val="left" w:pos="570"/>
        </w:tabs>
        <w:spacing w:line="360" w:lineRule="auto"/>
        <w:jc w:val="center"/>
        <w:rPr>
          <w:b/>
          <w:sz w:val="48"/>
          <w:szCs w:val="48"/>
        </w:rPr>
      </w:pPr>
      <w:r w:rsidRPr="00DF1BFE">
        <w:rPr>
          <w:b/>
          <w:sz w:val="48"/>
          <w:szCs w:val="48"/>
        </w:rPr>
        <w:t>İnsa</w:t>
      </w:r>
      <w:r w:rsidR="009A4B28">
        <w:rPr>
          <w:b/>
          <w:sz w:val="48"/>
          <w:szCs w:val="48"/>
        </w:rPr>
        <w:t>ni ve Sosyal Sorunlar Uygulama v</w:t>
      </w:r>
      <w:r w:rsidRPr="00DF1BFE">
        <w:rPr>
          <w:b/>
          <w:sz w:val="48"/>
          <w:szCs w:val="48"/>
        </w:rPr>
        <w:t>e Araştırma Merkezi</w:t>
      </w: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spacing w:before="319"/>
        <w:ind w:left="1013" w:right="693"/>
        <w:jc w:val="center"/>
        <w:rPr>
          <w:rFonts w:ascii="Comic Sans MS"/>
          <w:b/>
          <w:sz w:val="40"/>
        </w:rPr>
      </w:pPr>
      <w:r>
        <w:rPr>
          <w:rFonts w:ascii="Comic Sans MS"/>
          <w:b/>
          <w:sz w:val="40"/>
        </w:rPr>
        <w:t>201</w:t>
      </w:r>
      <w:r w:rsidR="007969F9">
        <w:rPr>
          <w:rFonts w:ascii="Comic Sans MS"/>
          <w:b/>
          <w:sz w:val="40"/>
        </w:rPr>
        <w:t>8</w:t>
      </w:r>
      <w:r>
        <w:rPr>
          <w:rFonts w:ascii="Comic Sans MS"/>
          <w:b/>
          <w:sz w:val="40"/>
        </w:rPr>
        <w:t xml:space="preserve"> YILI</w:t>
      </w:r>
    </w:p>
    <w:p w:rsidR="005F38B8" w:rsidRDefault="005F38B8" w:rsidP="005F38B8">
      <w:pPr>
        <w:spacing w:before="277"/>
        <w:ind w:left="1013" w:right="690"/>
        <w:jc w:val="center"/>
        <w:rPr>
          <w:rFonts w:ascii="Comic Sans MS" w:hAnsi="Comic Sans MS"/>
          <w:b/>
          <w:sz w:val="40"/>
        </w:rPr>
      </w:pPr>
      <w:r>
        <w:rPr>
          <w:rFonts w:ascii="Comic Sans MS" w:hAnsi="Comic Sans MS"/>
          <w:b/>
          <w:sz w:val="40"/>
        </w:rPr>
        <w:t>FAALİYET RAPORU</w:t>
      </w: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spacing w:before="8"/>
        <w:rPr>
          <w:rFonts w:ascii="Comic Sans MS"/>
          <w:b/>
          <w:sz w:val="42"/>
        </w:rPr>
      </w:pPr>
    </w:p>
    <w:p w:rsidR="005F38B8" w:rsidRDefault="00DF1BFE" w:rsidP="005F38B8">
      <w:pPr>
        <w:ind w:left="5491"/>
        <w:rPr>
          <w:rFonts w:ascii="Comic Sans MS"/>
          <w:b/>
        </w:rPr>
      </w:pPr>
      <w:r>
        <w:rPr>
          <w:rFonts w:ascii="Comic Sans MS"/>
          <w:b/>
        </w:rPr>
        <w:t xml:space="preserve">              </w:t>
      </w:r>
      <w:r w:rsidR="00AD0B95">
        <w:rPr>
          <w:rFonts w:ascii="Comic Sans MS"/>
          <w:b/>
        </w:rPr>
        <w:t>Tunceli 201</w:t>
      </w:r>
      <w:r w:rsidR="007969F9">
        <w:rPr>
          <w:rFonts w:ascii="Comic Sans MS"/>
          <w:b/>
        </w:rPr>
        <w:t>8</w:t>
      </w:r>
    </w:p>
    <w:p w:rsidR="005F38B8" w:rsidRDefault="005F38B8" w:rsidP="005F38B8">
      <w:pPr>
        <w:rPr>
          <w:rFonts w:ascii="Comic Sans MS"/>
        </w:rPr>
        <w:sectPr w:rsidR="005F38B8">
          <w:pgSz w:w="12250" w:h="15850"/>
          <w:pgMar w:top="1500" w:right="1320" w:bottom="280" w:left="1720" w:header="708" w:footer="708" w:gutter="0"/>
          <w:cols w:space="708"/>
        </w:sectPr>
      </w:pPr>
    </w:p>
    <w:p w:rsidR="005F38B8" w:rsidRDefault="005F38B8" w:rsidP="005F38B8">
      <w:pPr>
        <w:pStyle w:val="Heading2"/>
        <w:numPr>
          <w:ilvl w:val="0"/>
          <w:numId w:val="5"/>
        </w:numPr>
        <w:tabs>
          <w:tab w:val="left" w:pos="1161"/>
        </w:tabs>
        <w:jc w:val="left"/>
      </w:pPr>
      <w:r>
        <w:lastRenderedPageBreak/>
        <w:t>GENEL BİLGİLER</w:t>
      </w:r>
    </w:p>
    <w:p w:rsidR="005F38B8" w:rsidRDefault="005F38B8" w:rsidP="005F38B8">
      <w:pPr>
        <w:pStyle w:val="GvdeMetni"/>
        <w:spacing w:before="9"/>
        <w:rPr>
          <w:b/>
          <w:sz w:val="38"/>
        </w:rPr>
      </w:pPr>
    </w:p>
    <w:p w:rsidR="005F38B8" w:rsidRDefault="005F38B8" w:rsidP="005F38B8">
      <w:pPr>
        <w:pStyle w:val="Heading3"/>
        <w:numPr>
          <w:ilvl w:val="0"/>
          <w:numId w:val="4"/>
        </w:numPr>
        <w:tabs>
          <w:tab w:val="left" w:pos="1161"/>
        </w:tabs>
      </w:pPr>
      <w:r>
        <w:t>Misyon ve</w:t>
      </w:r>
      <w:r>
        <w:rPr>
          <w:spacing w:val="-1"/>
        </w:rPr>
        <w:t xml:space="preserve"> </w:t>
      </w:r>
      <w:r>
        <w:t>Vizyon</w:t>
      </w:r>
    </w:p>
    <w:p w:rsidR="005F38B8" w:rsidRDefault="005F38B8" w:rsidP="005F38B8">
      <w:pPr>
        <w:pStyle w:val="GvdeMetni"/>
        <w:rPr>
          <w:b/>
          <w:sz w:val="26"/>
        </w:rPr>
      </w:pPr>
    </w:p>
    <w:p w:rsidR="005F38B8" w:rsidRDefault="005F38B8" w:rsidP="005F38B8">
      <w:pPr>
        <w:pStyle w:val="GvdeMetni"/>
        <w:spacing w:before="2"/>
        <w:rPr>
          <w:b/>
          <w:sz w:val="27"/>
        </w:rPr>
      </w:pPr>
    </w:p>
    <w:p w:rsidR="005F38B8" w:rsidRPr="005A1242" w:rsidRDefault="005F38B8" w:rsidP="005A1242">
      <w:pPr>
        <w:pStyle w:val="AralkYok"/>
        <w:rPr>
          <w:b/>
        </w:rPr>
      </w:pPr>
      <w:r w:rsidRPr="005A1242">
        <w:rPr>
          <w:b/>
        </w:rPr>
        <w:t>Misyon</w:t>
      </w:r>
    </w:p>
    <w:p w:rsidR="005F38B8" w:rsidRDefault="005F38B8" w:rsidP="005A1242">
      <w:pPr>
        <w:pStyle w:val="AralkYok"/>
        <w:rPr>
          <w:sz w:val="35"/>
        </w:rPr>
      </w:pPr>
    </w:p>
    <w:p w:rsidR="00DF1BFE" w:rsidRDefault="00DF1BFE" w:rsidP="00DF1BFE">
      <w:pPr>
        <w:pStyle w:val="ListeParagraf"/>
        <w:tabs>
          <w:tab w:val="left" w:pos="570"/>
        </w:tabs>
        <w:spacing w:line="360" w:lineRule="auto"/>
        <w:ind w:left="142"/>
        <w:contextualSpacing/>
        <w:jc w:val="both"/>
      </w:pPr>
      <w:r>
        <w:t>Çok kültürlü, çok anadilli ve çok inançlı bir toplum olan ülkemizde ortak yaşam kültürünü geliştirmektir.</w:t>
      </w:r>
    </w:p>
    <w:p w:rsidR="00BE2EC7" w:rsidRDefault="00BE2EC7" w:rsidP="00BE2EC7">
      <w:pPr>
        <w:pStyle w:val="Heading3"/>
        <w:tabs>
          <w:tab w:val="left" w:pos="1161"/>
        </w:tabs>
        <w:ind w:left="0"/>
        <w:jc w:val="both"/>
        <w:rPr>
          <w:b w:val="0"/>
        </w:rPr>
      </w:pPr>
    </w:p>
    <w:p w:rsidR="005F38B8" w:rsidRDefault="005F38B8" w:rsidP="005F38B8">
      <w:pPr>
        <w:pStyle w:val="GvdeMetni"/>
        <w:spacing w:before="8"/>
      </w:pPr>
    </w:p>
    <w:p w:rsidR="005F38B8" w:rsidRDefault="005F38B8" w:rsidP="005A1242">
      <w:pPr>
        <w:pStyle w:val="AralkYok"/>
        <w:rPr>
          <w:b/>
        </w:rPr>
      </w:pPr>
      <w:r w:rsidRPr="005A1242">
        <w:rPr>
          <w:b/>
        </w:rPr>
        <w:t>Vizyon</w:t>
      </w:r>
    </w:p>
    <w:p w:rsidR="005A1242" w:rsidRPr="005A1242" w:rsidRDefault="005A1242" w:rsidP="005A1242">
      <w:pPr>
        <w:pStyle w:val="AralkYok"/>
        <w:rPr>
          <w:b/>
        </w:rPr>
      </w:pPr>
    </w:p>
    <w:p w:rsidR="00BE2EC7" w:rsidRDefault="00DF1BFE" w:rsidP="005A1242">
      <w:pPr>
        <w:pStyle w:val="AralkYok"/>
        <w:jc w:val="both"/>
      </w:pPr>
      <w:r>
        <w:t xml:space="preserve">Tunceli ili ve çevresi başta olmak üzere; yerel ve ulusal sorunlar üzerinde tarihi, siyasi, sosyolojik, ekonomik ve kültürel akademik çalışmalar yapmak, yapılan çalışmaları kitap, dergi, bülten vb. vasıtalarla yazılı hale getirmek ve konuyu ilgili araştırmacılar ile kurumlara ulaştırmak ayrıca konferans, panel ve </w:t>
      </w:r>
      <w:proofErr w:type="gramStart"/>
      <w:r>
        <w:t>sempozyum</w:t>
      </w:r>
      <w:proofErr w:type="gramEnd"/>
      <w:r>
        <w:t xml:space="preserve"> gibi etkinliklerle öğrencilere ve geniş halk kitlelerine sunmaktır.</w:t>
      </w:r>
    </w:p>
    <w:p w:rsidR="00DF1BFE" w:rsidRDefault="00DF1BFE" w:rsidP="005A1242">
      <w:pPr>
        <w:pStyle w:val="AralkYok"/>
        <w:jc w:val="both"/>
      </w:pPr>
    </w:p>
    <w:p w:rsidR="00820E39" w:rsidRDefault="00820E39" w:rsidP="00820E39">
      <w:pPr>
        <w:pStyle w:val="AralkYok"/>
        <w:numPr>
          <w:ilvl w:val="0"/>
          <w:numId w:val="4"/>
        </w:numPr>
        <w:rPr>
          <w:b/>
        </w:rPr>
      </w:pPr>
      <w:r w:rsidRPr="005A1242">
        <w:rPr>
          <w:b/>
        </w:rPr>
        <w:t>Yetki, Görev ve</w:t>
      </w:r>
      <w:r w:rsidRPr="005A1242">
        <w:rPr>
          <w:b/>
          <w:spacing w:val="-2"/>
        </w:rPr>
        <w:t xml:space="preserve"> </w:t>
      </w:r>
      <w:r w:rsidRPr="005A1242">
        <w:rPr>
          <w:b/>
        </w:rPr>
        <w:t>Sorumluluklar</w:t>
      </w:r>
      <w:r>
        <w:rPr>
          <w:b/>
        </w:rPr>
        <w:t xml:space="preserve">   </w:t>
      </w:r>
    </w:p>
    <w:p w:rsidR="005F38B8" w:rsidRDefault="00820E39" w:rsidP="00820E39">
      <w:pPr>
        <w:pStyle w:val="AralkYok"/>
        <w:ind w:left="1160"/>
        <w:rPr>
          <w:b/>
        </w:rPr>
      </w:pPr>
      <w:r>
        <w:rPr>
          <w:b/>
        </w:rPr>
        <w:t xml:space="preserve">    </w:t>
      </w:r>
    </w:p>
    <w:p w:rsidR="00313C43" w:rsidRDefault="00313C43" w:rsidP="00313C43">
      <w:pPr>
        <w:tabs>
          <w:tab w:val="left" w:pos="570"/>
        </w:tabs>
        <w:spacing w:line="360" w:lineRule="auto"/>
        <w:contextualSpacing/>
        <w:jc w:val="both"/>
      </w:pPr>
      <w:r>
        <w:t xml:space="preserve">İnsani ve Sosyal Sorunlar Uygulama ve Araştırma Merkezimiz; çok kültürlü, çok anadilli ve çok inançlı bir toplum olan ülkemizde ortak yaşam kültürünü geliştirmek amacıyla Tunceli ili ve çevresi başta olmak üzere; yerel ve ulusal sorunlar üzerinde tarihi, siyasi, sosyolojik, ekonomik ve kültürel akademik çalışmalar yapmak, yapılan çalışmaları kitap, dergi, bülten vb. vasıtalarla yazılı hale getirmek ve konuyu ilgili araştırmacılar ile kurumlara ulaştırmak ayrıca konferans, panel ve </w:t>
      </w:r>
      <w:proofErr w:type="gramStart"/>
      <w:r>
        <w:t>sempozyum</w:t>
      </w:r>
      <w:proofErr w:type="gramEnd"/>
      <w:r>
        <w:t xml:space="preserve"> gibi etkinliklerle öğrencilere ve geniş halk kitlelerine sunmak amacıyla kurulmuştur.</w:t>
      </w:r>
    </w:p>
    <w:p w:rsidR="00DF1BFE" w:rsidRDefault="00DF1BFE" w:rsidP="00820E39">
      <w:pPr>
        <w:pStyle w:val="AralkYok"/>
        <w:jc w:val="both"/>
      </w:pPr>
    </w:p>
    <w:p w:rsidR="00DF1BFE" w:rsidRDefault="00DF1BFE" w:rsidP="00820E39">
      <w:pPr>
        <w:pStyle w:val="AralkYok"/>
        <w:jc w:val="both"/>
      </w:pPr>
    </w:p>
    <w:p w:rsidR="00820E39" w:rsidRDefault="00820E39" w:rsidP="00820E39">
      <w:pPr>
        <w:pStyle w:val="AralkYok"/>
        <w:numPr>
          <w:ilvl w:val="0"/>
          <w:numId w:val="4"/>
        </w:numPr>
        <w:rPr>
          <w:b/>
        </w:rPr>
      </w:pPr>
      <w:r>
        <w:t xml:space="preserve"> </w:t>
      </w:r>
      <w:r w:rsidRPr="00820E39">
        <w:rPr>
          <w:b/>
        </w:rPr>
        <w:t>İdareye İlişkin Bilgiler</w:t>
      </w:r>
    </w:p>
    <w:p w:rsidR="00DF1BFE" w:rsidRDefault="00DF1BFE" w:rsidP="00DF1BFE">
      <w:pPr>
        <w:pStyle w:val="AralkYok"/>
        <w:ind w:left="1160"/>
        <w:rPr>
          <w:b/>
        </w:rPr>
      </w:pPr>
    </w:p>
    <w:p w:rsidR="00DF1BFE" w:rsidRDefault="00DF1BFE" w:rsidP="00DF1BFE">
      <w:pPr>
        <w:pStyle w:val="AralkYok"/>
        <w:ind w:left="1160"/>
        <w:rPr>
          <w:b/>
        </w:rPr>
      </w:pPr>
    </w:p>
    <w:p w:rsidR="00820E39" w:rsidRDefault="00820E39" w:rsidP="00820E39">
      <w:pPr>
        <w:pStyle w:val="AralkYok"/>
        <w:numPr>
          <w:ilvl w:val="0"/>
          <w:numId w:val="18"/>
        </w:numPr>
        <w:rPr>
          <w:b/>
        </w:rPr>
      </w:pPr>
      <w:r>
        <w:rPr>
          <w:b/>
        </w:rPr>
        <w:t>Fiziksel Yapı</w:t>
      </w:r>
    </w:p>
    <w:p w:rsidR="001938E1" w:rsidRDefault="001938E1" w:rsidP="001938E1">
      <w:pPr>
        <w:pStyle w:val="AralkYok"/>
        <w:ind w:left="1520"/>
        <w:rPr>
          <w:b/>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1"/>
        <w:gridCol w:w="1261"/>
        <w:gridCol w:w="1441"/>
        <w:gridCol w:w="2342"/>
      </w:tblGrid>
      <w:tr w:rsidR="00BE2EC7" w:rsidRPr="00DA73B9" w:rsidTr="000A128A">
        <w:trPr>
          <w:trHeight w:val="378"/>
        </w:trPr>
        <w:tc>
          <w:tcPr>
            <w:tcW w:w="3601" w:type="dxa"/>
            <w:shd w:val="clear" w:color="auto" w:fill="C0C0C0"/>
          </w:tcPr>
          <w:p w:rsidR="00BE2EC7" w:rsidRPr="00DA73B9" w:rsidRDefault="00BE2EC7" w:rsidP="000A128A">
            <w:pPr>
              <w:pStyle w:val="TableParagraph"/>
              <w:spacing w:line="251" w:lineRule="exact"/>
              <w:rPr>
                <w:b/>
                <w:sz w:val="24"/>
                <w:szCs w:val="24"/>
              </w:rPr>
            </w:pPr>
            <w:r w:rsidRPr="00DA73B9">
              <w:rPr>
                <w:b/>
                <w:sz w:val="24"/>
                <w:szCs w:val="24"/>
              </w:rPr>
              <w:t>HİZMET ALANLARI</w:t>
            </w:r>
          </w:p>
        </w:tc>
        <w:tc>
          <w:tcPr>
            <w:tcW w:w="1261" w:type="dxa"/>
            <w:shd w:val="clear" w:color="auto" w:fill="C0C0C0"/>
          </w:tcPr>
          <w:p w:rsidR="00BE2EC7" w:rsidRPr="00DA73B9" w:rsidRDefault="00BE2EC7" w:rsidP="000A128A">
            <w:pPr>
              <w:pStyle w:val="TableParagraph"/>
              <w:spacing w:line="251" w:lineRule="exact"/>
              <w:rPr>
                <w:b/>
                <w:sz w:val="24"/>
                <w:szCs w:val="24"/>
              </w:rPr>
            </w:pPr>
            <w:proofErr w:type="spellStart"/>
            <w:r w:rsidRPr="00DA73B9">
              <w:rPr>
                <w:b/>
                <w:sz w:val="24"/>
                <w:szCs w:val="24"/>
              </w:rPr>
              <w:t>Ofis</w:t>
            </w:r>
            <w:proofErr w:type="spellEnd"/>
            <w:r w:rsidRPr="00DA73B9">
              <w:rPr>
                <w:b/>
                <w:sz w:val="24"/>
                <w:szCs w:val="24"/>
              </w:rPr>
              <w:t xml:space="preserve"> </w:t>
            </w:r>
            <w:proofErr w:type="spellStart"/>
            <w:r w:rsidRPr="00DA73B9">
              <w:rPr>
                <w:b/>
                <w:sz w:val="24"/>
                <w:szCs w:val="24"/>
              </w:rPr>
              <w:t>Sayısı</w:t>
            </w:r>
            <w:proofErr w:type="spellEnd"/>
          </w:p>
        </w:tc>
        <w:tc>
          <w:tcPr>
            <w:tcW w:w="1441" w:type="dxa"/>
            <w:shd w:val="clear" w:color="auto" w:fill="C0C0C0"/>
          </w:tcPr>
          <w:p w:rsidR="00BE2EC7" w:rsidRPr="00DA73B9" w:rsidRDefault="00BE2EC7" w:rsidP="000A128A">
            <w:pPr>
              <w:pStyle w:val="TableParagraph"/>
              <w:spacing w:line="251" w:lineRule="exact"/>
              <w:ind w:left="106"/>
              <w:rPr>
                <w:b/>
                <w:sz w:val="24"/>
                <w:szCs w:val="24"/>
              </w:rPr>
            </w:pPr>
            <w:r w:rsidRPr="00DA73B9">
              <w:rPr>
                <w:b/>
                <w:sz w:val="24"/>
                <w:szCs w:val="24"/>
              </w:rPr>
              <w:t>Alan (m²)</w:t>
            </w:r>
          </w:p>
        </w:tc>
        <w:tc>
          <w:tcPr>
            <w:tcW w:w="2342" w:type="dxa"/>
            <w:shd w:val="clear" w:color="auto" w:fill="C0C0C0"/>
          </w:tcPr>
          <w:p w:rsidR="00BE2EC7" w:rsidRPr="00DA73B9" w:rsidRDefault="00BE2EC7" w:rsidP="000A128A">
            <w:pPr>
              <w:pStyle w:val="TableParagraph"/>
              <w:spacing w:line="251" w:lineRule="exact"/>
              <w:ind w:left="105"/>
              <w:rPr>
                <w:b/>
                <w:sz w:val="24"/>
                <w:szCs w:val="24"/>
              </w:rPr>
            </w:pPr>
            <w:proofErr w:type="spellStart"/>
            <w:r w:rsidRPr="00DA73B9">
              <w:rPr>
                <w:b/>
                <w:sz w:val="24"/>
                <w:szCs w:val="24"/>
              </w:rPr>
              <w:t>Kullanan</w:t>
            </w:r>
            <w:proofErr w:type="spellEnd"/>
            <w:r w:rsidRPr="00DA73B9">
              <w:rPr>
                <w:b/>
                <w:sz w:val="24"/>
                <w:szCs w:val="24"/>
              </w:rPr>
              <w:t xml:space="preserve"> </w:t>
            </w:r>
            <w:proofErr w:type="spellStart"/>
            <w:r w:rsidRPr="00DA73B9">
              <w:rPr>
                <w:b/>
                <w:sz w:val="24"/>
                <w:szCs w:val="24"/>
              </w:rPr>
              <w:t>Kişi</w:t>
            </w:r>
            <w:proofErr w:type="spellEnd"/>
            <w:r w:rsidRPr="00DA73B9">
              <w:rPr>
                <w:b/>
                <w:sz w:val="24"/>
                <w:szCs w:val="24"/>
              </w:rPr>
              <w:t xml:space="preserve"> </w:t>
            </w:r>
            <w:proofErr w:type="spellStart"/>
            <w:r w:rsidRPr="00DA73B9">
              <w:rPr>
                <w:b/>
                <w:sz w:val="24"/>
                <w:szCs w:val="24"/>
              </w:rPr>
              <w:t>Sayısı</w:t>
            </w:r>
            <w:proofErr w:type="spellEnd"/>
          </w:p>
        </w:tc>
      </w:tr>
      <w:tr w:rsidR="00BE2EC7" w:rsidRPr="00DA73B9" w:rsidTr="000A128A">
        <w:trPr>
          <w:trHeight w:val="388"/>
        </w:trPr>
        <w:tc>
          <w:tcPr>
            <w:tcW w:w="3601" w:type="dxa"/>
          </w:tcPr>
          <w:p w:rsidR="00BE2EC7" w:rsidRPr="00DA73B9" w:rsidRDefault="00BE2EC7" w:rsidP="000A128A">
            <w:pPr>
              <w:pStyle w:val="TableParagraph"/>
              <w:spacing w:line="251" w:lineRule="exact"/>
              <w:rPr>
                <w:sz w:val="24"/>
                <w:szCs w:val="24"/>
              </w:rPr>
            </w:pPr>
            <w:proofErr w:type="spellStart"/>
            <w:r w:rsidRPr="00DA73B9">
              <w:rPr>
                <w:sz w:val="24"/>
                <w:szCs w:val="24"/>
              </w:rPr>
              <w:t>Akademik</w:t>
            </w:r>
            <w:proofErr w:type="spellEnd"/>
            <w:r w:rsidRPr="00DA73B9">
              <w:rPr>
                <w:sz w:val="24"/>
                <w:szCs w:val="24"/>
              </w:rPr>
              <w:t xml:space="preserve"> </w:t>
            </w:r>
            <w:proofErr w:type="spellStart"/>
            <w:r w:rsidRPr="00DA73B9">
              <w:rPr>
                <w:sz w:val="24"/>
                <w:szCs w:val="24"/>
              </w:rPr>
              <w:t>Personel</w:t>
            </w:r>
            <w:proofErr w:type="spellEnd"/>
            <w:r w:rsidRPr="00DA73B9">
              <w:rPr>
                <w:sz w:val="24"/>
                <w:szCs w:val="24"/>
              </w:rPr>
              <w:t xml:space="preserve"> </w:t>
            </w:r>
            <w:proofErr w:type="spellStart"/>
            <w:r w:rsidRPr="00DA73B9">
              <w:rPr>
                <w:sz w:val="24"/>
                <w:szCs w:val="24"/>
              </w:rPr>
              <w:t>Hizmet</w:t>
            </w:r>
            <w:proofErr w:type="spellEnd"/>
            <w:r w:rsidRPr="00DA73B9">
              <w:rPr>
                <w:sz w:val="24"/>
                <w:szCs w:val="24"/>
              </w:rPr>
              <w:t xml:space="preserve"> </w:t>
            </w:r>
            <w:proofErr w:type="spellStart"/>
            <w:r w:rsidRPr="00DA73B9">
              <w:rPr>
                <w:sz w:val="24"/>
                <w:szCs w:val="24"/>
              </w:rPr>
              <w:t>Alanları</w:t>
            </w:r>
            <w:proofErr w:type="spellEnd"/>
          </w:p>
        </w:tc>
        <w:tc>
          <w:tcPr>
            <w:tcW w:w="1261" w:type="dxa"/>
          </w:tcPr>
          <w:p w:rsidR="00BE2EC7" w:rsidRPr="00DA73B9" w:rsidRDefault="00DF1BFE" w:rsidP="000A128A">
            <w:pPr>
              <w:pStyle w:val="TableParagraph"/>
              <w:spacing w:line="247" w:lineRule="exact"/>
              <w:rPr>
                <w:sz w:val="24"/>
                <w:szCs w:val="24"/>
              </w:rPr>
            </w:pPr>
            <w:r>
              <w:rPr>
                <w:sz w:val="24"/>
                <w:szCs w:val="24"/>
              </w:rPr>
              <w:t>1</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DF1BFE" w:rsidP="000A128A">
            <w:pPr>
              <w:pStyle w:val="TableParagraph"/>
              <w:spacing w:line="247" w:lineRule="exact"/>
              <w:ind w:left="105"/>
              <w:rPr>
                <w:sz w:val="24"/>
                <w:szCs w:val="24"/>
              </w:rPr>
            </w:pPr>
            <w:r>
              <w:rPr>
                <w:sz w:val="24"/>
                <w:szCs w:val="24"/>
              </w:rPr>
              <w:t>1</w:t>
            </w:r>
          </w:p>
        </w:tc>
      </w:tr>
      <w:tr w:rsidR="00BE2EC7" w:rsidRPr="00DA73B9" w:rsidTr="000A128A">
        <w:trPr>
          <w:trHeight w:val="436"/>
        </w:trPr>
        <w:tc>
          <w:tcPr>
            <w:tcW w:w="3601" w:type="dxa"/>
          </w:tcPr>
          <w:p w:rsidR="00BE2EC7" w:rsidRPr="00DA73B9" w:rsidRDefault="00BE2EC7" w:rsidP="000A128A">
            <w:pPr>
              <w:pStyle w:val="TableParagraph"/>
              <w:spacing w:before="22"/>
              <w:rPr>
                <w:sz w:val="24"/>
                <w:szCs w:val="24"/>
              </w:rPr>
            </w:pPr>
            <w:proofErr w:type="spellStart"/>
            <w:r w:rsidRPr="00DA73B9">
              <w:rPr>
                <w:sz w:val="24"/>
                <w:szCs w:val="24"/>
              </w:rPr>
              <w:t>İdari</w:t>
            </w:r>
            <w:proofErr w:type="spellEnd"/>
            <w:r w:rsidRPr="00DA73B9">
              <w:rPr>
                <w:sz w:val="24"/>
                <w:szCs w:val="24"/>
              </w:rPr>
              <w:t xml:space="preserve"> </w:t>
            </w:r>
            <w:proofErr w:type="spellStart"/>
            <w:r w:rsidRPr="00DA73B9">
              <w:rPr>
                <w:sz w:val="24"/>
                <w:szCs w:val="24"/>
              </w:rPr>
              <w:t>Personel</w:t>
            </w:r>
            <w:proofErr w:type="spellEnd"/>
            <w:r w:rsidRPr="00DA73B9">
              <w:rPr>
                <w:sz w:val="24"/>
                <w:szCs w:val="24"/>
              </w:rPr>
              <w:t xml:space="preserve"> </w:t>
            </w:r>
            <w:proofErr w:type="spellStart"/>
            <w:r w:rsidRPr="00DA73B9">
              <w:rPr>
                <w:sz w:val="24"/>
                <w:szCs w:val="24"/>
              </w:rPr>
              <w:t>Hizmet</w:t>
            </w:r>
            <w:proofErr w:type="spellEnd"/>
            <w:r w:rsidRPr="00DA73B9">
              <w:rPr>
                <w:sz w:val="24"/>
                <w:szCs w:val="24"/>
              </w:rPr>
              <w:t xml:space="preserve"> </w:t>
            </w:r>
            <w:proofErr w:type="spellStart"/>
            <w:r w:rsidRPr="00DA73B9">
              <w:rPr>
                <w:sz w:val="24"/>
                <w:szCs w:val="24"/>
              </w:rPr>
              <w:t>Alanları</w:t>
            </w:r>
            <w:proofErr w:type="spellEnd"/>
          </w:p>
        </w:tc>
        <w:tc>
          <w:tcPr>
            <w:tcW w:w="1261" w:type="dxa"/>
          </w:tcPr>
          <w:p w:rsidR="00BE2EC7" w:rsidRPr="00DA73B9" w:rsidRDefault="00BE2EC7" w:rsidP="000A128A">
            <w:pPr>
              <w:pStyle w:val="TableParagraph"/>
              <w:spacing w:line="247" w:lineRule="exact"/>
              <w:rPr>
                <w:sz w:val="24"/>
                <w:szCs w:val="24"/>
              </w:rPr>
            </w:pPr>
            <w:r w:rsidRPr="00DA73B9">
              <w:rPr>
                <w:sz w:val="24"/>
                <w:szCs w:val="24"/>
              </w:rPr>
              <w:t>1</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BE2EC7" w:rsidP="000A128A">
            <w:pPr>
              <w:pStyle w:val="TableParagraph"/>
              <w:spacing w:line="247" w:lineRule="exact"/>
              <w:ind w:left="105"/>
              <w:rPr>
                <w:sz w:val="24"/>
                <w:szCs w:val="24"/>
              </w:rPr>
            </w:pPr>
            <w:r w:rsidRPr="00DA73B9">
              <w:rPr>
                <w:sz w:val="24"/>
                <w:szCs w:val="24"/>
              </w:rPr>
              <w:t>1</w:t>
            </w:r>
          </w:p>
        </w:tc>
      </w:tr>
      <w:tr w:rsidR="00BE2EC7" w:rsidRPr="00DA73B9" w:rsidTr="000A128A">
        <w:trPr>
          <w:trHeight w:val="381"/>
        </w:trPr>
        <w:tc>
          <w:tcPr>
            <w:tcW w:w="3601" w:type="dxa"/>
          </w:tcPr>
          <w:p w:rsidR="00BE2EC7" w:rsidRPr="00DA73B9" w:rsidRDefault="00BE2EC7" w:rsidP="000A128A">
            <w:pPr>
              <w:pStyle w:val="TableParagraph"/>
              <w:spacing w:before="1"/>
              <w:rPr>
                <w:b/>
                <w:sz w:val="24"/>
                <w:szCs w:val="24"/>
              </w:rPr>
            </w:pPr>
            <w:r w:rsidRPr="00DA73B9">
              <w:rPr>
                <w:b/>
                <w:sz w:val="24"/>
                <w:szCs w:val="24"/>
              </w:rPr>
              <w:t>TOPLAM</w:t>
            </w:r>
          </w:p>
        </w:tc>
        <w:tc>
          <w:tcPr>
            <w:tcW w:w="1261" w:type="dxa"/>
          </w:tcPr>
          <w:p w:rsidR="00BE2EC7" w:rsidRPr="00DA73B9" w:rsidRDefault="00DF1BFE" w:rsidP="000A128A">
            <w:pPr>
              <w:pStyle w:val="TableParagraph"/>
              <w:spacing w:line="249" w:lineRule="exact"/>
              <w:rPr>
                <w:sz w:val="24"/>
                <w:szCs w:val="24"/>
              </w:rPr>
            </w:pPr>
            <w:r>
              <w:rPr>
                <w:sz w:val="24"/>
                <w:szCs w:val="24"/>
              </w:rPr>
              <w:t>2</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DF1BFE" w:rsidP="000A128A">
            <w:pPr>
              <w:pStyle w:val="TableParagraph"/>
              <w:spacing w:line="249" w:lineRule="exact"/>
              <w:ind w:left="105"/>
              <w:rPr>
                <w:sz w:val="24"/>
                <w:szCs w:val="24"/>
              </w:rPr>
            </w:pPr>
            <w:r>
              <w:rPr>
                <w:sz w:val="24"/>
                <w:szCs w:val="24"/>
              </w:rPr>
              <w:t>2</w:t>
            </w:r>
          </w:p>
        </w:tc>
      </w:tr>
    </w:tbl>
    <w:p w:rsidR="001938E1" w:rsidRDefault="001938E1" w:rsidP="00BE2EC7">
      <w:pPr>
        <w:pStyle w:val="AralkYok"/>
        <w:rPr>
          <w:b/>
        </w:rPr>
      </w:pPr>
    </w:p>
    <w:p w:rsidR="00DF1BFE" w:rsidRDefault="00DF1BFE" w:rsidP="00BE2EC7">
      <w:pPr>
        <w:pStyle w:val="AralkYok"/>
        <w:rPr>
          <w:b/>
        </w:rPr>
      </w:pPr>
    </w:p>
    <w:p w:rsidR="00DF1BFE" w:rsidRDefault="00DF1BFE" w:rsidP="00BE2EC7">
      <w:pPr>
        <w:pStyle w:val="AralkYok"/>
        <w:rPr>
          <w:b/>
        </w:rPr>
      </w:pPr>
    </w:p>
    <w:p w:rsidR="00DF1BFE" w:rsidRDefault="00DF1BFE" w:rsidP="00BE2EC7">
      <w:pPr>
        <w:pStyle w:val="AralkYok"/>
        <w:rPr>
          <w:b/>
        </w:rPr>
      </w:pPr>
    </w:p>
    <w:p w:rsidR="00DF1BFE" w:rsidRDefault="00DF1BFE" w:rsidP="00BE2EC7">
      <w:pPr>
        <w:pStyle w:val="AralkYok"/>
        <w:rPr>
          <w:b/>
        </w:rPr>
      </w:pPr>
    </w:p>
    <w:p w:rsidR="00DF1BFE" w:rsidRDefault="00DF1BFE" w:rsidP="00BE2EC7">
      <w:pPr>
        <w:pStyle w:val="AralkYok"/>
        <w:rPr>
          <w:b/>
        </w:rPr>
      </w:pPr>
    </w:p>
    <w:p w:rsidR="00B55ED0" w:rsidRDefault="00B55ED0" w:rsidP="00BE2EC7">
      <w:pPr>
        <w:pStyle w:val="AralkYok"/>
        <w:rPr>
          <w:b/>
        </w:rPr>
      </w:pPr>
    </w:p>
    <w:p w:rsidR="00B55ED0" w:rsidRDefault="00B55ED0" w:rsidP="00BE2EC7">
      <w:pPr>
        <w:pStyle w:val="AralkYok"/>
        <w:rPr>
          <w:b/>
        </w:rPr>
      </w:pPr>
    </w:p>
    <w:p w:rsidR="00DF1BFE" w:rsidRDefault="00DF1BFE" w:rsidP="00BE2EC7">
      <w:pPr>
        <w:pStyle w:val="AralkYok"/>
        <w:rPr>
          <w:b/>
        </w:rPr>
      </w:pPr>
    </w:p>
    <w:p w:rsidR="001938E1" w:rsidRDefault="001938E1" w:rsidP="00DF1BFE">
      <w:pPr>
        <w:pStyle w:val="AralkYok"/>
        <w:rPr>
          <w:b/>
        </w:rPr>
      </w:pPr>
    </w:p>
    <w:p w:rsidR="001938E1" w:rsidRPr="00DF1BFE" w:rsidRDefault="00820E39" w:rsidP="00DF1BFE">
      <w:pPr>
        <w:pStyle w:val="AralkYok"/>
        <w:numPr>
          <w:ilvl w:val="0"/>
          <w:numId w:val="18"/>
        </w:numPr>
        <w:rPr>
          <w:b/>
        </w:rPr>
      </w:pPr>
      <w:r>
        <w:rPr>
          <w:b/>
        </w:rPr>
        <w:lastRenderedPageBreak/>
        <w:t>Örgüt Yapısı</w:t>
      </w:r>
    </w:p>
    <w:p w:rsidR="001938E1" w:rsidRDefault="001938E1" w:rsidP="001938E1">
      <w:pPr>
        <w:pStyle w:val="AralkYok"/>
        <w:ind w:left="1520"/>
        <w:rPr>
          <w:b/>
        </w:rPr>
      </w:pPr>
    </w:p>
    <w:p w:rsidR="00DF1BFE" w:rsidRDefault="00DF1BFE" w:rsidP="001938E1">
      <w:pPr>
        <w:pStyle w:val="AralkYok"/>
        <w:ind w:left="1520"/>
        <w:rPr>
          <w:b/>
        </w:rPr>
      </w:pPr>
    </w:p>
    <w:p w:rsidR="00DF1BFE" w:rsidRDefault="00DF1BFE" w:rsidP="001938E1">
      <w:pPr>
        <w:pStyle w:val="AralkYok"/>
        <w:ind w:left="1520"/>
        <w:rPr>
          <w:b/>
        </w:rPr>
      </w:pPr>
    </w:p>
    <w:p w:rsidR="00DF1BFE" w:rsidRDefault="00DF1BFE" w:rsidP="001938E1">
      <w:pPr>
        <w:pStyle w:val="AralkYok"/>
        <w:ind w:left="1520"/>
        <w:rPr>
          <w:b/>
        </w:rPr>
      </w:pPr>
      <w:r w:rsidRPr="00DF1BFE">
        <w:rPr>
          <w:b/>
          <w:noProof/>
          <w:lang w:bidi="ar-SA"/>
        </w:rPr>
        <w:drawing>
          <wp:inline distT="0" distB="0" distL="0" distR="0">
            <wp:extent cx="4150581" cy="3204375"/>
            <wp:effectExtent l="0" t="0" r="0" b="0"/>
            <wp:docPr id="3"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F1BFE" w:rsidRDefault="00DF1BFE" w:rsidP="001938E1">
      <w:pPr>
        <w:pStyle w:val="AralkYok"/>
        <w:ind w:left="1520"/>
        <w:rPr>
          <w:b/>
        </w:rPr>
      </w:pPr>
    </w:p>
    <w:p w:rsidR="001938E1" w:rsidRDefault="001938E1" w:rsidP="00DF1BFE">
      <w:pPr>
        <w:pStyle w:val="AralkYok"/>
        <w:rPr>
          <w:b/>
        </w:rPr>
      </w:pPr>
    </w:p>
    <w:p w:rsidR="001938E1" w:rsidRDefault="001938E1" w:rsidP="001938E1">
      <w:pPr>
        <w:pStyle w:val="AralkYok"/>
        <w:ind w:left="1520"/>
        <w:rPr>
          <w:b/>
        </w:rPr>
      </w:pPr>
    </w:p>
    <w:p w:rsidR="00820E39" w:rsidRDefault="00820E39" w:rsidP="00820E39">
      <w:pPr>
        <w:pStyle w:val="AralkYok"/>
        <w:numPr>
          <w:ilvl w:val="0"/>
          <w:numId w:val="18"/>
        </w:numPr>
        <w:rPr>
          <w:b/>
        </w:rPr>
      </w:pPr>
      <w:r>
        <w:rPr>
          <w:b/>
        </w:rPr>
        <w:t>Bilgi ve teknolojik Kaynaklar</w:t>
      </w:r>
    </w:p>
    <w:p w:rsidR="001938E1" w:rsidRPr="006A6D4C" w:rsidRDefault="00820E39" w:rsidP="006A6D4C">
      <w:pPr>
        <w:pStyle w:val="AralkYok"/>
        <w:numPr>
          <w:ilvl w:val="0"/>
          <w:numId w:val="18"/>
        </w:numPr>
        <w:rPr>
          <w:b/>
        </w:rPr>
      </w:pPr>
      <w:r>
        <w:rPr>
          <w:b/>
        </w:rPr>
        <w:t>İnsan Kaynakları</w:t>
      </w:r>
    </w:p>
    <w:p w:rsidR="006A6D4C" w:rsidRPr="00313C43" w:rsidRDefault="00820E39" w:rsidP="006A6D4C">
      <w:pPr>
        <w:pStyle w:val="AralkYok"/>
        <w:numPr>
          <w:ilvl w:val="0"/>
          <w:numId w:val="18"/>
        </w:numPr>
        <w:rPr>
          <w:b/>
        </w:rPr>
      </w:pPr>
      <w:r>
        <w:rPr>
          <w:b/>
        </w:rPr>
        <w:t>Sunulan Hizmetler</w:t>
      </w:r>
    </w:p>
    <w:p w:rsidR="00820E39" w:rsidRDefault="001938E1" w:rsidP="00820E39">
      <w:pPr>
        <w:pStyle w:val="AralkYok"/>
        <w:numPr>
          <w:ilvl w:val="0"/>
          <w:numId w:val="18"/>
        </w:numPr>
        <w:rPr>
          <w:b/>
        </w:rPr>
      </w:pPr>
      <w:r>
        <w:rPr>
          <w:b/>
        </w:rPr>
        <w:t>Yönetim ve İç Kontrol Sistemi</w:t>
      </w:r>
    </w:p>
    <w:p w:rsidR="00C31B26" w:rsidRDefault="00C31B26" w:rsidP="00C31B26">
      <w:pPr>
        <w:pStyle w:val="AralkYok"/>
        <w:ind w:left="1520"/>
        <w:rPr>
          <w:b/>
        </w:rPr>
      </w:pPr>
    </w:p>
    <w:p w:rsidR="005F38B8" w:rsidRDefault="005F38B8" w:rsidP="005A1242">
      <w:pPr>
        <w:pStyle w:val="AralkYok"/>
        <w:rPr>
          <w:b/>
          <w:sz w:val="24"/>
        </w:rPr>
      </w:pPr>
      <w:r>
        <w:rPr>
          <w:b/>
          <w:sz w:val="24"/>
        </w:rPr>
        <w:t>Merkez müdürünün görevleri:</w:t>
      </w:r>
    </w:p>
    <w:p w:rsidR="0039325F" w:rsidRPr="0039325F" w:rsidRDefault="0039325F" w:rsidP="005A1242">
      <w:pPr>
        <w:pStyle w:val="AralkYok"/>
        <w:rPr>
          <w:b/>
          <w:sz w:val="24"/>
        </w:rPr>
      </w:pP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Merkezin yönetim, bilim, araştırma, inceleme, yayın vb. kurullarına başkanlık etmek ve bu kurulların işleyiş ve düzenini sağlamak; her yılın sonunda ve istendiğinde merkezin çalışmalarıyla ilgili olarak Rektörlüğe rapor sunmak.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Lisansüstü eğitim öğretim etkinliklerine gerekli desteği sağlamak.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proofErr w:type="gramStart"/>
      <w:r>
        <w:t>Merkezin ihtiyaçlarını ve bütçesini gerekçeleriyle birlikte hazırlamak bu konudaki Yönetim Kurulu kararını Rektörlüğe bildirmek.</w:t>
      </w:r>
      <w:proofErr w:type="gramEnd"/>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Merkez personelinin çalışmalarını düzenlemek ve denetim görevini yürütmek.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proofErr w:type="gramStart"/>
      <w:r>
        <w:t>Uluslararası bilimsel etkinliklerle ilgili işleri yürütmek.</w:t>
      </w:r>
      <w:proofErr w:type="gramEnd"/>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r>
        <w:t xml:space="preserve">Konferans, panel, </w:t>
      </w:r>
      <w:proofErr w:type="gramStart"/>
      <w:r>
        <w:t>sempozyum</w:t>
      </w:r>
      <w:proofErr w:type="gramEnd"/>
      <w:r>
        <w:t xml:space="preserve"> vb. ulusal/uluslararası bilimsel etkinliklerin düzenlenmesini veya bunlara katılımı sağlamak.</w:t>
      </w:r>
    </w:p>
    <w:p w:rsidR="00DF1BFE" w:rsidRDefault="00DF1BFE" w:rsidP="00DF1BFE">
      <w:pPr>
        <w:pStyle w:val="ListeParagraf"/>
        <w:widowControl/>
        <w:numPr>
          <w:ilvl w:val="0"/>
          <w:numId w:val="33"/>
        </w:numPr>
        <w:tabs>
          <w:tab w:val="left" w:pos="570"/>
        </w:tabs>
        <w:autoSpaceDE/>
        <w:autoSpaceDN/>
        <w:spacing w:before="100" w:beforeAutospacing="1" w:line="360" w:lineRule="auto"/>
        <w:contextualSpacing/>
        <w:jc w:val="both"/>
      </w:pPr>
      <w:proofErr w:type="gramStart"/>
      <w:r>
        <w:t>Merkez tarafından düzenlenen kurs ve seminerlere katılanlara katılım belgesi vermek.</w:t>
      </w:r>
      <w:proofErr w:type="gramEnd"/>
    </w:p>
    <w:p w:rsidR="00DF1BFE" w:rsidRDefault="00DF1BFE" w:rsidP="00D64C1E">
      <w:pPr>
        <w:pStyle w:val="AralkYok"/>
        <w:numPr>
          <w:ilvl w:val="0"/>
          <w:numId w:val="33"/>
        </w:numPr>
        <w:jc w:val="both"/>
      </w:pPr>
      <w:r>
        <w:t>İlgili diğer mevzuatla kendisine verilen diğer görevleri yürütmek</w:t>
      </w:r>
    </w:p>
    <w:p w:rsidR="00313C43" w:rsidRDefault="00313C43" w:rsidP="00313C43">
      <w:pPr>
        <w:pStyle w:val="AralkYok"/>
        <w:jc w:val="both"/>
      </w:pPr>
    </w:p>
    <w:p w:rsidR="00313C43" w:rsidRDefault="00313C43" w:rsidP="00313C43">
      <w:pPr>
        <w:pStyle w:val="AralkYok"/>
        <w:jc w:val="both"/>
      </w:pPr>
    </w:p>
    <w:p w:rsidR="00313C43" w:rsidRDefault="00313C43" w:rsidP="00313C43">
      <w:pPr>
        <w:pStyle w:val="AralkYok"/>
        <w:jc w:val="both"/>
      </w:pPr>
    </w:p>
    <w:p w:rsidR="00313C43" w:rsidRDefault="00313C43" w:rsidP="00313C43">
      <w:pPr>
        <w:pStyle w:val="AralkYok"/>
        <w:jc w:val="both"/>
      </w:pPr>
    </w:p>
    <w:p w:rsidR="00DF1BFE" w:rsidRPr="00DF1BFE" w:rsidRDefault="00DF1BFE" w:rsidP="00DF1BFE">
      <w:pPr>
        <w:tabs>
          <w:tab w:val="left" w:pos="570"/>
        </w:tabs>
        <w:spacing w:line="360" w:lineRule="auto"/>
        <w:jc w:val="both"/>
        <w:rPr>
          <w:b/>
          <w:sz w:val="24"/>
          <w:szCs w:val="24"/>
        </w:rPr>
      </w:pPr>
      <w:r w:rsidRPr="00DF1BFE">
        <w:rPr>
          <w:b/>
          <w:sz w:val="24"/>
          <w:szCs w:val="24"/>
        </w:rPr>
        <w:lastRenderedPageBreak/>
        <w:t>Merkez müdür yardımcılarının yetki, görev ve sorumlulukları;</w:t>
      </w:r>
    </w:p>
    <w:p w:rsidR="00D64C1E" w:rsidRDefault="00D64C1E" w:rsidP="00D64C1E">
      <w:pPr>
        <w:pStyle w:val="GvdeMetni"/>
        <w:spacing w:before="10"/>
        <w:rPr>
          <w:b/>
          <w:sz w:val="35"/>
        </w:rPr>
      </w:pPr>
    </w:p>
    <w:p w:rsidR="00DF1BFE" w:rsidRDefault="00DF1BFE" w:rsidP="00DF1BFE">
      <w:pPr>
        <w:pStyle w:val="ListeParagraf"/>
        <w:widowControl/>
        <w:numPr>
          <w:ilvl w:val="0"/>
          <w:numId w:val="35"/>
        </w:numPr>
        <w:tabs>
          <w:tab w:val="left" w:pos="570"/>
        </w:tabs>
        <w:autoSpaceDE/>
        <w:autoSpaceDN/>
        <w:spacing w:line="360" w:lineRule="auto"/>
        <w:contextualSpacing/>
        <w:jc w:val="both"/>
      </w:pPr>
      <w:r>
        <w:t>Müdür ve yönetim kurulu tarafından merkezin faaliyetleri ile ilgili olarak kendilerine verilen görevleri yerine getirirler.</w:t>
      </w:r>
    </w:p>
    <w:p w:rsidR="00DF1BFE" w:rsidRDefault="00DF1BFE" w:rsidP="00DF1BFE">
      <w:pPr>
        <w:jc w:val="both"/>
        <w:rPr>
          <w:b/>
          <w:sz w:val="24"/>
          <w:szCs w:val="24"/>
        </w:rPr>
      </w:pPr>
      <w:r>
        <w:rPr>
          <w:b/>
          <w:sz w:val="24"/>
          <w:szCs w:val="24"/>
        </w:rPr>
        <w:t xml:space="preserve">   </w:t>
      </w:r>
    </w:p>
    <w:p w:rsidR="00DF1BFE" w:rsidRDefault="00DF1BFE" w:rsidP="00DF1BFE">
      <w:pPr>
        <w:pStyle w:val="Heading3"/>
        <w:ind w:left="0"/>
      </w:pPr>
      <w:r>
        <w:t>Yönetim kurulunun görevleri:</w:t>
      </w:r>
    </w:p>
    <w:p w:rsidR="00DF1BFE" w:rsidRDefault="00DF1BFE" w:rsidP="00DF1BFE">
      <w:pPr>
        <w:jc w:val="both"/>
        <w:rPr>
          <w:rFonts w:eastAsia="Calibri"/>
          <w:bCs/>
          <w:color w:val="000000"/>
          <w:sz w:val="24"/>
          <w:szCs w:val="24"/>
        </w:rPr>
      </w:pPr>
      <w:r>
        <w:rPr>
          <w:bCs/>
          <w:color w:val="000000"/>
          <w:sz w:val="24"/>
          <w:szCs w:val="24"/>
        </w:rPr>
        <w:t xml:space="preserve"> </w:t>
      </w:r>
    </w:p>
    <w:p w:rsidR="00DF1BFE" w:rsidRDefault="00DF1BFE" w:rsidP="00DF1BFE">
      <w:pPr>
        <w:pStyle w:val="ListeParagraf"/>
        <w:widowControl/>
        <w:numPr>
          <w:ilvl w:val="0"/>
          <w:numId w:val="36"/>
        </w:numPr>
        <w:tabs>
          <w:tab w:val="left" w:pos="405"/>
        </w:tabs>
        <w:autoSpaceDE/>
        <w:autoSpaceDN/>
        <w:spacing w:line="360" w:lineRule="auto"/>
        <w:contextualSpacing/>
        <w:jc w:val="both"/>
      </w:pPr>
      <w:r>
        <w:t>Merkezin çalışma programlarını, bilimsel faaliyet ve yayınlarını planlamak.</w:t>
      </w:r>
    </w:p>
    <w:p w:rsidR="00DF1BFE" w:rsidRDefault="00DF1BFE" w:rsidP="00DF1BFE">
      <w:pPr>
        <w:pStyle w:val="ListeParagraf"/>
        <w:widowControl/>
        <w:numPr>
          <w:ilvl w:val="0"/>
          <w:numId w:val="36"/>
        </w:numPr>
        <w:tabs>
          <w:tab w:val="left" w:pos="405"/>
        </w:tabs>
        <w:autoSpaceDE/>
        <w:autoSpaceDN/>
        <w:spacing w:line="360" w:lineRule="auto"/>
        <w:contextualSpacing/>
        <w:jc w:val="both"/>
      </w:pPr>
      <w:r>
        <w:t>Merkezin amacına uygun olarak bilim, araştırma, inceleme, yayın vb. konularda çalışma grubu veya kurullar oluşturmak.</w:t>
      </w:r>
    </w:p>
    <w:p w:rsidR="00DF1BFE" w:rsidRDefault="00DF1BFE" w:rsidP="00DF1BFE">
      <w:pPr>
        <w:pStyle w:val="ListeParagraf"/>
        <w:widowControl/>
        <w:numPr>
          <w:ilvl w:val="0"/>
          <w:numId w:val="36"/>
        </w:numPr>
        <w:tabs>
          <w:tab w:val="left" w:pos="405"/>
        </w:tabs>
        <w:autoSpaceDE/>
        <w:autoSpaceDN/>
        <w:spacing w:line="360" w:lineRule="auto"/>
        <w:contextualSpacing/>
      </w:pPr>
      <w:r>
        <w:t>Merkezin faaliyetleri için dışarıdan mal ve hizmet edinilmesi hakkında karar almak ve Rektörlüğe sunmak.</w:t>
      </w:r>
    </w:p>
    <w:p w:rsidR="00DF1BFE" w:rsidRDefault="00DF1BFE" w:rsidP="00DF1BFE">
      <w:pPr>
        <w:pStyle w:val="ListeParagraf"/>
        <w:widowControl/>
        <w:numPr>
          <w:ilvl w:val="0"/>
          <w:numId w:val="36"/>
        </w:numPr>
        <w:tabs>
          <w:tab w:val="left" w:pos="405"/>
        </w:tabs>
        <w:autoSpaceDE/>
        <w:autoSpaceDN/>
        <w:spacing w:line="360" w:lineRule="auto"/>
        <w:contextualSpacing/>
      </w:pPr>
      <w:r>
        <w:t>Merkezde çalışacak öğretim elemanı ve uzmanların görevlendirilmesi konusunda Rektöre önerilerde bulunmak.</w:t>
      </w:r>
    </w:p>
    <w:p w:rsidR="007D65C9" w:rsidRDefault="007D65C9" w:rsidP="007D65C9"/>
    <w:p w:rsidR="007D65C9" w:rsidRPr="003349FB" w:rsidRDefault="007D65C9" w:rsidP="007D65C9"/>
    <w:p w:rsidR="003349FB" w:rsidRDefault="003349FB" w:rsidP="00D23A63">
      <w:pPr>
        <w:pStyle w:val="AralkYok"/>
        <w:numPr>
          <w:ilvl w:val="0"/>
          <w:numId w:val="4"/>
        </w:numPr>
        <w:rPr>
          <w:b/>
        </w:rPr>
      </w:pPr>
      <w:r>
        <w:rPr>
          <w:b/>
        </w:rPr>
        <w:t>Diğer Hususlar</w:t>
      </w:r>
    </w:p>
    <w:p w:rsidR="003349FB" w:rsidRDefault="003349FB" w:rsidP="003349FB"/>
    <w:p w:rsidR="00D23A63" w:rsidRDefault="00D23A63" w:rsidP="00D23A63">
      <w:pPr>
        <w:pStyle w:val="ListeParagraf"/>
        <w:numPr>
          <w:ilvl w:val="0"/>
          <w:numId w:val="5"/>
        </w:numPr>
        <w:tabs>
          <w:tab w:val="left" w:pos="1161"/>
        </w:tabs>
        <w:spacing w:before="89"/>
        <w:ind w:hanging="437"/>
        <w:jc w:val="left"/>
        <w:rPr>
          <w:b/>
          <w:sz w:val="28"/>
        </w:rPr>
      </w:pPr>
      <w:r>
        <w:rPr>
          <w:b/>
          <w:sz w:val="28"/>
        </w:rPr>
        <w:t>AMAÇ ve</w:t>
      </w:r>
      <w:r>
        <w:rPr>
          <w:b/>
          <w:spacing w:val="-2"/>
          <w:sz w:val="28"/>
        </w:rPr>
        <w:t xml:space="preserve"> </w:t>
      </w:r>
      <w:r>
        <w:rPr>
          <w:b/>
          <w:sz w:val="28"/>
        </w:rPr>
        <w:t>HEDEFLER</w:t>
      </w:r>
    </w:p>
    <w:p w:rsidR="00D23A63" w:rsidRDefault="00D23A63" w:rsidP="00D23A63">
      <w:pPr>
        <w:pStyle w:val="GvdeMetni"/>
        <w:spacing w:before="5"/>
        <w:rPr>
          <w:b/>
          <w:sz w:val="38"/>
        </w:rPr>
      </w:pPr>
    </w:p>
    <w:p w:rsidR="00D23A63" w:rsidRDefault="00D23A63" w:rsidP="00D23A63">
      <w:pPr>
        <w:pStyle w:val="AralkYok"/>
        <w:numPr>
          <w:ilvl w:val="0"/>
          <w:numId w:val="12"/>
        </w:numPr>
        <w:jc w:val="both"/>
      </w:pPr>
      <w:r w:rsidRPr="0039325F">
        <w:rPr>
          <w:b/>
        </w:rPr>
        <w:t>Birimin Amaç ve Hedefleri</w:t>
      </w:r>
    </w:p>
    <w:p w:rsidR="00D23A63" w:rsidRDefault="00D23A63" w:rsidP="00D23A63">
      <w:pPr>
        <w:pStyle w:val="AralkYok"/>
        <w:jc w:val="both"/>
      </w:pPr>
    </w:p>
    <w:p w:rsidR="00313C43" w:rsidRPr="00313C43" w:rsidRDefault="00313C43" w:rsidP="00313C43">
      <w:pPr>
        <w:pStyle w:val="ListeParagraf"/>
        <w:numPr>
          <w:ilvl w:val="0"/>
          <w:numId w:val="37"/>
        </w:numPr>
        <w:spacing w:before="100" w:beforeAutospacing="1" w:after="100" w:afterAutospacing="1" w:line="240" w:lineRule="atLeast"/>
        <w:rPr>
          <w:sz w:val="24"/>
          <w:szCs w:val="24"/>
        </w:rPr>
      </w:pPr>
      <w:r w:rsidRPr="00313C43">
        <w:rPr>
          <w:sz w:val="24"/>
          <w:szCs w:val="24"/>
        </w:rPr>
        <w:t>Yörede, bölgede ve ülkemizde geçmiş yıllarda meydana gelen olayları, arşiv belgeleri ve canlı tanıklar nezdinde araştırmak, elde edilen bulguları dijital ortama aktarmak, arşivlemek, konu ile ilgili akademik çalışmalar yapılmasını teşvik etmek.</w:t>
      </w:r>
    </w:p>
    <w:p w:rsidR="00313C43" w:rsidRPr="00313C43" w:rsidRDefault="00313C43" w:rsidP="00313C43">
      <w:pPr>
        <w:pStyle w:val="ListeParagraf"/>
        <w:numPr>
          <w:ilvl w:val="0"/>
          <w:numId w:val="37"/>
        </w:numPr>
        <w:spacing w:before="100" w:beforeAutospacing="1" w:after="100" w:afterAutospacing="1" w:line="240" w:lineRule="atLeast"/>
        <w:rPr>
          <w:sz w:val="24"/>
          <w:szCs w:val="24"/>
        </w:rPr>
      </w:pPr>
      <w:r w:rsidRPr="00313C43">
        <w:rPr>
          <w:sz w:val="24"/>
          <w:szCs w:val="24"/>
        </w:rPr>
        <w:t>Yörenin, bölgenin ve ülkemizin sosyal, iktisadi ve kültürel sorunlarına ilişkin alan araştırmaları yapmak, araştırma sonuçlarını raporlandırarak ilgili kişi, kurum ve kuruluşlarla paylaşmak.</w:t>
      </w:r>
    </w:p>
    <w:p w:rsidR="00313C43" w:rsidRPr="00313C43" w:rsidRDefault="00313C43" w:rsidP="00313C43">
      <w:pPr>
        <w:pStyle w:val="ListeParagraf"/>
        <w:numPr>
          <w:ilvl w:val="0"/>
          <w:numId w:val="37"/>
        </w:numPr>
        <w:spacing w:before="100" w:beforeAutospacing="1" w:after="100" w:afterAutospacing="1" w:line="240" w:lineRule="atLeast"/>
        <w:rPr>
          <w:sz w:val="24"/>
          <w:szCs w:val="24"/>
        </w:rPr>
      </w:pPr>
      <w:proofErr w:type="gramStart"/>
      <w:r w:rsidRPr="00313C43">
        <w:rPr>
          <w:sz w:val="24"/>
          <w:szCs w:val="24"/>
        </w:rPr>
        <w:t>Yöreye, bölgeye ve ülkemize ilişkin değişik dönemlere ait yazılı belge ve kitapları temin ederek araştırmacıların kullanımına sunmak.</w:t>
      </w:r>
      <w:proofErr w:type="gramEnd"/>
    </w:p>
    <w:p w:rsidR="00313C43" w:rsidRPr="00313C43" w:rsidRDefault="00313C43" w:rsidP="00313C43">
      <w:pPr>
        <w:pStyle w:val="ListeParagraf"/>
        <w:numPr>
          <w:ilvl w:val="0"/>
          <w:numId w:val="37"/>
        </w:numPr>
        <w:spacing w:before="100" w:beforeAutospacing="1" w:after="100" w:afterAutospacing="1" w:line="240" w:lineRule="atLeast"/>
        <w:rPr>
          <w:sz w:val="24"/>
          <w:szCs w:val="24"/>
        </w:rPr>
      </w:pPr>
      <w:r w:rsidRPr="00313C43">
        <w:rPr>
          <w:sz w:val="24"/>
          <w:szCs w:val="24"/>
        </w:rPr>
        <w:t xml:space="preserve">ç) Yapılan çalışmaların, düzenlenecek konferans, panel ve </w:t>
      </w:r>
      <w:proofErr w:type="gramStart"/>
      <w:r w:rsidRPr="00313C43">
        <w:rPr>
          <w:sz w:val="24"/>
          <w:szCs w:val="24"/>
        </w:rPr>
        <w:t>sempozyum</w:t>
      </w:r>
      <w:proofErr w:type="gramEnd"/>
      <w:r w:rsidRPr="00313C43">
        <w:rPr>
          <w:sz w:val="24"/>
          <w:szCs w:val="24"/>
        </w:rPr>
        <w:t xml:space="preserve"> gibi etkinliklerle geniş halk kitlelerine duyurulmasını sağlamak, ayrıca konusunda uzman kişilerin katılacağı beyin fırtınası toplantıları düzenlemek.</w:t>
      </w:r>
    </w:p>
    <w:p w:rsidR="00313C43" w:rsidRPr="00313C43" w:rsidRDefault="00313C43" w:rsidP="00313C43">
      <w:pPr>
        <w:pStyle w:val="ListeParagraf"/>
        <w:numPr>
          <w:ilvl w:val="0"/>
          <w:numId w:val="37"/>
        </w:numPr>
        <w:spacing w:before="100" w:beforeAutospacing="1" w:after="100" w:afterAutospacing="1" w:line="240" w:lineRule="atLeast"/>
        <w:rPr>
          <w:sz w:val="24"/>
          <w:szCs w:val="24"/>
        </w:rPr>
      </w:pPr>
      <w:r w:rsidRPr="00313C43">
        <w:rPr>
          <w:sz w:val="24"/>
          <w:szCs w:val="24"/>
        </w:rPr>
        <w:t>Merkez bünyesinde faaliyet alanları ile ilgili yayımlanmış eserlerden oluşan bir kütüphane oluşturmak.</w:t>
      </w:r>
    </w:p>
    <w:p w:rsidR="00313C43" w:rsidRPr="00313C43" w:rsidRDefault="00313C43" w:rsidP="00313C43">
      <w:pPr>
        <w:pStyle w:val="ListeParagraf"/>
        <w:numPr>
          <w:ilvl w:val="0"/>
          <w:numId w:val="37"/>
        </w:numPr>
        <w:spacing w:before="100" w:beforeAutospacing="1" w:after="100" w:afterAutospacing="1" w:line="240" w:lineRule="atLeast"/>
        <w:rPr>
          <w:sz w:val="24"/>
          <w:szCs w:val="24"/>
        </w:rPr>
      </w:pPr>
      <w:r w:rsidRPr="00313C43">
        <w:rPr>
          <w:sz w:val="24"/>
          <w:szCs w:val="24"/>
        </w:rPr>
        <w:t>Merkezin amaç ve faaliyetleri kapsamında ilgili kurum ve kuruluşlarla fikir ve bilgi paylaşımı ile proje işbirliğinde bulunmak.</w:t>
      </w:r>
    </w:p>
    <w:p w:rsidR="007D65C9" w:rsidRDefault="007D65C9" w:rsidP="007D65C9">
      <w:pPr>
        <w:pStyle w:val="AralkYok"/>
        <w:jc w:val="both"/>
        <w:rPr>
          <w:sz w:val="24"/>
          <w:szCs w:val="24"/>
        </w:rPr>
      </w:pPr>
    </w:p>
    <w:p w:rsidR="000F722A" w:rsidRPr="00313C43" w:rsidRDefault="00D23A63" w:rsidP="00D23A63">
      <w:pPr>
        <w:pStyle w:val="AralkYok"/>
        <w:numPr>
          <w:ilvl w:val="0"/>
          <w:numId w:val="12"/>
        </w:numPr>
        <w:jc w:val="both"/>
        <w:rPr>
          <w:b/>
        </w:rPr>
      </w:pPr>
      <w:r w:rsidRPr="007601D5">
        <w:rPr>
          <w:b/>
        </w:rPr>
        <w:t xml:space="preserve">Temel Politikalar ve Öncelikler </w:t>
      </w:r>
    </w:p>
    <w:p w:rsidR="00313C43" w:rsidRDefault="00313C43" w:rsidP="00D23A63">
      <w:pPr>
        <w:pStyle w:val="AralkYok"/>
        <w:jc w:val="both"/>
      </w:pPr>
    </w:p>
    <w:p w:rsidR="007D65C9" w:rsidRPr="007D65C9" w:rsidRDefault="007D65C9" w:rsidP="007D65C9">
      <w:pPr>
        <w:pStyle w:val="AralkYok"/>
        <w:numPr>
          <w:ilvl w:val="0"/>
          <w:numId w:val="26"/>
        </w:numPr>
        <w:jc w:val="both"/>
        <w:rPr>
          <w:b/>
        </w:rPr>
      </w:pPr>
      <w:r w:rsidRPr="007D65C9">
        <w:rPr>
          <w:b/>
        </w:rPr>
        <w:t xml:space="preserve">Eğitimler </w:t>
      </w:r>
    </w:p>
    <w:p w:rsidR="007D65C9" w:rsidRDefault="007D65C9" w:rsidP="007D65C9">
      <w:pPr>
        <w:pStyle w:val="AralkYok"/>
        <w:numPr>
          <w:ilvl w:val="0"/>
          <w:numId w:val="26"/>
        </w:numPr>
        <w:jc w:val="both"/>
        <w:rPr>
          <w:b/>
        </w:rPr>
      </w:pPr>
      <w:r w:rsidRPr="007D65C9">
        <w:rPr>
          <w:b/>
        </w:rPr>
        <w:t>Sınavlar</w:t>
      </w:r>
    </w:p>
    <w:p w:rsidR="007D65C9" w:rsidRPr="007D65C9" w:rsidRDefault="007D65C9" w:rsidP="007D65C9">
      <w:pPr>
        <w:pStyle w:val="AralkYok"/>
        <w:numPr>
          <w:ilvl w:val="0"/>
          <w:numId w:val="26"/>
        </w:numPr>
        <w:jc w:val="both"/>
        <w:rPr>
          <w:b/>
        </w:rPr>
      </w:pPr>
      <w:r w:rsidRPr="007D65C9">
        <w:rPr>
          <w:b/>
        </w:rPr>
        <w:t xml:space="preserve">Danışmanlık Hizmetleri </w:t>
      </w:r>
    </w:p>
    <w:p w:rsidR="00D23A63" w:rsidRPr="007D65C9" w:rsidRDefault="007D65C9" w:rsidP="007D65C9">
      <w:pPr>
        <w:pStyle w:val="AralkYok"/>
        <w:numPr>
          <w:ilvl w:val="0"/>
          <w:numId w:val="26"/>
        </w:numPr>
        <w:jc w:val="both"/>
        <w:rPr>
          <w:b/>
        </w:rPr>
      </w:pPr>
      <w:r w:rsidRPr="007D65C9">
        <w:rPr>
          <w:b/>
        </w:rPr>
        <w:t>Toplumla Buluşma Projeleri/Sosyal Sorumluluk Projeleri</w:t>
      </w:r>
    </w:p>
    <w:p w:rsidR="00C31B26" w:rsidRPr="007D65C9" w:rsidRDefault="00C31B26" w:rsidP="00D23A63">
      <w:pPr>
        <w:pStyle w:val="AralkYok"/>
        <w:jc w:val="both"/>
        <w:rPr>
          <w:b/>
        </w:rPr>
      </w:pPr>
    </w:p>
    <w:p w:rsidR="00D23A63" w:rsidRDefault="00D23A63" w:rsidP="00D23A63">
      <w:pPr>
        <w:pStyle w:val="AralkYok"/>
        <w:jc w:val="both"/>
      </w:pPr>
    </w:p>
    <w:p w:rsidR="00D23A63" w:rsidRDefault="00D23A63" w:rsidP="00D23A63">
      <w:pPr>
        <w:pStyle w:val="AralkYok"/>
        <w:numPr>
          <w:ilvl w:val="0"/>
          <w:numId w:val="12"/>
        </w:numPr>
        <w:jc w:val="both"/>
        <w:rPr>
          <w:b/>
          <w:sz w:val="24"/>
          <w:szCs w:val="24"/>
        </w:rPr>
      </w:pPr>
      <w:r w:rsidRPr="007601D5">
        <w:rPr>
          <w:b/>
          <w:sz w:val="24"/>
          <w:szCs w:val="24"/>
        </w:rPr>
        <w:t>Diğer Hususlar</w:t>
      </w:r>
    </w:p>
    <w:p w:rsidR="00313C43" w:rsidRPr="007601D5" w:rsidRDefault="00313C43" w:rsidP="00313C43">
      <w:pPr>
        <w:pStyle w:val="AralkYok"/>
        <w:jc w:val="both"/>
        <w:rPr>
          <w:b/>
          <w:sz w:val="24"/>
          <w:szCs w:val="24"/>
        </w:rPr>
      </w:pPr>
    </w:p>
    <w:p w:rsidR="000F722A" w:rsidRDefault="000F722A" w:rsidP="00D23A63">
      <w:pPr>
        <w:widowControl/>
        <w:adjustRightInd w:val="0"/>
        <w:jc w:val="both"/>
        <w:rPr>
          <w:rFonts w:eastAsiaTheme="minorHAnsi"/>
          <w:lang w:eastAsia="en-US" w:bidi="ar-SA"/>
        </w:rPr>
      </w:pPr>
    </w:p>
    <w:p w:rsidR="007D65C9" w:rsidRDefault="007D65C9" w:rsidP="00D23A63">
      <w:pPr>
        <w:widowControl/>
        <w:adjustRightInd w:val="0"/>
        <w:jc w:val="both"/>
        <w:rPr>
          <w:rFonts w:eastAsiaTheme="minorHAnsi"/>
          <w:lang w:eastAsia="en-US" w:bidi="ar-SA"/>
        </w:rPr>
      </w:pPr>
    </w:p>
    <w:p w:rsidR="00D23A63" w:rsidRDefault="00D23A63" w:rsidP="00D23A63">
      <w:pPr>
        <w:widowControl/>
        <w:adjustRightInd w:val="0"/>
        <w:jc w:val="both"/>
        <w:rPr>
          <w:rFonts w:eastAsiaTheme="minorHAnsi"/>
          <w:b/>
          <w:lang w:eastAsia="en-US" w:bidi="ar-SA"/>
        </w:rPr>
      </w:pPr>
      <w:r w:rsidRPr="007601D5">
        <w:rPr>
          <w:rFonts w:eastAsiaTheme="minorHAnsi"/>
          <w:b/>
          <w:lang w:eastAsia="en-US" w:bidi="ar-SA"/>
        </w:rPr>
        <w:t>III- FAALİYETLERE İLİŞKİN BİLGİ VE DEĞERLENDİRMELER</w:t>
      </w:r>
    </w:p>
    <w:p w:rsidR="00D23A63" w:rsidRDefault="00D23A63" w:rsidP="00D23A63">
      <w:pPr>
        <w:widowControl/>
        <w:adjustRightInd w:val="0"/>
        <w:jc w:val="both"/>
        <w:rPr>
          <w:rFonts w:eastAsiaTheme="minorHAnsi"/>
          <w:b/>
          <w:lang w:eastAsia="en-US" w:bidi="ar-SA"/>
        </w:rPr>
      </w:pPr>
    </w:p>
    <w:p w:rsidR="00D23A63" w:rsidRDefault="00D23A63" w:rsidP="00D23A63">
      <w:pPr>
        <w:pStyle w:val="ListeParagraf"/>
        <w:widowControl/>
        <w:numPr>
          <w:ilvl w:val="0"/>
          <w:numId w:val="13"/>
        </w:numPr>
        <w:adjustRightInd w:val="0"/>
        <w:jc w:val="both"/>
        <w:rPr>
          <w:rFonts w:eastAsiaTheme="minorHAnsi"/>
          <w:b/>
          <w:lang w:eastAsia="en-US" w:bidi="ar-SA"/>
        </w:rPr>
      </w:pPr>
      <w:r>
        <w:rPr>
          <w:rFonts w:eastAsiaTheme="minorHAnsi"/>
          <w:b/>
          <w:lang w:eastAsia="en-US" w:bidi="ar-SA"/>
        </w:rPr>
        <w:t>Mali Bilgiler</w:t>
      </w:r>
    </w:p>
    <w:p w:rsidR="002D1BC2" w:rsidRPr="007D65C9" w:rsidRDefault="00D23A63" w:rsidP="003349FB">
      <w:pPr>
        <w:pStyle w:val="ListeParagraf"/>
        <w:widowControl/>
        <w:numPr>
          <w:ilvl w:val="0"/>
          <w:numId w:val="14"/>
        </w:numPr>
        <w:adjustRightInd w:val="0"/>
        <w:jc w:val="both"/>
        <w:rPr>
          <w:rFonts w:eastAsiaTheme="minorHAnsi"/>
          <w:b/>
          <w:lang w:eastAsia="en-US" w:bidi="ar-SA"/>
        </w:rPr>
      </w:pPr>
      <w:r>
        <w:rPr>
          <w:rFonts w:eastAsiaTheme="minorHAnsi"/>
          <w:b/>
          <w:lang w:eastAsia="en-US" w:bidi="ar-SA"/>
        </w:rPr>
        <w:t xml:space="preserve">Bütçe Uygulama Sonuçları </w:t>
      </w:r>
    </w:p>
    <w:p w:rsidR="002D1BC2" w:rsidRDefault="002D1BC2" w:rsidP="002D1BC2">
      <w:pPr>
        <w:pStyle w:val="AralkYok"/>
        <w:numPr>
          <w:ilvl w:val="0"/>
          <w:numId w:val="14"/>
        </w:numPr>
        <w:jc w:val="both"/>
        <w:rPr>
          <w:b/>
        </w:rPr>
      </w:pPr>
      <w:r w:rsidRPr="007E4578">
        <w:rPr>
          <w:b/>
        </w:rPr>
        <w:t>Temel Mali Tablolara İlişkin Açıklamalar</w:t>
      </w:r>
    </w:p>
    <w:p w:rsidR="002D1BC2" w:rsidRDefault="002D1BC2" w:rsidP="002D1BC2">
      <w:pPr>
        <w:pStyle w:val="AralkYok"/>
        <w:numPr>
          <w:ilvl w:val="0"/>
          <w:numId w:val="14"/>
        </w:numPr>
        <w:jc w:val="both"/>
        <w:rPr>
          <w:b/>
        </w:rPr>
      </w:pPr>
      <w:r w:rsidRPr="007E4578">
        <w:rPr>
          <w:b/>
        </w:rPr>
        <w:t>Mali Denetim Sonuçları</w:t>
      </w:r>
    </w:p>
    <w:p w:rsidR="002D1BC2" w:rsidRDefault="002D1BC2" w:rsidP="002D1BC2">
      <w:pPr>
        <w:pStyle w:val="AralkYok"/>
        <w:numPr>
          <w:ilvl w:val="0"/>
          <w:numId w:val="14"/>
        </w:numPr>
        <w:jc w:val="both"/>
        <w:rPr>
          <w:b/>
        </w:rPr>
      </w:pPr>
      <w:r w:rsidRPr="007E4578">
        <w:rPr>
          <w:b/>
        </w:rPr>
        <w:t>Diğer Hususlar</w:t>
      </w:r>
    </w:p>
    <w:p w:rsidR="002D1BC2" w:rsidRPr="007E4578" w:rsidRDefault="002D1BC2" w:rsidP="002D1BC2">
      <w:pPr>
        <w:pStyle w:val="AralkYok"/>
        <w:jc w:val="both"/>
        <w:rPr>
          <w:b/>
        </w:rPr>
      </w:pPr>
    </w:p>
    <w:p w:rsidR="002D1BC2" w:rsidRDefault="002D1BC2" w:rsidP="002D1BC2">
      <w:pPr>
        <w:pStyle w:val="AralkYok"/>
        <w:numPr>
          <w:ilvl w:val="0"/>
          <w:numId w:val="13"/>
        </w:numPr>
        <w:jc w:val="both"/>
        <w:rPr>
          <w:b/>
        </w:rPr>
      </w:pPr>
      <w:r w:rsidRPr="007E4578">
        <w:rPr>
          <w:b/>
        </w:rPr>
        <w:t>Performans Bilgileri</w:t>
      </w:r>
    </w:p>
    <w:p w:rsidR="002D1BC2" w:rsidRDefault="002D1BC2" w:rsidP="002D1BC2">
      <w:pPr>
        <w:pStyle w:val="AralkYok"/>
        <w:numPr>
          <w:ilvl w:val="0"/>
          <w:numId w:val="15"/>
        </w:numPr>
      </w:pPr>
      <w:r>
        <w:t xml:space="preserve">Kamu İdarelerince Hazırlanacak Faaliyet Raporları Hakkında Yönetmeliğin 18/c maddesi gereğince Performans bilgileri başlığı altında, </w:t>
      </w:r>
    </w:p>
    <w:p w:rsidR="002D1BC2" w:rsidRDefault="002D1BC2" w:rsidP="002D1BC2">
      <w:pPr>
        <w:pStyle w:val="AralkYok"/>
        <w:numPr>
          <w:ilvl w:val="0"/>
          <w:numId w:val="15"/>
        </w:numPr>
      </w:pPr>
      <w:r>
        <w:t>İdarenin stratejik plan ve performans programı uyarınca yürütülen faaliyet ve projelerine,</w:t>
      </w:r>
    </w:p>
    <w:p w:rsidR="002D1BC2" w:rsidRDefault="002D1BC2" w:rsidP="002D1BC2">
      <w:pPr>
        <w:pStyle w:val="AralkYok"/>
        <w:numPr>
          <w:ilvl w:val="0"/>
          <w:numId w:val="15"/>
        </w:numPr>
      </w:pPr>
      <w:r>
        <w:t>Performans programında yer alan performans hedef ve göstergelerinin gerçekleşme durumu ile meydana gelen sapmaların nedenlerine,</w:t>
      </w:r>
    </w:p>
    <w:p w:rsidR="002D1BC2" w:rsidRDefault="002D1BC2" w:rsidP="002D1BC2">
      <w:pPr>
        <w:pStyle w:val="AralkYok"/>
        <w:numPr>
          <w:ilvl w:val="0"/>
          <w:numId w:val="15"/>
        </w:numPr>
      </w:pPr>
      <w:r w:rsidRPr="00A84919">
        <w:t>Diğer performans bilgilerine ve bunlara ilişkin değerlendirmelere yer verilir</w:t>
      </w:r>
      <w:r>
        <w:t>.</w:t>
      </w:r>
    </w:p>
    <w:p w:rsidR="002D1BC2" w:rsidRDefault="002D1BC2" w:rsidP="002D1BC2">
      <w:pPr>
        <w:pStyle w:val="AralkYok"/>
        <w:ind w:left="1440"/>
      </w:pPr>
    </w:p>
    <w:p w:rsidR="002D1BC2" w:rsidRDefault="002D1BC2" w:rsidP="002D1BC2">
      <w:pPr>
        <w:pStyle w:val="AralkYok"/>
        <w:ind w:left="1440"/>
      </w:pPr>
    </w:p>
    <w:p w:rsidR="000F722A" w:rsidRDefault="002D1BC2" w:rsidP="007A4ECC">
      <w:pPr>
        <w:pStyle w:val="AralkYok"/>
        <w:numPr>
          <w:ilvl w:val="0"/>
          <w:numId w:val="16"/>
        </w:numPr>
        <w:rPr>
          <w:b/>
        </w:rPr>
      </w:pPr>
      <w:r w:rsidRPr="00A84919">
        <w:rPr>
          <w:b/>
        </w:rPr>
        <w:t>Faaliyet ve Proje Bilgileri</w:t>
      </w:r>
    </w:p>
    <w:p w:rsidR="00313C43" w:rsidRPr="00313C43" w:rsidRDefault="00313C43" w:rsidP="00313C43">
      <w:pPr>
        <w:spacing w:before="100" w:beforeAutospacing="1" w:after="100" w:afterAutospacing="1" w:line="240" w:lineRule="atLeast"/>
        <w:rPr>
          <w:sz w:val="24"/>
          <w:szCs w:val="24"/>
        </w:rPr>
      </w:pPr>
      <w:r w:rsidRPr="00313C43">
        <w:rPr>
          <w:sz w:val="24"/>
          <w:szCs w:val="24"/>
        </w:rPr>
        <w:t>2018 yılında herhangi bir faaliyetimiz olmamıştır</w:t>
      </w:r>
      <w:r>
        <w:rPr>
          <w:sz w:val="24"/>
          <w:szCs w:val="24"/>
        </w:rPr>
        <w:t>.</w:t>
      </w:r>
    </w:p>
    <w:p w:rsidR="002D1BC2" w:rsidRPr="00A84919" w:rsidRDefault="002D1BC2" w:rsidP="002D1BC2">
      <w:pPr>
        <w:pStyle w:val="AralkYok"/>
        <w:numPr>
          <w:ilvl w:val="0"/>
          <w:numId w:val="16"/>
        </w:numPr>
        <w:rPr>
          <w:b/>
        </w:rPr>
      </w:pPr>
      <w:r w:rsidRPr="00A84919">
        <w:rPr>
          <w:b/>
        </w:rPr>
        <w:t>Performans Sonuçları Tablosu</w:t>
      </w:r>
    </w:p>
    <w:p w:rsidR="002D1BC2" w:rsidRPr="00A84919" w:rsidRDefault="002D1BC2" w:rsidP="002D1BC2">
      <w:pPr>
        <w:pStyle w:val="AralkYok"/>
        <w:numPr>
          <w:ilvl w:val="0"/>
          <w:numId w:val="16"/>
        </w:numPr>
        <w:rPr>
          <w:b/>
        </w:rPr>
      </w:pPr>
      <w:r w:rsidRPr="00A84919">
        <w:rPr>
          <w:b/>
        </w:rPr>
        <w:t>Performans Sonuçlarının Değerlendirilmesi</w:t>
      </w:r>
    </w:p>
    <w:p w:rsidR="002D1BC2" w:rsidRPr="00A84919" w:rsidRDefault="002D1BC2" w:rsidP="002D1BC2">
      <w:pPr>
        <w:pStyle w:val="AralkYok"/>
        <w:numPr>
          <w:ilvl w:val="0"/>
          <w:numId w:val="16"/>
        </w:numPr>
        <w:rPr>
          <w:b/>
        </w:rPr>
      </w:pPr>
      <w:r w:rsidRPr="00A84919">
        <w:rPr>
          <w:b/>
        </w:rPr>
        <w:t>Performans Bilgi Sisteminin Değerlendirilmesi</w:t>
      </w:r>
    </w:p>
    <w:p w:rsidR="002D1BC2" w:rsidRPr="00313C43" w:rsidRDefault="002D1BC2" w:rsidP="002D1BC2">
      <w:pPr>
        <w:pStyle w:val="AralkYok"/>
        <w:numPr>
          <w:ilvl w:val="0"/>
          <w:numId w:val="16"/>
        </w:numPr>
      </w:pPr>
      <w:r w:rsidRPr="00A84919">
        <w:rPr>
          <w:b/>
        </w:rPr>
        <w:t>Diğer Hususlar</w:t>
      </w:r>
    </w:p>
    <w:p w:rsidR="00313C43" w:rsidRPr="00A84919" w:rsidRDefault="00313C43" w:rsidP="00313C43">
      <w:pPr>
        <w:pStyle w:val="AralkYok"/>
      </w:pPr>
    </w:p>
    <w:p w:rsidR="00C31B26" w:rsidRPr="00A84919" w:rsidRDefault="00C31B26" w:rsidP="002D1BC2">
      <w:pPr>
        <w:pStyle w:val="AralkYok"/>
        <w:ind w:left="1440"/>
      </w:pPr>
    </w:p>
    <w:p w:rsidR="002D1BC2" w:rsidRDefault="002D1BC2" w:rsidP="002D1BC2">
      <w:pPr>
        <w:pStyle w:val="AralkYok"/>
        <w:tabs>
          <w:tab w:val="left" w:pos="7388"/>
          <w:tab w:val="right" w:pos="9210"/>
        </w:tabs>
      </w:pPr>
      <w:r>
        <w:t xml:space="preserve">                                                                                                        </w:t>
      </w:r>
    </w:p>
    <w:p w:rsidR="002D1BC2" w:rsidRPr="00C04D7D" w:rsidRDefault="002D1BC2" w:rsidP="002D1BC2">
      <w:r>
        <w:t>IV</w:t>
      </w:r>
      <w:r w:rsidRPr="00820E39">
        <w:rPr>
          <w:b/>
        </w:rPr>
        <w:t>- KURUMSAL KABİLİYET ve KAPASİTENİN DEĞERLENDİRİLMESİ</w:t>
      </w:r>
    </w:p>
    <w:p w:rsidR="002D1BC2" w:rsidRPr="00C04D7D" w:rsidRDefault="002D1BC2" w:rsidP="002D1BC2"/>
    <w:p w:rsidR="002D1BC2" w:rsidRPr="00C04D7D" w:rsidRDefault="002D1BC2" w:rsidP="002D1BC2"/>
    <w:p w:rsidR="002D1BC2" w:rsidRDefault="002D1BC2" w:rsidP="002D1BC2">
      <w:pPr>
        <w:pStyle w:val="ListeParagraf"/>
        <w:numPr>
          <w:ilvl w:val="0"/>
          <w:numId w:val="17"/>
        </w:numPr>
        <w:rPr>
          <w:b/>
        </w:rPr>
      </w:pPr>
      <w:r w:rsidRPr="00820E39">
        <w:rPr>
          <w:b/>
        </w:rPr>
        <w:t>Üstünlükler</w:t>
      </w:r>
    </w:p>
    <w:p w:rsidR="002D1BC2" w:rsidRDefault="002D1BC2" w:rsidP="002D1BC2">
      <w:pPr>
        <w:pStyle w:val="ListeParagraf"/>
        <w:numPr>
          <w:ilvl w:val="0"/>
          <w:numId w:val="17"/>
        </w:numPr>
        <w:rPr>
          <w:b/>
        </w:rPr>
      </w:pPr>
      <w:r w:rsidRPr="00820E39">
        <w:rPr>
          <w:b/>
        </w:rPr>
        <w:t>Zayıflıklar</w:t>
      </w:r>
    </w:p>
    <w:p w:rsidR="002D1BC2" w:rsidRPr="00820E39" w:rsidRDefault="002D1BC2" w:rsidP="002D1BC2">
      <w:pPr>
        <w:pStyle w:val="ListeParagraf"/>
        <w:numPr>
          <w:ilvl w:val="0"/>
          <w:numId w:val="17"/>
        </w:numPr>
        <w:rPr>
          <w:b/>
        </w:rPr>
      </w:pPr>
      <w:r>
        <w:rPr>
          <w:b/>
        </w:rPr>
        <w:t>Değerlendirme</w:t>
      </w:r>
    </w:p>
    <w:p w:rsidR="002D1BC2" w:rsidRPr="00C04D7D" w:rsidRDefault="002D1BC2" w:rsidP="002D1BC2"/>
    <w:p w:rsidR="002D1BC2" w:rsidRPr="00C04D7D" w:rsidRDefault="002D1BC2" w:rsidP="002D1BC2"/>
    <w:p w:rsidR="002D1BC2" w:rsidRPr="00820E39" w:rsidRDefault="002D1BC2" w:rsidP="002D1BC2">
      <w:pPr>
        <w:rPr>
          <w:b/>
        </w:rPr>
      </w:pPr>
      <w:r w:rsidRPr="00820E39">
        <w:rPr>
          <w:b/>
        </w:rPr>
        <w:t>V- ÖNERİ VE TEDBİRLER</w:t>
      </w:r>
    </w:p>
    <w:p w:rsidR="0064721F" w:rsidRDefault="0064721F" w:rsidP="0064721F">
      <w:pPr>
        <w:pStyle w:val="AralkYok"/>
      </w:pPr>
    </w:p>
    <w:p w:rsidR="00C31B26" w:rsidRDefault="00C31B26" w:rsidP="00C31B26">
      <w:pPr>
        <w:pStyle w:val="AralkYok"/>
        <w:jc w:val="center"/>
      </w:pPr>
    </w:p>
    <w:tbl>
      <w:tblPr>
        <w:tblW w:w="988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80"/>
      </w:tblGrid>
      <w:tr w:rsidR="00C31B26" w:rsidTr="00C31B26">
        <w:trPr>
          <w:trHeight w:val="9667"/>
        </w:trPr>
        <w:tc>
          <w:tcPr>
            <w:tcW w:w="9880" w:type="dxa"/>
          </w:tcPr>
          <w:p w:rsidR="00C31B26" w:rsidRDefault="00C31B26" w:rsidP="00C31B26">
            <w:pPr>
              <w:pStyle w:val="AralkYok"/>
              <w:jc w:val="center"/>
            </w:pPr>
          </w:p>
          <w:p w:rsidR="00C31B26" w:rsidRDefault="00C31B26" w:rsidP="00C31B26">
            <w:pPr>
              <w:pStyle w:val="AralkYok"/>
              <w:jc w:val="center"/>
            </w:pPr>
          </w:p>
          <w:p w:rsidR="00C31B26" w:rsidRDefault="00C31B26" w:rsidP="00C31B26">
            <w:pPr>
              <w:pStyle w:val="AralkYok"/>
              <w:jc w:val="center"/>
            </w:pPr>
          </w:p>
          <w:p w:rsidR="00C31B26" w:rsidRPr="00207685" w:rsidRDefault="00C31B26" w:rsidP="00C31B26">
            <w:pPr>
              <w:pStyle w:val="AralkYok"/>
              <w:jc w:val="center"/>
              <w:rPr>
                <w:b/>
              </w:rPr>
            </w:pPr>
            <w:r w:rsidRPr="00207685">
              <w:rPr>
                <w:b/>
              </w:rPr>
              <w:t>İÇ KONTROL GÜVENCE BEYANI</w:t>
            </w:r>
          </w:p>
          <w:p w:rsidR="00C31B26" w:rsidRDefault="00C31B26" w:rsidP="00C31B26">
            <w:pPr>
              <w:pStyle w:val="AralkYok"/>
              <w:jc w:val="center"/>
            </w:pPr>
          </w:p>
          <w:p w:rsidR="00C31B26" w:rsidRDefault="00C31B26" w:rsidP="00C31B26">
            <w:pPr>
              <w:pStyle w:val="AralkYok"/>
              <w:ind w:left="355"/>
              <w:jc w:val="both"/>
            </w:pPr>
            <w:r>
              <w:t xml:space="preserve">Harcama Yetkilisi olarak yetkim </w:t>
            </w:r>
            <w:proofErr w:type="gramStart"/>
            <w:r>
              <w:t>dahilinde</w:t>
            </w:r>
            <w:proofErr w:type="gramEnd"/>
            <w:r>
              <w:t>;</w:t>
            </w:r>
          </w:p>
          <w:p w:rsidR="00C31B26" w:rsidRDefault="00C31B26" w:rsidP="00C31B26">
            <w:pPr>
              <w:pStyle w:val="AralkYok"/>
              <w:ind w:left="355"/>
              <w:jc w:val="both"/>
            </w:pPr>
          </w:p>
          <w:p w:rsidR="00C31B26" w:rsidRDefault="00C31B26" w:rsidP="00C31B26">
            <w:pPr>
              <w:pStyle w:val="AralkYok"/>
              <w:ind w:left="355"/>
              <w:jc w:val="both"/>
            </w:pPr>
            <w:r>
              <w:t xml:space="preserve"> Bu raporda yer alan bilgilerin güvenilir, tam ve doğru olduğunu beyan ederim. </w:t>
            </w:r>
          </w:p>
          <w:p w:rsidR="00C31B26" w:rsidRDefault="00C31B26" w:rsidP="00C31B26">
            <w:pPr>
              <w:pStyle w:val="AralkYok"/>
              <w:ind w:left="355"/>
              <w:jc w:val="both"/>
            </w:pPr>
          </w:p>
          <w:p w:rsidR="00C31B26" w:rsidRDefault="00C31B26" w:rsidP="00C31B26">
            <w:pPr>
              <w:pStyle w:val="AralkYok"/>
              <w:ind w:left="355"/>
              <w:jc w:val="both"/>
            </w:pPr>
            <w: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C31B26" w:rsidRDefault="00C31B26" w:rsidP="00C31B26">
            <w:pPr>
              <w:pStyle w:val="AralkYok"/>
              <w:ind w:left="355"/>
              <w:jc w:val="both"/>
            </w:pPr>
          </w:p>
          <w:p w:rsidR="00C31B26" w:rsidRDefault="00C31B26" w:rsidP="00C31B26">
            <w:pPr>
              <w:pStyle w:val="AralkYok"/>
              <w:ind w:left="355"/>
              <w:jc w:val="both"/>
            </w:pPr>
            <w:r>
              <w:t>Bu güvence, üst yönetici olarak sahip olduğum bilgi ve değerlendirmeler, iç kontroller, iç denetçi raporları ile Sayıştay raporları gibi bilgim dahilindeki hususlara dayanmaktadır. Burada raporlanmayan, idarenin menfaatlerine zarar veren herhangi bir husus hakkında bilgim olmadığını beyan ederim.</w:t>
            </w:r>
          </w:p>
          <w:p w:rsidR="00C31B26" w:rsidRDefault="00FF02C1" w:rsidP="00C31B26">
            <w:pPr>
              <w:pStyle w:val="AralkYok"/>
              <w:ind w:left="355"/>
              <w:jc w:val="both"/>
            </w:pPr>
            <w:r>
              <w:t xml:space="preserve"> (TUNCELİ –07/01/2019</w:t>
            </w:r>
            <w:r w:rsidR="00C31B26">
              <w:t xml:space="preserve"> )</w:t>
            </w:r>
          </w:p>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Default="00C31B26" w:rsidP="00C31B26"/>
          <w:p w:rsidR="00C31B26" w:rsidRDefault="00C31B26" w:rsidP="00C31B26">
            <w:pPr>
              <w:tabs>
                <w:tab w:val="left" w:pos="6098"/>
              </w:tabs>
            </w:pPr>
            <w:r>
              <w:tab/>
            </w:r>
            <w:r w:rsidR="00BB3B02" w:rsidRPr="00313C43">
              <w:t>Doç. Dr. Ali Kemal ÖZCAN</w:t>
            </w:r>
          </w:p>
          <w:p w:rsidR="00C31B26" w:rsidRPr="00C31B26" w:rsidRDefault="00C31B26" w:rsidP="00C31B26">
            <w:pPr>
              <w:tabs>
                <w:tab w:val="left" w:pos="6561"/>
              </w:tabs>
            </w:pPr>
            <w:r>
              <w:tab/>
              <w:t>Merkez Müdürü</w:t>
            </w:r>
          </w:p>
        </w:tc>
      </w:tr>
    </w:tbl>
    <w:p w:rsidR="00C31B26" w:rsidRPr="00213826" w:rsidRDefault="00C31B26" w:rsidP="00C31B26"/>
    <w:sectPr w:rsidR="00C31B26" w:rsidRPr="00213826" w:rsidSect="00542795">
      <w:pgSz w:w="12250" w:h="15850"/>
      <w:pgMar w:top="1000" w:right="1320" w:bottom="280" w:left="1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CB" w:rsidRDefault="00D532CB" w:rsidP="007773A2">
      <w:r>
        <w:separator/>
      </w:r>
    </w:p>
  </w:endnote>
  <w:endnote w:type="continuationSeparator" w:id="0">
    <w:p w:rsidR="00D532CB" w:rsidRDefault="00D532CB" w:rsidP="007773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CB" w:rsidRDefault="00D532CB" w:rsidP="007773A2">
      <w:r>
        <w:separator/>
      </w:r>
    </w:p>
  </w:footnote>
  <w:footnote w:type="continuationSeparator" w:id="0">
    <w:p w:rsidR="00D532CB" w:rsidRDefault="00D532CB" w:rsidP="00777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774"/>
    <w:multiLevelType w:val="hybridMultilevel"/>
    <w:tmpl w:val="19926D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DF3B99"/>
    <w:multiLevelType w:val="hybridMultilevel"/>
    <w:tmpl w:val="59A0E7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250EA5"/>
    <w:multiLevelType w:val="hybridMultilevel"/>
    <w:tmpl w:val="EE0605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A020C8"/>
    <w:multiLevelType w:val="hybridMultilevel"/>
    <w:tmpl w:val="B7720B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3C12B5"/>
    <w:multiLevelType w:val="hybridMultilevel"/>
    <w:tmpl w:val="B47A4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D12766"/>
    <w:multiLevelType w:val="hybridMultilevel"/>
    <w:tmpl w:val="25A6A774"/>
    <w:lvl w:ilvl="0" w:tplc="9BBACDA0">
      <w:start w:val="1"/>
      <w:numFmt w:val="decimal"/>
      <w:lvlText w:val="%1-"/>
      <w:lvlJc w:val="left"/>
      <w:pPr>
        <w:ind w:left="1520" w:hanging="360"/>
      </w:pPr>
      <w:rPr>
        <w:rFonts w:hint="default"/>
      </w:rPr>
    </w:lvl>
    <w:lvl w:ilvl="1" w:tplc="041F0019" w:tentative="1">
      <w:start w:val="1"/>
      <w:numFmt w:val="lowerLetter"/>
      <w:lvlText w:val="%2."/>
      <w:lvlJc w:val="left"/>
      <w:pPr>
        <w:ind w:left="2240" w:hanging="360"/>
      </w:pPr>
    </w:lvl>
    <w:lvl w:ilvl="2" w:tplc="041F001B" w:tentative="1">
      <w:start w:val="1"/>
      <w:numFmt w:val="lowerRoman"/>
      <w:lvlText w:val="%3."/>
      <w:lvlJc w:val="right"/>
      <w:pPr>
        <w:ind w:left="2960" w:hanging="180"/>
      </w:pPr>
    </w:lvl>
    <w:lvl w:ilvl="3" w:tplc="041F000F" w:tentative="1">
      <w:start w:val="1"/>
      <w:numFmt w:val="decimal"/>
      <w:lvlText w:val="%4."/>
      <w:lvlJc w:val="left"/>
      <w:pPr>
        <w:ind w:left="3680" w:hanging="360"/>
      </w:pPr>
    </w:lvl>
    <w:lvl w:ilvl="4" w:tplc="041F0019" w:tentative="1">
      <w:start w:val="1"/>
      <w:numFmt w:val="lowerLetter"/>
      <w:lvlText w:val="%5."/>
      <w:lvlJc w:val="left"/>
      <w:pPr>
        <w:ind w:left="4400" w:hanging="360"/>
      </w:pPr>
    </w:lvl>
    <w:lvl w:ilvl="5" w:tplc="041F001B" w:tentative="1">
      <w:start w:val="1"/>
      <w:numFmt w:val="lowerRoman"/>
      <w:lvlText w:val="%6."/>
      <w:lvlJc w:val="right"/>
      <w:pPr>
        <w:ind w:left="5120" w:hanging="180"/>
      </w:pPr>
    </w:lvl>
    <w:lvl w:ilvl="6" w:tplc="041F000F" w:tentative="1">
      <w:start w:val="1"/>
      <w:numFmt w:val="decimal"/>
      <w:lvlText w:val="%7."/>
      <w:lvlJc w:val="left"/>
      <w:pPr>
        <w:ind w:left="5840" w:hanging="360"/>
      </w:pPr>
    </w:lvl>
    <w:lvl w:ilvl="7" w:tplc="041F0019" w:tentative="1">
      <w:start w:val="1"/>
      <w:numFmt w:val="lowerLetter"/>
      <w:lvlText w:val="%8."/>
      <w:lvlJc w:val="left"/>
      <w:pPr>
        <w:ind w:left="6560" w:hanging="360"/>
      </w:pPr>
    </w:lvl>
    <w:lvl w:ilvl="8" w:tplc="041F001B" w:tentative="1">
      <w:start w:val="1"/>
      <w:numFmt w:val="lowerRoman"/>
      <w:lvlText w:val="%9."/>
      <w:lvlJc w:val="right"/>
      <w:pPr>
        <w:ind w:left="7280" w:hanging="180"/>
      </w:pPr>
    </w:lvl>
  </w:abstractNum>
  <w:abstractNum w:abstractNumId="6">
    <w:nsid w:val="127C50E3"/>
    <w:multiLevelType w:val="hybridMultilevel"/>
    <w:tmpl w:val="ACB4212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14715C25"/>
    <w:multiLevelType w:val="hybridMultilevel"/>
    <w:tmpl w:val="A8B23CFC"/>
    <w:lvl w:ilvl="0" w:tplc="FBFA3374">
      <w:start w:val="1"/>
      <w:numFmt w:val="upperRoman"/>
      <w:lvlText w:val="%1."/>
      <w:lvlJc w:val="left"/>
      <w:pPr>
        <w:ind w:left="1160" w:hanging="341"/>
        <w:jc w:val="right"/>
      </w:pPr>
      <w:rPr>
        <w:rFonts w:ascii="Times New Roman" w:eastAsia="Times New Roman" w:hAnsi="Times New Roman" w:cs="Times New Roman" w:hint="default"/>
        <w:b/>
        <w:bCs/>
        <w:spacing w:val="-2"/>
        <w:w w:val="99"/>
        <w:sz w:val="25"/>
        <w:szCs w:val="25"/>
        <w:lang w:val="tr-TR" w:eastAsia="tr-TR" w:bidi="tr-TR"/>
      </w:rPr>
    </w:lvl>
    <w:lvl w:ilvl="1" w:tplc="37F89EB4">
      <w:numFmt w:val="bullet"/>
      <w:lvlText w:val="•"/>
      <w:lvlJc w:val="left"/>
      <w:pPr>
        <w:ind w:left="1964" w:hanging="341"/>
      </w:pPr>
      <w:rPr>
        <w:rFonts w:hint="default"/>
        <w:lang w:val="tr-TR" w:eastAsia="tr-TR" w:bidi="tr-TR"/>
      </w:rPr>
    </w:lvl>
    <w:lvl w:ilvl="2" w:tplc="FAAC4C1A">
      <w:numFmt w:val="bullet"/>
      <w:lvlText w:val="•"/>
      <w:lvlJc w:val="left"/>
      <w:pPr>
        <w:ind w:left="2768" w:hanging="341"/>
      </w:pPr>
      <w:rPr>
        <w:rFonts w:hint="default"/>
        <w:lang w:val="tr-TR" w:eastAsia="tr-TR" w:bidi="tr-TR"/>
      </w:rPr>
    </w:lvl>
    <w:lvl w:ilvl="3" w:tplc="119CCD0E">
      <w:numFmt w:val="bullet"/>
      <w:lvlText w:val="•"/>
      <w:lvlJc w:val="left"/>
      <w:pPr>
        <w:ind w:left="3572" w:hanging="341"/>
      </w:pPr>
      <w:rPr>
        <w:rFonts w:hint="default"/>
        <w:lang w:val="tr-TR" w:eastAsia="tr-TR" w:bidi="tr-TR"/>
      </w:rPr>
    </w:lvl>
    <w:lvl w:ilvl="4" w:tplc="453C66D6">
      <w:numFmt w:val="bullet"/>
      <w:lvlText w:val="•"/>
      <w:lvlJc w:val="left"/>
      <w:pPr>
        <w:ind w:left="4376" w:hanging="341"/>
      </w:pPr>
      <w:rPr>
        <w:rFonts w:hint="default"/>
        <w:lang w:val="tr-TR" w:eastAsia="tr-TR" w:bidi="tr-TR"/>
      </w:rPr>
    </w:lvl>
    <w:lvl w:ilvl="5" w:tplc="949E0F38">
      <w:numFmt w:val="bullet"/>
      <w:lvlText w:val="•"/>
      <w:lvlJc w:val="left"/>
      <w:pPr>
        <w:ind w:left="5181" w:hanging="341"/>
      </w:pPr>
      <w:rPr>
        <w:rFonts w:hint="default"/>
        <w:lang w:val="tr-TR" w:eastAsia="tr-TR" w:bidi="tr-TR"/>
      </w:rPr>
    </w:lvl>
    <w:lvl w:ilvl="6" w:tplc="530C44F2">
      <w:numFmt w:val="bullet"/>
      <w:lvlText w:val="•"/>
      <w:lvlJc w:val="left"/>
      <w:pPr>
        <w:ind w:left="5985" w:hanging="341"/>
      </w:pPr>
      <w:rPr>
        <w:rFonts w:hint="default"/>
        <w:lang w:val="tr-TR" w:eastAsia="tr-TR" w:bidi="tr-TR"/>
      </w:rPr>
    </w:lvl>
    <w:lvl w:ilvl="7" w:tplc="6F66F5DC">
      <w:numFmt w:val="bullet"/>
      <w:lvlText w:val="•"/>
      <w:lvlJc w:val="left"/>
      <w:pPr>
        <w:ind w:left="6789" w:hanging="341"/>
      </w:pPr>
      <w:rPr>
        <w:rFonts w:hint="default"/>
        <w:lang w:val="tr-TR" w:eastAsia="tr-TR" w:bidi="tr-TR"/>
      </w:rPr>
    </w:lvl>
    <w:lvl w:ilvl="8" w:tplc="9EA003D4">
      <w:numFmt w:val="bullet"/>
      <w:lvlText w:val="•"/>
      <w:lvlJc w:val="left"/>
      <w:pPr>
        <w:ind w:left="7593" w:hanging="341"/>
      </w:pPr>
      <w:rPr>
        <w:rFonts w:hint="default"/>
        <w:lang w:val="tr-TR" w:eastAsia="tr-TR" w:bidi="tr-TR"/>
      </w:rPr>
    </w:lvl>
  </w:abstractNum>
  <w:abstractNum w:abstractNumId="8">
    <w:nsid w:val="15E818FE"/>
    <w:multiLevelType w:val="hybridMultilevel"/>
    <w:tmpl w:val="160C13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D143CE4"/>
    <w:multiLevelType w:val="hybridMultilevel"/>
    <w:tmpl w:val="69AA14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EA3DF6"/>
    <w:multiLevelType w:val="hybridMultilevel"/>
    <w:tmpl w:val="C750EDE4"/>
    <w:lvl w:ilvl="0" w:tplc="214265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617278"/>
    <w:multiLevelType w:val="hybridMultilevel"/>
    <w:tmpl w:val="5FDC0F76"/>
    <w:lvl w:ilvl="0" w:tplc="02FE3B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5332B"/>
    <w:multiLevelType w:val="hybridMultilevel"/>
    <w:tmpl w:val="79B0CE5A"/>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53A69DA"/>
    <w:multiLevelType w:val="hybridMultilevel"/>
    <w:tmpl w:val="2E246F62"/>
    <w:lvl w:ilvl="0" w:tplc="041F0017">
      <w:start w:val="1"/>
      <w:numFmt w:val="lowerLetter"/>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4">
    <w:nsid w:val="29B53A4D"/>
    <w:multiLevelType w:val="hybridMultilevel"/>
    <w:tmpl w:val="A1860384"/>
    <w:lvl w:ilvl="0" w:tplc="19BA7B08">
      <w:start w:val="1"/>
      <w:numFmt w:val="bullet"/>
      <w:lvlText w:val="•"/>
      <w:lvlJc w:val="left"/>
      <w:pPr>
        <w:tabs>
          <w:tab w:val="num" w:pos="720"/>
        </w:tabs>
        <w:ind w:left="720" w:hanging="360"/>
      </w:pPr>
      <w:rPr>
        <w:rFonts w:ascii="Times New Roman" w:hAnsi="Times New Roman" w:hint="default"/>
      </w:rPr>
    </w:lvl>
    <w:lvl w:ilvl="1" w:tplc="54386BF4" w:tentative="1">
      <w:start w:val="1"/>
      <w:numFmt w:val="bullet"/>
      <w:lvlText w:val="•"/>
      <w:lvlJc w:val="left"/>
      <w:pPr>
        <w:tabs>
          <w:tab w:val="num" w:pos="1440"/>
        </w:tabs>
        <w:ind w:left="1440" w:hanging="360"/>
      </w:pPr>
      <w:rPr>
        <w:rFonts w:ascii="Times New Roman" w:hAnsi="Times New Roman" w:hint="default"/>
      </w:rPr>
    </w:lvl>
    <w:lvl w:ilvl="2" w:tplc="E056DE9E" w:tentative="1">
      <w:start w:val="1"/>
      <w:numFmt w:val="bullet"/>
      <w:lvlText w:val="•"/>
      <w:lvlJc w:val="left"/>
      <w:pPr>
        <w:tabs>
          <w:tab w:val="num" w:pos="2160"/>
        </w:tabs>
        <w:ind w:left="2160" w:hanging="360"/>
      </w:pPr>
      <w:rPr>
        <w:rFonts w:ascii="Times New Roman" w:hAnsi="Times New Roman" w:hint="default"/>
      </w:rPr>
    </w:lvl>
    <w:lvl w:ilvl="3" w:tplc="DF66CD32" w:tentative="1">
      <w:start w:val="1"/>
      <w:numFmt w:val="bullet"/>
      <w:lvlText w:val="•"/>
      <w:lvlJc w:val="left"/>
      <w:pPr>
        <w:tabs>
          <w:tab w:val="num" w:pos="2880"/>
        </w:tabs>
        <w:ind w:left="2880" w:hanging="360"/>
      </w:pPr>
      <w:rPr>
        <w:rFonts w:ascii="Times New Roman" w:hAnsi="Times New Roman" w:hint="default"/>
      </w:rPr>
    </w:lvl>
    <w:lvl w:ilvl="4" w:tplc="82289666" w:tentative="1">
      <w:start w:val="1"/>
      <w:numFmt w:val="bullet"/>
      <w:lvlText w:val="•"/>
      <w:lvlJc w:val="left"/>
      <w:pPr>
        <w:tabs>
          <w:tab w:val="num" w:pos="3600"/>
        </w:tabs>
        <w:ind w:left="3600" w:hanging="360"/>
      </w:pPr>
      <w:rPr>
        <w:rFonts w:ascii="Times New Roman" w:hAnsi="Times New Roman" w:hint="default"/>
      </w:rPr>
    </w:lvl>
    <w:lvl w:ilvl="5" w:tplc="744E4350" w:tentative="1">
      <w:start w:val="1"/>
      <w:numFmt w:val="bullet"/>
      <w:lvlText w:val="•"/>
      <w:lvlJc w:val="left"/>
      <w:pPr>
        <w:tabs>
          <w:tab w:val="num" w:pos="4320"/>
        </w:tabs>
        <w:ind w:left="4320" w:hanging="360"/>
      </w:pPr>
      <w:rPr>
        <w:rFonts w:ascii="Times New Roman" w:hAnsi="Times New Roman" w:hint="default"/>
      </w:rPr>
    </w:lvl>
    <w:lvl w:ilvl="6" w:tplc="AB0EE168" w:tentative="1">
      <w:start w:val="1"/>
      <w:numFmt w:val="bullet"/>
      <w:lvlText w:val="•"/>
      <w:lvlJc w:val="left"/>
      <w:pPr>
        <w:tabs>
          <w:tab w:val="num" w:pos="5040"/>
        </w:tabs>
        <w:ind w:left="5040" w:hanging="360"/>
      </w:pPr>
      <w:rPr>
        <w:rFonts w:ascii="Times New Roman" w:hAnsi="Times New Roman" w:hint="default"/>
      </w:rPr>
    </w:lvl>
    <w:lvl w:ilvl="7" w:tplc="02247DEC" w:tentative="1">
      <w:start w:val="1"/>
      <w:numFmt w:val="bullet"/>
      <w:lvlText w:val="•"/>
      <w:lvlJc w:val="left"/>
      <w:pPr>
        <w:tabs>
          <w:tab w:val="num" w:pos="5760"/>
        </w:tabs>
        <w:ind w:left="5760" w:hanging="360"/>
      </w:pPr>
      <w:rPr>
        <w:rFonts w:ascii="Times New Roman" w:hAnsi="Times New Roman" w:hint="default"/>
      </w:rPr>
    </w:lvl>
    <w:lvl w:ilvl="8" w:tplc="5E84521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AD3773"/>
    <w:multiLevelType w:val="hybridMultilevel"/>
    <w:tmpl w:val="F8709CB0"/>
    <w:lvl w:ilvl="0" w:tplc="041F0017">
      <w:start w:val="1"/>
      <w:numFmt w:val="lowerLetter"/>
      <w:lvlText w:val="%1)"/>
      <w:lvlJc w:val="left"/>
      <w:pPr>
        <w:ind w:left="76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2D25281A"/>
    <w:multiLevelType w:val="hybridMultilevel"/>
    <w:tmpl w:val="A926BC74"/>
    <w:lvl w:ilvl="0" w:tplc="041F0001">
      <w:start w:val="1"/>
      <w:numFmt w:val="bullet"/>
      <w:lvlText w:val=""/>
      <w:lvlJc w:val="left"/>
      <w:pPr>
        <w:ind w:left="76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2E8D08D9"/>
    <w:multiLevelType w:val="hybridMultilevel"/>
    <w:tmpl w:val="53CAD400"/>
    <w:lvl w:ilvl="0" w:tplc="ADC296C6">
      <w:start w:val="1"/>
      <w:numFmt w:val="lowerLetter"/>
      <w:lvlText w:val="%1)"/>
      <w:lvlJc w:val="left"/>
      <w:pPr>
        <w:ind w:left="440" w:hanging="246"/>
      </w:pPr>
      <w:rPr>
        <w:rFonts w:ascii="Times New Roman" w:eastAsia="Times New Roman" w:hAnsi="Times New Roman" w:cs="Times New Roman" w:hint="default"/>
        <w:spacing w:val="-5"/>
        <w:w w:val="100"/>
        <w:sz w:val="24"/>
        <w:szCs w:val="24"/>
        <w:lang w:val="tr-TR" w:eastAsia="tr-TR" w:bidi="tr-TR"/>
      </w:rPr>
    </w:lvl>
    <w:lvl w:ilvl="1" w:tplc="C6F662A2">
      <w:numFmt w:val="bullet"/>
      <w:lvlText w:val="•"/>
      <w:lvlJc w:val="left"/>
      <w:pPr>
        <w:ind w:left="1316" w:hanging="246"/>
      </w:pPr>
      <w:rPr>
        <w:rFonts w:hint="default"/>
        <w:lang w:val="tr-TR" w:eastAsia="tr-TR" w:bidi="tr-TR"/>
      </w:rPr>
    </w:lvl>
    <w:lvl w:ilvl="2" w:tplc="72268A1A">
      <w:numFmt w:val="bullet"/>
      <w:lvlText w:val="•"/>
      <w:lvlJc w:val="left"/>
      <w:pPr>
        <w:ind w:left="2192" w:hanging="246"/>
      </w:pPr>
      <w:rPr>
        <w:rFonts w:hint="default"/>
        <w:lang w:val="tr-TR" w:eastAsia="tr-TR" w:bidi="tr-TR"/>
      </w:rPr>
    </w:lvl>
    <w:lvl w:ilvl="3" w:tplc="A1AE31CA">
      <w:numFmt w:val="bullet"/>
      <w:lvlText w:val="•"/>
      <w:lvlJc w:val="left"/>
      <w:pPr>
        <w:ind w:left="3068" w:hanging="246"/>
      </w:pPr>
      <w:rPr>
        <w:rFonts w:hint="default"/>
        <w:lang w:val="tr-TR" w:eastAsia="tr-TR" w:bidi="tr-TR"/>
      </w:rPr>
    </w:lvl>
    <w:lvl w:ilvl="4" w:tplc="6456D46C">
      <w:numFmt w:val="bullet"/>
      <w:lvlText w:val="•"/>
      <w:lvlJc w:val="left"/>
      <w:pPr>
        <w:ind w:left="3944" w:hanging="246"/>
      </w:pPr>
      <w:rPr>
        <w:rFonts w:hint="default"/>
        <w:lang w:val="tr-TR" w:eastAsia="tr-TR" w:bidi="tr-TR"/>
      </w:rPr>
    </w:lvl>
    <w:lvl w:ilvl="5" w:tplc="BF4EBE2C">
      <w:numFmt w:val="bullet"/>
      <w:lvlText w:val="•"/>
      <w:lvlJc w:val="left"/>
      <w:pPr>
        <w:ind w:left="4821" w:hanging="246"/>
      </w:pPr>
      <w:rPr>
        <w:rFonts w:hint="default"/>
        <w:lang w:val="tr-TR" w:eastAsia="tr-TR" w:bidi="tr-TR"/>
      </w:rPr>
    </w:lvl>
    <w:lvl w:ilvl="6" w:tplc="17EE6CA2">
      <w:numFmt w:val="bullet"/>
      <w:lvlText w:val="•"/>
      <w:lvlJc w:val="left"/>
      <w:pPr>
        <w:ind w:left="5697" w:hanging="246"/>
      </w:pPr>
      <w:rPr>
        <w:rFonts w:hint="default"/>
        <w:lang w:val="tr-TR" w:eastAsia="tr-TR" w:bidi="tr-TR"/>
      </w:rPr>
    </w:lvl>
    <w:lvl w:ilvl="7" w:tplc="DCAC320E">
      <w:numFmt w:val="bullet"/>
      <w:lvlText w:val="•"/>
      <w:lvlJc w:val="left"/>
      <w:pPr>
        <w:ind w:left="6573" w:hanging="246"/>
      </w:pPr>
      <w:rPr>
        <w:rFonts w:hint="default"/>
        <w:lang w:val="tr-TR" w:eastAsia="tr-TR" w:bidi="tr-TR"/>
      </w:rPr>
    </w:lvl>
    <w:lvl w:ilvl="8" w:tplc="C2CA6E16">
      <w:numFmt w:val="bullet"/>
      <w:lvlText w:val="•"/>
      <w:lvlJc w:val="left"/>
      <w:pPr>
        <w:ind w:left="7449" w:hanging="246"/>
      </w:pPr>
      <w:rPr>
        <w:rFonts w:hint="default"/>
        <w:lang w:val="tr-TR" w:eastAsia="tr-TR" w:bidi="tr-TR"/>
      </w:rPr>
    </w:lvl>
  </w:abstractNum>
  <w:abstractNum w:abstractNumId="18">
    <w:nsid w:val="397C174D"/>
    <w:multiLevelType w:val="hybridMultilevel"/>
    <w:tmpl w:val="D21027E4"/>
    <w:lvl w:ilvl="0" w:tplc="92AC7690">
      <w:start w:val="1"/>
      <w:numFmt w:val="decimal"/>
      <w:lvlText w:val="%1)"/>
      <w:lvlJc w:val="left"/>
      <w:pPr>
        <w:ind w:left="800" w:hanging="360"/>
      </w:pPr>
      <w:rPr>
        <w:rFonts w:hint="default"/>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19">
    <w:nsid w:val="3C7B05BA"/>
    <w:multiLevelType w:val="hybridMultilevel"/>
    <w:tmpl w:val="B61240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CF1D50"/>
    <w:multiLevelType w:val="hybridMultilevel"/>
    <w:tmpl w:val="892AB10E"/>
    <w:lvl w:ilvl="0" w:tplc="041F0017">
      <w:start w:val="1"/>
      <w:numFmt w:val="lowerLetter"/>
      <w:lvlText w:val="%1)"/>
      <w:lvlJc w:val="left"/>
      <w:pPr>
        <w:ind w:left="76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nsid w:val="3D2B6BE2"/>
    <w:multiLevelType w:val="hybridMultilevel"/>
    <w:tmpl w:val="2F4011C4"/>
    <w:lvl w:ilvl="0" w:tplc="F656EC18">
      <w:start w:val="1"/>
      <w:numFmt w:val="lowerLetter"/>
      <w:lvlText w:val="%1)"/>
      <w:lvlJc w:val="left"/>
      <w:pPr>
        <w:ind w:left="1148" w:hanging="246"/>
      </w:pPr>
      <w:rPr>
        <w:rFonts w:ascii="Times New Roman" w:eastAsia="Times New Roman" w:hAnsi="Times New Roman" w:cs="Times New Roman" w:hint="default"/>
        <w:spacing w:val="-5"/>
        <w:w w:val="100"/>
        <w:sz w:val="24"/>
        <w:szCs w:val="24"/>
        <w:lang w:val="tr-TR" w:eastAsia="tr-TR" w:bidi="tr-TR"/>
      </w:rPr>
    </w:lvl>
    <w:lvl w:ilvl="1" w:tplc="FC8E7F1A">
      <w:numFmt w:val="bullet"/>
      <w:lvlText w:val="•"/>
      <w:lvlJc w:val="left"/>
      <w:pPr>
        <w:ind w:left="1946" w:hanging="246"/>
      </w:pPr>
      <w:rPr>
        <w:rFonts w:hint="default"/>
        <w:lang w:val="tr-TR" w:eastAsia="tr-TR" w:bidi="tr-TR"/>
      </w:rPr>
    </w:lvl>
    <w:lvl w:ilvl="2" w:tplc="9938963A">
      <w:numFmt w:val="bullet"/>
      <w:lvlText w:val="•"/>
      <w:lvlJc w:val="left"/>
      <w:pPr>
        <w:ind w:left="2752" w:hanging="246"/>
      </w:pPr>
      <w:rPr>
        <w:rFonts w:hint="default"/>
        <w:lang w:val="tr-TR" w:eastAsia="tr-TR" w:bidi="tr-TR"/>
      </w:rPr>
    </w:lvl>
    <w:lvl w:ilvl="3" w:tplc="96F6EB7A">
      <w:numFmt w:val="bullet"/>
      <w:lvlText w:val="•"/>
      <w:lvlJc w:val="left"/>
      <w:pPr>
        <w:ind w:left="3558" w:hanging="246"/>
      </w:pPr>
      <w:rPr>
        <w:rFonts w:hint="default"/>
        <w:lang w:val="tr-TR" w:eastAsia="tr-TR" w:bidi="tr-TR"/>
      </w:rPr>
    </w:lvl>
    <w:lvl w:ilvl="4" w:tplc="6908D372">
      <w:numFmt w:val="bullet"/>
      <w:lvlText w:val="•"/>
      <w:lvlJc w:val="left"/>
      <w:pPr>
        <w:ind w:left="4364" w:hanging="246"/>
      </w:pPr>
      <w:rPr>
        <w:rFonts w:hint="default"/>
        <w:lang w:val="tr-TR" w:eastAsia="tr-TR" w:bidi="tr-TR"/>
      </w:rPr>
    </w:lvl>
    <w:lvl w:ilvl="5" w:tplc="538A5A8C">
      <w:numFmt w:val="bullet"/>
      <w:lvlText w:val="•"/>
      <w:lvlJc w:val="left"/>
      <w:pPr>
        <w:ind w:left="5171" w:hanging="246"/>
      </w:pPr>
      <w:rPr>
        <w:rFonts w:hint="default"/>
        <w:lang w:val="tr-TR" w:eastAsia="tr-TR" w:bidi="tr-TR"/>
      </w:rPr>
    </w:lvl>
    <w:lvl w:ilvl="6" w:tplc="0E8679FA">
      <w:numFmt w:val="bullet"/>
      <w:lvlText w:val="•"/>
      <w:lvlJc w:val="left"/>
      <w:pPr>
        <w:ind w:left="5977" w:hanging="246"/>
      </w:pPr>
      <w:rPr>
        <w:rFonts w:hint="default"/>
        <w:lang w:val="tr-TR" w:eastAsia="tr-TR" w:bidi="tr-TR"/>
      </w:rPr>
    </w:lvl>
    <w:lvl w:ilvl="7" w:tplc="C9E6093E">
      <w:numFmt w:val="bullet"/>
      <w:lvlText w:val="•"/>
      <w:lvlJc w:val="left"/>
      <w:pPr>
        <w:ind w:left="6783" w:hanging="246"/>
      </w:pPr>
      <w:rPr>
        <w:rFonts w:hint="default"/>
        <w:lang w:val="tr-TR" w:eastAsia="tr-TR" w:bidi="tr-TR"/>
      </w:rPr>
    </w:lvl>
    <w:lvl w:ilvl="8" w:tplc="CEFA050E">
      <w:numFmt w:val="bullet"/>
      <w:lvlText w:val="•"/>
      <w:lvlJc w:val="left"/>
      <w:pPr>
        <w:ind w:left="7589" w:hanging="246"/>
      </w:pPr>
      <w:rPr>
        <w:rFonts w:hint="default"/>
        <w:lang w:val="tr-TR" w:eastAsia="tr-TR" w:bidi="tr-TR"/>
      </w:rPr>
    </w:lvl>
  </w:abstractNum>
  <w:abstractNum w:abstractNumId="22">
    <w:nsid w:val="3D325597"/>
    <w:multiLevelType w:val="hybridMultilevel"/>
    <w:tmpl w:val="A42E1142"/>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3">
    <w:nsid w:val="3FBA0605"/>
    <w:multiLevelType w:val="hybridMultilevel"/>
    <w:tmpl w:val="2C5C369E"/>
    <w:lvl w:ilvl="0" w:tplc="B874F280">
      <w:start w:val="1"/>
      <w:numFmt w:val="decimal"/>
      <w:lvlText w:val="%1."/>
      <w:lvlJc w:val="left"/>
      <w:pPr>
        <w:ind w:left="1520" w:hanging="360"/>
      </w:pPr>
      <w:rPr>
        <w:rFonts w:ascii="Times New Roman" w:eastAsia="Times New Roman" w:hAnsi="Times New Roman" w:cs="Times New Roman" w:hint="default"/>
        <w:b/>
        <w:bCs/>
        <w:spacing w:val="-3"/>
        <w:w w:val="100"/>
        <w:sz w:val="24"/>
        <w:szCs w:val="24"/>
        <w:lang w:val="tr-TR" w:eastAsia="tr-TR" w:bidi="tr-TR"/>
      </w:rPr>
    </w:lvl>
    <w:lvl w:ilvl="1" w:tplc="BA805006">
      <w:numFmt w:val="bullet"/>
      <w:lvlText w:val="•"/>
      <w:lvlJc w:val="left"/>
      <w:pPr>
        <w:ind w:left="2288" w:hanging="360"/>
      </w:pPr>
      <w:rPr>
        <w:rFonts w:hint="default"/>
        <w:lang w:val="tr-TR" w:eastAsia="tr-TR" w:bidi="tr-TR"/>
      </w:rPr>
    </w:lvl>
    <w:lvl w:ilvl="2" w:tplc="796A64B4">
      <w:numFmt w:val="bullet"/>
      <w:lvlText w:val="•"/>
      <w:lvlJc w:val="left"/>
      <w:pPr>
        <w:ind w:left="3056" w:hanging="360"/>
      </w:pPr>
      <w:rPr>
        <w:rFonts w:hint="default"/>
        <w:lang w:val="tr-TR" w:eastAsia="tr-TR" w:bidi="tr-TR"/>
      </w:rPr>
    </w:lvl>
    <w:lvl w:ilvl="3" w:tplc="ABE86A8A">
      <w:numFmt w:val="bullet"/>
      <w:lvlText w:val="•"/>
      <w:lvlJc w:val="left"/>
      <w:pPr>
        <w:ind w:left="3824" w:hanging="360"/>
      </w:pPr>
      <w:rPr>
        <w:rFonts w:hint="default"/>
        <w:lang w:val="tr-TR" w:eastAsia="tr-TR" w:bidi="tr-TR"/>
      </w:rPr>
    </w:lvl>
    <w:lvl w:ilvl="4" w:tplc="935E231E">
      <w:numFmt w:val="bullet"/>
      <w:lvlText w:val="•"/>
      <w:lvlJc w:val="left"/>
      <w:pPr>
        <w:ind w:left="4592" w:hanging="360"/>
      </w:pPr>
      <w:rPr>
        <w:rFonts w:hint="default"/>
        <w:lang w:val="tr-TR" w:eastAsia="tr-TR" w:bidi="tr-TR"/>
      </w:rPr>
    </w:lvl>
    <w:lvl w:ilvl="5" w:tplc="773A7546">
      <w:numFmt w:val="bullet"/>
      <w:lvlText w:val="•"/>
      <w:lvlJc w:val="left"/>
      <w:pPr>
        <w:ind w:left="5361" w:hanging="360"/>
      </w:pPr>
      <w:rPr>
        <w:rFonts w:hint="default"/>
        <w:lang w:val="tr-TR" w:eastAsia="tr-TR" w:bidi="tr-TR"/>
      </w:rPr>
    </w:lvl>
    <w:lvl w:ilvl="6" w:tplc="9D1A659E">
      <w:numFmt w:val="bullet"/>
      <w:lvlText w:val="•"/>
      <w:lvlJc w:val="left"/>
      <w:pPr>
        <w:ind w:left="6129" w:hanging="360"/>
      </w:pPr>
      <w:rPr>
        <w:rFonts w:hint="default"/>
        <w:lang w:val="tr-TR" w:eastAsia="tr-TR" w:bidi="tr-TR"/>
      </w:rPr>
    </w:lvl>
    <w:lvl w:ilvl="7" w:tplc="FA46E610">
      <w:numFmt w:val="bullet"/>
      <w:lvlText w:val="•"/>
      <w:lvlJc w:val="left"/>
      <w:pPr>
        <w:ind w:left="6897" w:hanging="360"/>
      </w:pPr>
      <w:rPr>
        <w:rFonts w:hint="default"/>
        <w:lang w:val="tr-TR" w:eastAsia="tr-TR" w:bidi="tr-TR"/>
      </w:rPr>
    </w:lvl>
    <w:lvl w:ilvl="8" w:tplc="8BBEA24A">
      <w:numFmt w:val="bullet"/>
      <w:lvlText w:val="•"/>
      <w:lvlJc w:val="left"/>
      <w:pPr>
        <w:ind w:left="7665" w:hanging="360"/>
      </w:pPr>
      <w:rPr>
        <w:rFonts w:hint="default"/>
        <w:lang w:val="tr-TR" w:eastAsia="tr-TR" w:bidi="tr-TR"/>
      </w:rPr>
    </w:lvl>
  </w:abstractNum>
  <w:abstractNum w:abstractNumId="24">
    <w:nsid w:val="4BA955F6"/>
    <w:multiLevelType w:val="hybridMultilevel"/>
    <w:tmpl w:val="095ED36A"/>
    <w:lvl w:ilvl="0" w:tplc="EE2839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0700B4"/>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26">
    <w:nsid w:val="58CA0E0A"/>
    <w:multiLevelType w:val="hybridMultilevel"/>
    <w:tmpl w:val="784A3C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4A55A67"/>
    <w:multiLevelType w:val="hybridMultilevel"/>
    <w:tmpl w:val="C902DA0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A1871CC"/>
    <w:multiLevelType w:val="hybridMultilevel"/>
    <w:tmpl w:val="F822E53A"/>
    <w:lvl w:ilvl="0" w:tplc="BA805006">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982388"/>
    <w:multiLevelType w:val="hybridMultilevel"/>
    <w:tmpl w:val="B176A09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nsid w:val="6DD43E6E"/>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31">
    <w:nsid w:val="727E137B"/>
    <w:multiLevelType w:val="hybridMultilevel"/>
    <w:tmpl w:val="8D0A239A"/>
    <w:lvl w:ilvl="0" w:tplc="3F0882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75A800CB"/>
    <w:multiLevelType w:val="hybridMultilevel"/>
    <w:tmpl w:val="56A44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6126FA6"/>
    <w:multiLevelType w:val="hybridMultilevel"/>
    <w:tmpl w:val="0B1EEDE2"/>
    <w:lvl w:ilvl="0" w:tplc="B17682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6A14CFD"/>
    <w:multiLevelType w:val="hybridMultilevel"/>
    <w:tmpl w:val="AA642AEA"/>
    <w:lvl w:ilvl="0" w:tplc="79F07BEA">
      <w:start w:val="1"/>
      <w:numFmt w:val="decimal"/>
      <w:lvlText w:val="%1-"/>
      <w:lvlJc w:val="left"/>
      <w:pPr>
        <w:ind w:left="420" w:hanging="360"/>
      </w:pPr>
      <w:rPr>
        <w:rFonts w:hint="default"/>
      </w:rPr>
    </w:lvl>
    <w:lvl w:ilvl="1" w:tplc="C1BCCBEE">
      <w:numFmt w:val="bullet"/>
      <w:lvlText w:val=""/>
      <w:lvlJc w:val="left"/>
      <w:pPr>
        <w:ind w:left="1140" w:hanging="360"/>
      </w:pPr>
      <w:rPr>
        <w:rFonts w:ascii="Symbol" w:eastAsia="Times New Roman" w:hAnsi="Symbol" w:cs="Times New Roman" w:hint="default"/>
      </w:r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5">
    <w:nsid w:val="79E21B49"/>
    <w:multiLevelType w:val="hybridMultilevel"/>
    <w:tmpl w:val="F7701868"/>
    <w:lvl w:ilvl="0" w:tplc="A5DEE35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B7E67E5"/>
    <w:multiLevelType w:val="hybridMultilevel"/>
    <w:tmpl w:val="37644E3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FCF6D83"/>
    <w:multiLevelType w:val="hybridMultilevel"/>
    <w:tmpl w:val="2F8A11AC"/>
    <w:lvl w:ilvl="0" w:tplc="041F0017">
      <w:start w:val="1"/>
      <w:numFmt w:val="lowerLetter"/>
      <w:lvlText w:val="%1)"/>
      <w:lvlJc w:val="left"/>
      <w:pPr>
        <w:ind w:left="1140" w:hanging="360"/>
      </w:p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23"/>
  </w:num>
  <w:num w:numId="2">
    <w:abstractNumId w:val="21"/>
  </w:num>
  <w:num w:numId="3">
    <w:abstractNumId w:val="17"/>
  </w:num>
  <w:num w:numId="4">
    <w:abstractNumId w:val="30"/>
  </w:num>
  <w:num w:numId="5">
    <w:abstractNumId w:val="7"/>
  </w:num>
  <w:num w:numId="6">
    <w:abstractNumId w:val="24"/>
  </w:num>
  <w:num w:numId="7">
    <w:abstractNumId w:val="18"/>
  </w:num>
  <w:num w:numId="8">
    <w:abstractNumId w:val="19"/>
  </w:num>
  <w:num w:numId="9">
    <w:abstractNumId w:val="32"/>
  </w:num>
  <w:num w:numId="10">
    <w:abstractNumId w:val="9"/>
  </w:num>
  <w:num w:numId="11">
    <w:abstractNumId w:val="26"/>
  </w:num>
  <w:num w:numId="12">
    <w:abstractNumId w:val="35"/>
  </w:num>
  <w:num w:numId="13">
    <w:abstractNumId w:val="10"/>
  </w:num>
  <w:num w:numId="14">
    <w:abstractNumId w:val="31"/>
  </w:num>
  <w:num w:numId="15">
    <w:abstractNumId w:val="6"/>
  </w:num>
  <w:num w:numId="16">
    <w:abstractNumId w:val="33"/>
  </w:num>
  <w:num w:numId="17">
    <w:abstractNumId w:val="11"/>
  </w:num>
  <w:num w:numId="18">
    <w:abstractNumId w:val="5"/>
  </w:num>
  <w:num w:numId="19">
    <w:abstractNumId w:val="25"/>
  </w:num>
  <w:num w:numId="20">
    <w:abstractNumId w:val="3"/>
  </w:num>
  <w:num w:numId="21">
    <w:abstractNumId w:val="4"/>
  </w:num>
  <w:num w:numId="22">
    <w:abstractNumId w:val="36"/>
  </w:num>
  <w:num w:numId="23">
    <w:abstractNumId w:val="28"/>
  </w:num>
  <w:num w:numId="24">
    <w:abstractNumId w:val="0"/>
  </w:num>
  <w:num w:numId="25">
    <w:abstractNumId w:val="2"/>
  </w:num>
  <w:num w:numId="26">
    <w:abstractNumId w:val="34"/>
  </w:num>
  <w:num w:numId="27">
    <w:abstractNumId w:val="27"/>
  </w:num>
  <w:num w:numId="28">
    <w:abstractNumId w:val="37"/>
  </w:num>
  <w:num w:numId="29">
    <w:abstractNumId w:val="12"/>
  </w:num>
  <w:num w:numId="30">
    <w:abstractNumId w:val="1"/>
  </w:num>
  <w:num w:numId="31">
    <w:abstractNumId w:val="22"/>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0"/>
  </w:num>
  <w:num w:numId="37">
    <w:abstractNumId w:val="1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F38B8"/>
    <w:rsid w:val="000F722A"/>
    <w:rsid w:val="001001B0"/>
    <w:rsid w:val="001427BA"/>
    <w:rsid w:val="00156ACE"/>
    <w:rsid w:val="001938E1"/>
    <w:rsid w:val="00207685"/>
    <w:rsid w:val="00213826"/>
    <w:rsid w:val="00267DB4"/>
    <w:rsid w:val="002D1BC2"/>
    <w:rsid w:val="00310114"/>
    <w:rsid w:val="00313C43"/>
    <w:rsid w:val="003349FB"/>
    <w:rsid w:val="003360BD"/>
    <w:rsid w:val="0039325F"/>
    <w:rsid w:val="003A6759"/>
    <w:rsid w:val="003E1DB4"/>
    <w:rsid w:val="00416465"/>
    <w:rsid w:val="00452B0B"/>
    <w:rsid w:val="004E6A46"/>
    <w:rsid w:val="005203D8"/>
    <w:rsid w:val="0059121D"/>
    <w:rsid w:val="005A1242"/>
    <w:rsid w:val="005F38B8"/>
    <w:rsid w:val="0064721F"/>
    <w:rsid w:val="006A6D4C"/>
    <w:rsid w:val="006C496A"/>
    <w:rsid w:val="007601D5"/>
    <w:rsid w:val="007773A2"/>
    <w:rsid w:val="00786D21"/>
    <w:rsid w:val="007969F9"/>
    <w:rsid w:val="007A4ECC"/>
    <w:rsid w:val="007D65C9"/>
    <w:rsid w:val="007E4578"/>
    <w:rsid w:val="00820E39"/>
    <w:rsid w:val="0087055A"/>
    <w:rsid w:val="00881910"/>
    <w:rsid w:val="009703E2"/>
    <w:rsid w:val="009A4B28"/>
    <w:rsid w:val="009B5FD5"/>
    <w:rsid w:val="009D1F3E"/>
    <w:rsid w:val="00A84919"/>
    <w:rsid w:val="00AA2953"/>
    <w:rsid w:val="00AC3B3A"/>
    <w:rsid w:val="00AD0B95"/>
    <w:rsid w:val="00AD6234"/>
    <w:rsid w:val="00AD7FC4"/>
    <w:rsid w:val="00AE083F"/>
    <w:rsid w:val="00B32964"/>
    <w:rsid w:val="00B50A7E"/>
    <w:rsid w:val="00B55ED0"/>
    <w:rsid w:val="00BB3B02"/>
    <w:rsid w:val="00BE2EC7"/>
    <w:rsid w:val="00C01026"/>
    <w:rsid w:val="00C04D7D"/>
    <w:rsid w:val="00C079E9"/>
    <w:rsid w:val="00C31B26"/>
    <w:rsid w:val="00C33F47"/>
    <w:rsid w:val="00CE1E6F"/>
    <w:rsid w:val="00D0257F"/>
    <w:rsid w:val="00D16892"/>
    <w:rsid w:val="00D23A63"/>
    <w:rsid w:val="00D532CB"/>
    <w:rsid w:val="00D64C1E"/>
    <w:rsid w:val="00D87D7F"/>
    <w:rsid w:val="00DF1BFE"/>
    <w:rsid w:val="00F44C89"/>
    <w:rsid w:val="00FE530D"/>
    <w:rsid w:val="00FF02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F38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F38B8"/>
    <w:rPr>
      <w:sz w:val="24"/>
      <w:szCs w:val="24"/>
    </w:rPr>
  </w:style>
  <w:style w:type="character" w:customStyle="1" w:styleId="GvdeMetniChar">
    <w:name w:val="Gövde Metni Char"/>
    <w:basedOn w:val="VarsaylanParagrafYazTipi"/>
    <w:link w:val="GvdeMetni"/>
    <w:uiPriority w:val="1"/>
    <w:rsid w:val="005F38B8"/>
    <w:rPr>
      <w:rFonts w:ascii="Times New Roman" w:eastAsia="Times New Roman" w:hAnsi="Times New Roman" w:cs="Times New Roman"/>
      <w:sz w:val="24"/>
      <w:szCs w:val="24"/>
      <w:lang w:eastAsia="tr-TR" w:bidi="tr-TR"/>
    </w:rPr>
  </w:style>
  <w:style w:type="paragraph" w:customStyle="1" w:styleId="Heading1">
    <w:name w:val="Heading 1"/>
    <w:basedOn w:val="Normal"/>
    <w:uiPriority w:val="1"/>
    <w:qFormat/>
    <w:rsid w:val="005F38B8"/>
    <w:pPr>
      <w:spacing w:before="1"/>
      <w:ind w:left="1013" w:right="690"/>
      <w:jc w:val="center"/>
      <w:outlineLvl w:val="1"/>
    </w:pPr>
    <w:rPr>
      <w:b/>
      <w:bCs/>
      <w:sz w:val="40"/>
      <w:szCs w:val="40"/>
    </w:rPr>
  </w:style>
  <w:style w:type="paragraph" w:customStyle="1" w:styleId="Heading2">
    <w:name w:val="Heading 2"/>
    <w:basedOn w:val="Normal"/>
    <w:uiPriority w:val="1"/>
    <w:qFormat/>
    <w:rsid w:val="005F38B8"/>
    <w:pPr>
      <w:spacing w:before="70"/>
      <w:ind w:left="1160" w:hanging="437"/>
      <w:outlineLvl w:val="2"/>
    </w:pPr>
    <w:rPr>
      <w:b/>
      <w:bCs/>
      <w:sz w:val="28"/>
      <w:szCs w:val="28"/>
    </w:rPr>
  </w:style>
  <w:style w:type="paragraph" w:customStyle="1" w:styleId="Heading3">
    <w:name w:val="Heading 3"/>
    <w:basedOn w:val="Normal"/>
    <w:uiPriority w:val="1"/>
    <w:qFormat/>
    <w:rsid w:val="005F38B8"/>
    <w:pPr>
      <w:ind w:left="440"/>
      <w:outlineLvl w:val="3"/>
    </w:pPr>
    <w:rPr>
      <w:b/>
      <w:bCs/>
      <w:sz w:val="24"/>
      <w:szCs w:val="24"/>
    </w:rPr>
  </w:style>
  <w:style w:type="paragraph" w:styleId="ListeParagraf">
    <w:name w:val="List Paragraph"/>
    <w:basedOn w:val="Normal"/>
    <w:uiPriority w:val="34"/>
    <w:qFormat/>
    <w:rsid w:val="005F38B8"/>
    <w:pPr>
      <w:ind w:left="440"/>
    </w:pPr>
  </w:style>
  <w:style w:type="paragraph" w:customStyle="1" w:styleId="TableParagraph">
    <w:name w:val="Table Paragraph"/>
    <w:basedOn w:val="Normal"/>
    <w:uiPriority w:val="1"/>
    <w:qFormat/>
    <w:rsid w:val="005F38B8"/>
    <w:pPr>
      <w:ind w:left="107"/>
    </w:pPr>
  </w:style>
  <w:style w:type="paragraph" w:styleId="AralkYok">
    <w:name w:val="No Spacing"/>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semiHidden/>
    <w:unhideWhenUsed/>
    <w:rsid w:val="007773A2"/>
    <w:pPr>
      <w:tabs>
        <w:tab w:val="center" w:pos="4536"/>
        <w:tab w:val="right" w:pos="9072"/>
      </w:tabs>
    </w:pPr>
  </w:style>
  <w:style w:type="character" w:customStyle="1" w:styleId="stbilgiChar">
    <w:name w:val="Üstbilgi Char"/>
    <w:basedOn w:val="VarsaylanParagrafYazTipi"/>
    <w:link w:val="stbilgi"/>
    <w:uiPriority w:val="99"/>
    <w:semiHidden/>
    <w:rsid w:val="007773A2"/>
    <w:rPr>
      <w:rFonts w:ascii="Times New Roman" w:eastAsia="Times New Roman" w:hAnsi="Times New Roman" w:cs="Times New Roman"/>
      <w:lang w:eastAsia="tr-TR" w:bidi="tr-TR"/>
    </w:rPr>
  </w:style>
  <w:style w:type="paragraph" w:styleId="Altbilgi">
    <w:name w:val="footer"/>
    <w:basedOn w:val="Normal"/>
    <w:link w:val="AltbilgiChar"/>
    <w:uiPriority w:val="99"/>
    <w:semiHidden/>
    <w:unhideWhenUsed/>
    <w:rsid w:val="007773A2"/>
    <w:pPr>
      <w:tabs>
        <w:tab w:val="center" w:pos="4536"/>
        <w:tab w:val="right" w:pos="9072"/>
      </w:tabs>
    </w:pPr>
  </w:style>
  <w:style w:type="character" w:customStyle="1" w:styleId="AltbilgiChar">
    <w:name w:val="Altbilgi Char"/>
    <w:basedOn w:val="VarsaylanParagrafYazTipi"/>
    <w:link w:val="Altbilgi"/>
    <w:uiPriority w:val="99"/>
    <w:semiHidden/>
    <w:rsid w:val="007773A2"/>
    <w:rPr>
      <w:rFonts w:ascii="Times New Roman" w:eastAsia="Times New Roman" w:hAnsi="Times New Roman" w:cs="Times New Roman"/>
      <w:lang w:eastAsia="tr-TR" w:bidi="tr-TR"/>
    </w:rPr>
  </w:style>
  <w:style w:type="table" w:styleId="TabloKlavuzu">
    <w:name w:val="Table Grid"/>
    <w:basedOn w:val="NormalTablo"/>
    <w:uiPriority w:val="59"/>
    <w:rsid w:val="00881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F722A"/>
    <w:rPr>
      <w:rFonts w:ascii="Tahoma" w:hAnsi="Tahoma" w:cs="Tahoma"/>
      <w:sz w:val="16"/>
      <w:szCs w:val="16"/>
    </w:rPr>
  </w:style>
  <w:style w:type="character" w:customStyle="1" w:styleId="BalonMetniChar">
    <w:name w:val="Balon Metni Char"/>
    <w:basedOn w:val="VarsaylanParagrafYazTipi"/>
    <w:link w:val="BalonMetni"/>
    <w:uiPriority w:val="99"/>
    <w:semiHidden/>
    <w:rsid w:val="000F722A"/>
    <w:rPr>
      <w:rFonts w:ascii="Tahoma" w:eastAsia="Times New Roman" w:hAnsi="Tahoma" w:cs="Tahoma"/>
      <w:sz w:val="16"/>
      <w:szCs w:val="16"/>
      <w:lang w:eastAsia="tr-TR" w:bidi="tr-TR"/>
    </w:rPr>
  </w:style>
</w:styles>
</file>

<file path=word/webSettings.xml><?xml version="1.0" encoding="utf-8"?>
<w:webSettings xmlns:r="http://schemas.openxmlformats.org/officeDocument/2006/relationships" xmlns:w="http://schemas.openxmlformats.org/wordprocessingml/2006/main">
  <w:divs>
    <w:div w:id="606818671">
      <w:bodyDiv w:val="1"/>
      <w:marLeft w:val="0"/>
      <w:marRight w:val="0"/>
      <w:marTop w:val="0"/>
      <w:marBottom w:val="0"/>
      <w:divBdr>
        <w:top w:val="none" w:sz="0" w:space="0" w:color="auto"/>
        <w:left w:val="none" w:sz="0" w:space="0" w:color="auto"/>
        <w:bottom w:val="none" w:sz="0" w:space="0" w:color="auto"/>
        <w:right w:val="none" w:sz="0" w:space="0" w:color="auto"/>
      </w:divBdr>
      <w:divsChild>
        <w:div w:id="1502893639">
          <w:marLeft w:val="547"/>
          <w:marRight w:val="0"/>
          <w:marTop w:val="0"/>
          <w:marBottom w:val="0"/>
          <w:divBdr>
            <w:top w:val="none" w:sz="0" w:space="0" w:color="auto"/>
            <w:left w:val="none" w:sz="0" w:space="0" w:color="auto"/>
            <w:bottom w:val="none" w:sz="0" w:space="0" w:color="auto"/>
            <w:right w:val="none" w:sz="0" w:space="0" w:color="auto"/>
          </w:divBdr>
        </w:div>
        <w:div w:id="4138438">
          <w:marLeft w:val="547"/>
          <w:marRight w:val="0"/>
          <w:marTop w:val="0"/>
          <w:marBottom w:val="0"/>
          <w:divBdr>
            <w:top w:val="none" w:sz="0" w:space="0" w:color="auto"/>
            <w:left w:val="none" w:sz="0" w:space="0" w:color="auto"/>
            <w:bottom w:val="none" w:sz="0" w:space="0" w:color="auto"/>
            <w:right w:val="none" w:sz="0" w:space="0" w:color="auto"/>
          </w:divBdr>
        </w:div>
      </w:divsChild>
    </w:div>
    <w:div w:id="1784183751">
      <w:bodyDiv w:val="1"/>
      <w:marLeft w:val="0"/>
      <w:marRight w:val="0"/>
      <w:marTop w:val="0"/>
      <w:marBottom w:val="0"/>
      <w:divBdr>
        <w:top w:val="none" w:sz="0" w:space="0" w:color="auto"/>
        <w:left w:val="none" w:sz="0" w:space="0" w:color="auto"/>
        <w:bottom w:val="none" w:sz="0" w:space="0" w:color="auto"/>
        <w:right w:val="none" w:sz="0" w:space="0" w:color="auto"/>
      </w:divBdr>
      <w:divsChild>
        <w:div w:id="2096200596">
          <w:marLeft w:val="547"/>
          <w:marRight w:val="0"/>
          <w:marTop w:val="0"/>
          <w:marBottom w:val="0"/>
          <w:divBdr>
            <w:top w:val="none" w:sz="0" w:space="0" w:color="auto"/>
            <w:left w:val="none" w:sz="0" w:space="0" w:color="auto"/>
            <w:bottom w:val="none" w:sz="0" w:space="0" w:color="auto"/>
            <w:right w:val="none" w:sz="0" w:space="0" w:color="auto"/>
          </w:divBdr>
        </w:div>
        <w:div w:id="393814728">
          <w:marLeft w:val="547"/>
          <w:marRight w:val="0"/>
          <w:marTop w:val="0"/>
          <w:marBottom w:val="0"/>
          <w:divBdr>
            <w:top w:val="none" w:sz="0" w:space="0" w:color="auto"/>
            <w:left w:val="none" w:sz="0" w:space="0" w:color="auto"/>
            <w:bottom w:val="none" w:sz="0" w:space="0" w:color="auto"/>
            <w:right w:val="none" w:sz="0" w:space="0" w:color="auto"/>
          </w:divBdr>
        </w:div>
      </w:divsChild>
    </w:div>
    <w:div w:id="2051874785">
      <w:bodyDiv w:val="1"/>
      <w:marLeft w:val="0"/>
      <w:marRight w:val="0"/>
      <w:marTop w:val="0"/>
      <w:marBottom w:val="0"/>
      <w:divBdr>
        <w:top w:val="none" w:sz="0" w:space="0" w:color="auto"/>
        <w:left w:val="none" w:sz="0" w:space="0" w:color="auto"/>
        <w:bottom w:val="none" w:sz="0" w:space="0" w:color="auto"/>
        <w:right w:val="none" w:sz="0" w:space="0" w:color="auto"/>
      </w:divBdr>
      <w:divsChild>
        <w:div w:id="2378356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AAD76E-8BEE-4FE4-B772-1534BDC6771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9D32439D-85BE-4055-B425-C229EBA92C15}">
      <dgm:prSet phldrT="[Metin]" custT="1"/>
      <dgm:spPr>
        <a:solidFill>
          <a:schemeClr val="bg1">
            <a:alpha val="90000"/>
          </a:schemeClr>
        </a:solidFill>
      </dgm:spPr>
      <dgm:t>
        <a:bodyPr/>
        <a:lstStyle/>
        <a:p>
          <a:r>
            <a:rPr lang="tr-TR" sz="1200">
              <a:latin typeface="Times New Roman" pitchFamily="18" charset="0"/>
              <a:cs typeface="Times New Roman" pitchFamily="18" charset="0"/>
            </a:rPr>
            <a:t>MÜDÜR</a:t>
          </a:r>
        </a:p>
        <a:p>
          <a:r>
            <a:rPr lang="tr-TR" sz="1200">
              <a:latin typeface="Times New Roman" pitchFamily="18" charset="0"/>
              <a:cs typeface="Times New Roman" pitchFamily="18" charset="0"/>
            </a:rPr>
            <a:t>Doç. Dr. Ali Kemal ÖZCAN</a:t>
          </a:r>
        </a:p>
      </dgm:t>
    </dgm:pt>
    <dgm:pt modelId="{6151AA0A-C403-4DA2-AE06-E0CB276927D7}" type="parTrans" cxnId="{F17B162F-3863-4F8D-84D1-F06E0E7A8C58}">
      <dgm:prSet/>
      <dgm:spPr/>
      <dgm:t>
        <a:bodyPr/>
        <a:lstStyle/>
        <a:p>
          <a:endParaRPr lang="tr-TR"/>
        </a:p>
      </dgm:t>
    </dgm:pt>
    <dgm:pt modelId="{57F96A3A-155F-456B-9011-AB0179667AFA}" type="sibTrans" cxnId="{F17B162F-3863-4F8D-84D1-F06E0E7A8C58}">
      <dgm:prSet/>
      <dgm:spPr/>
      <dgm:t>
        <a:bodyPr/>
        <a:lstStyle/>
        <a:p>
          <a:endParaRPr lang="tr-TR"/>
        </a:p>
      </dgm:t>
    </dgm:pt>
    <dgm:pt modelId="{52C1F851-17E7-4715-A237-B484017A5078}">
      <dgm:prSet phldrT="[Metin]" custT="1"/>
      <dgm:spPr/>
      <dgm:t>
        <a:bodyPr/>
        <a:lstStyle/>
        <a:p>
          <a:r>
            <a:rPr lang="tr-TR" sz="1200">
              <a:latin typeface="Times New Roman" pitchFamily="18" charset="0"/>
              <a:cs typeface="Times New Roman" pitchFamily="18" charset="0"/>
            </a:rPr>
            <a:t>Bilgisayar İşletmeni</a:t>
          </a:r>
        </a:p>
        <a:p>
          <a:r>
            <a:rPr lang="tr-TR" sz="1200">
              <a:latin typeface="Times New Roman" pitchFamily="18" charset="0"/>
              <a:cs typeface="Times New Roman" pitchFamily="18" charset="0"/>
            </a:rPr>
            <a:t>Necip DOĞAN</a:t>
          </a:r>
        </a:p>
      </dgm:t>
    </dgm:pt>
    <dgm:pt modelId="{3F291897-CE47-44BF-88C5-E6CAAA96E1A3}" type="parTrans" cxnId="{E85ED1BE-C9F7-416B-BBCB-745F03599E43}">
      <dgm:prSet/>
      <dgm:spPr/>
      <dgm:t>
        <a:bodyPr/>
        <a:lstStyle/>
        <a:p>
          <a:endParaRPr lang="tr-TR"/>
        </a:p>
      </dgm:t>
    </dgm:pt>
    <dgm:pt modelId="{D377FEA4-FCF6-49B8-A390-886227E64204}" type="sibTrans" cxnId="{E85ED1BE-C9F7-416B-BBCB-745F03599E43}">
      <dgm:prSet/>
      <dgm:spPr/>
      <dgm:t>
        <a:bodyPr/>
        <a:lstStyle/>
        <a:p>
          <a:endParaRPr lang="tr-TR"/>
        </a:p>
      </dgm:t>
    </dgm:pt>
    <dgm:pt modelId="{CA80B7B0-1E69-432F-87EF-FB4637123776}" type="pres">
      <dgm:prSet presAssocID="{E1AAD76E-8BEE-4FE4-B772-1534BDC6771B}" presName="hierChild1" presStyleCnt="0">
        <dgm:presLayoutVars>
          <dgm:chPref val="1"/>
          <dgm:dir/>
          <dgm:animOne val="branch"/>
          <dgm:animLvl val="lvl"/>
          <dgm:resizeHandles/>
        </dgm:presLayoutVars>
      </dgm:prSet>
      <dgm:spPr/>
      <dgm:t>
        <a:bodyPr/>
        <a:lstStyle/>
        <a:p>
          <a:endParaRPr lang="tr-TR"/>
        </a:p>
      </dgm:t>
    </dgm:pt>
    <dgm:pt modelId="{1B7E7F1C-4A0A-4DDF-9029-82C6071BEE15}" type="pres">
      <dgm:prSet presAssocID="{9D32439D-85BE-4055-B425-C229EBA92C15}" presName="hierRoot1" presStyleCnt="0"/>
      <dgm:spPr/>
    </dgm:pt>
    <dgm:pt modelId="{5414E9B2-A396-4910-99C8-8B0E8C53826D}" type="pres">
      <dgm:prSet presAssocID="{9D32439D-85BE-4055-B425-C229EBA92C15}" presName="composite" presStyleCnt="0"/>
      <dgm:spPr/>
    </dgm:pt>
    <dgm:pt modelId="{B118FA6F-1C72-4F75-B1E3-A64DEB5AA3A6}" type="pres">
      <dgm:prSet presAssocID="{9D32439D-85BE-4055-B425-C229EBA92C15}" presName="background" presStyleLbl="node0" presStyleIdx="0" presStyleCnt="1"/>
      <dgm:spPr/>
    </dgm:pt>
    <dgm:pt modelId="{682B2B22-841F-4334-A29E-F7854866A7C1}" type="pres">
      <dgm:prSet presAssocID="{9D32439D-85BE-4055-B425-C229EBA92C15}" presName="text" presStyleLbl="fgAcc0" presStyleIdx="0" presStyleCnt="1" custLinFactNeighborX="-18860" custLinFactNeighborY="-305">
        <dgm:presLayoutVars>
          <dgm:chPref val="3"/>
        </dgm:presLayoutVars>
      </dgm:prSet>
      <dgm:spPr/>
      <dgm:t>
        <a:bodyPr/>
        <a:lstStyle/>
        <a:p>
          <a:endParaRPr lang="tr-TR"/>
        </a:p>
      </dgm:t>
    </dgm:pt>
    <dgm:pt modelId="{6CB6C560-984F-40E7-AD5E-46F592D7974A}" type="pres">
      <dgm:prSet presAssocID="{9D32439D-85BE-4055-B425-C229EBA92C15}" presName="hierChild2" presStyleCnt="0"/>
      <dgm:spPr/>
    </dgm:pt>
    <dgm:pt modelId="{52DE1327-58A3-4097-9DE4-F6DD6761EE62}" type="pres">
      <dgm:prSet presAssocID="{3F291897-CE47-44BF-88C5-E6CAAA96E1A3}" presName="Name10" presStyleLbl="parChTrans1D2" presStyleIdx="0" presStyleCnt="1"/>
      <dgm:spPr/>
      <dgm:t>
        <a:bodyPr/>
        <a:lstStyle/>
        <a:p>
          <a:endParaRPr lang="tr-TR"/>
        </a:p>
      </dgm:t>
    </dgm:pt>
    <dgm:pt modelId="{7942421A-AF06-49D4-9F68-74CB0E58DDB5}" type="pres">
      <dgm:prSet presAssocID="{52C1F851-17E7-4715-A237-B484017A5078}" presName="hierRoot2" presStyleCnt="0"/>
      <dgm:spPr/>
    </dgm:pt>
    <dgm:pt modelId="{B37F5C1C-6170-4966-9B86-0485B9A016DC}" type="pres">
      <dgm:prSet presAssocID="{52C1F851-17E7-4715-A237-B484017A5078}" presName="composite2" presStyleCnt="0"/>
      <dgm:spPr/>
    </dgm:pt>
    <dgm:pt modelId="{CB503F9D-A121-4450-8B9E-EA19C9715A84}" type="pres">
      <dgm:prSet presAssocID="{52C1F851-17E7-4715-A237-B484017A5078}" presName="background2" presStyleLbl="node2" presStyleIdx="0" presStyleCnt="1"/>
      <dgm:spPr/>
    </dgm:pt>
    <dgm:pt modelId="{686299EE-F6E4-4F76-B14D-1C84CE9EB430}" type="pres">
      <dgm:prSet presAssocID="{52C1F851-17E7-4715-A237-B484017A5078}" presName="text2" presStyleLbl="fgAcc2" presStyleIdx="0" presStyleCnt="1" custLinFactNeighborX="-11912" custLinFactNeighborY="-8502">
        <dgm:presLayoutVars>
          <dgm:chPref val="3"/>
        </dgm:presLayoutVars>
      </dgm:prSet>
      <dgm:spPr/>
      <dgm:t>
        <a:bodyPr/>
        <a:lstStyle/>
        <a:p>
          <a:endParaRPr lang="tr-TR"/>
        </a:p>
      </dgm:t>
    </dgm:pt>
    <dgm:pt modelId="{A8F9ED5F-80E8-4C6C-A0D3-8376D661925E}" type="pres">
      <dgm:prSet presAssocID="{52C1F851-17E7-4715-A237-B484017A5078}" presName="hierChild3" presStyleCnt="0"/>
      <dgm:spPr/>
    </dgm:pt>
  </dgm:ptLst>
  <dgm:cxnLst>
    <dgm:cxn modelId="{8FF072EE-4585-41A0-AE1D-664BC6B29B08}" type="presOf" srcId="{52C1F851-17E7-4715-A237-B484017A5078}" destId="{686299EE-F6E4-4F76-B14D-1C84CE9EB430}" srcOrd="0" destOrd="0" presId="urn:microsoft.com/office/officeart/2005/8/layout/hierarchy1"/>
    <dgm:cxn modelId="{E85ED1BE-C9F7-416B-BBCB-745F03599E43}" srcId="{9D32439D-85BE-4055-B425-C229EBA92C15}" destId="{52C1F851-17E7-4715-A237-B484017A5078}" srcOrd="0" destOrd="0" parTransId="{3F291897-CE47-44BF-88C5-E6CAAA96E1A3}" sibTransId="{D377FEA4-FCF6-49B8-A390-886227E64204}"/>
    <dgm:cxn modelId="{5B67DDB6-648D-4EC9-9976-1333DAEFE1F8}" type="presOf" srcId="{9D32439D-85BE-4055-B425-C229EBA92C15}" destId="{682B2B22-841F-4334-A29E-F7854866A7C1}" srcOrd="0" destOrd="0" presId="urn:microsoft.com/office/officeart/2005/8/layout/hierarchy1"/>
    <dgm:cxn modelId="{A7ACC4FC-FA79-40DE-A24D-0616E04A6D51}" type="presOf" srcId="{E1AAD76E-8BEE-4FE4-B772-1534BDC6771B}" destId="{CA80B7B0-1E69-432F-87EF-FB4637123776}" srcOrd="0" destOrd="0" presId="urn:microsoft.com/office/officeart/2005/8/layout/hierarchy1"/>
    <dgm:cxn modelId="{915539E5-10EE-481C-BEBF-E9B23F475342}" type="presOf" srcId="{3F291897-CE47-44BF-88C5-E6CAAA96E1A3}" destId="{52DE1327-58A3-4097-9DE4-F6DD6761EE62}" srcOrd="0" destOrd="0" presId="urn:microsoft.com/office/officeart/2005/8/layout/hierarchy1"/>
    <dgm:cxn modelId="{F17B162F-3863-4F8D-84D1-F06E0E7A8C58}" srcId="{E1AAD76E-8BEE-4FE4-B772-1534BDC6771B}" destId="{9D32439D-85BE-4055-B425-C229EBA92C15}" srcOrd="0" destOrd="0" parTransId="{6151AA0A-C403-4DA2-AE06-E0CB276927D7}" sibTransId="{57F96A3A-155F-456B-9011-AB0179667AFA}"/>
    <dgm:cxn modelId="{081794B2-79B1-4E2D-AF61-BE4D3830381E}" type="presParOf" srcId="{CA80B7B0-1E69-432F-87EF-FB4637123776}" destId="{1B7E7F1C-4A0A-4DDF-9029-82C6071BEE15}" srcOrd="0" destOrd="0" presId="urn:microsoft.com/office/officeart/2005/8/layout/hierarchy1"/>
    <dgm:cxn modelId="{8224D274-365D-4109-A65C-524ACD126409}" type="presParOf" srcId="{1B7E7F1C-4A0A-4DDF-9029-82C6071BEE15}" destId="{5414E9B2-A396-4910-99C8-8B0E8C53826D}" srcOrd="0" destOrd="0" presId="urn:microsoft.com/office/officeart/2005/8/layout/hierarchy1"/>
    <dgm:cxn modelId="{3878012C-DECC-4AE6-8196-6702BE8B0807}" type="presParOf" srcId="{5414E9B2-A396-4910-99C8-8B0E8C53826D}" destId="{B118FA6F-1C72-4F75-B1E3-A64DEB5AA3A6}" srcOrd="0" destOrd="0" presId="urn:microsoft.com/office/officeart/2005/8/layout/hierarchy1"/>
    <dgm:cxn modelId="{DAA9978D-7B56-4A1C-B1D1-AC78B5D9D898}" type="presParOf" srcId="{5414E9B2-A396-4910-99C8-8B0E8C53826D}" destId="{682B2B22-841F-4334-A29E-F7854866A7C1}" srcOrd="1" destOrd="0" presId="urn:microsoft.com/office/officeart/2005/8/layout/hierarchy1"/>
    <dgm:cxn modelId="{42446B0E-C7BD-485D-858D-DAE36A35AB21}" type="presParOf" srcId="{1B7E7F1C-4A0A-4DDF-9029-82C6071BEE15}" destId="{6CB6C560-984F-40E7-AD5E-46F592D7974A}" srcOrd="1" destOrd="0" presId="urn:microsoft.com/office/officeart/2005/8/layout/hierarchy1"/>
    <dgm:cxn modelId="{97A910EA-A132-47A0-A2A7-5CBF0738BF15}" type="presParOf" srcId="{6CB6C560-984F-40E7-AD5E-46F592D7974A}" destId="{52DE1327-58A3-4097-9DE4-F6DD6761EE62}" srcOrd="0" destOrd="0" presId="urn:microsoft.com/office/officeart/2005/8/layout/hierarchy1"/>
    <dgm:cxn modelId="{D2CC765C-8031-428C-B675-E36BC2C0F154}" type="presParOf" srcId="{6CB6C560-984F-40E7-AD5E-46F592D7974A}" destId="{7942421A-AF06-49D4-9F68-74CB0E58DDB5}" srcOrd="1" destOrd="0" presId="urn:microsoft.com/office/officeart/2005/8/layout/hierarchy1"/>
    <dgm:cxn modelId="{F794090F-DB88-4BFA-8E9A-87DDADA14D8E}" type="presParOf" srcId="{7942421A-AF06-49D4-9F68-74CB0E58DDB5}" destId="{B37F5C1C-6170-4966-9B86-0485B9A016DC}" srcOrd="0" destOrd="0" presId="urn:microsoft.com/office/officeart/2005/8/layout/hierarchy1"/>
    <dgm:cxn modelId="{6D8F7399-8027-493C-B99A-0B8CD0387FE5}" type="presParOf" srcId="{B37F5C1C-6170-4966-9B86-0485B9A016DC}" destId="{CB503F9D-A121-4450-8B9E-EA19C9715A84}" srcOrd="0" destOrd="0" presId="urn:microsoft.com/office/officeart/2005/8/layout/hierarchy1"/>
    <dgm:cxn modelId="{614456D2-8535-4BA2-9A04-FBD14C235332}" type="presParOf" srcId="{B37F5C1C-6170-4966-9B86-0485B9A016DC}" destId="{686299EE-F6E4-4F76-B14D-1C84CE9EB430}" srcOrd="1" destOrd="0" presId="urn:microsoft.com/office/officeart/2005/8/layout/hierarchy1"/>
    <dgm:cxn modelId="{FAE8071E-B6BE-49E0-91CB-04255136D49B}" type="presParOf" srcId="{7942421A-AF06-49D4-9F68-74CB0E58DDB5}" destId="{A8F9ED5F-80E8-4C6C-A0D3-8376D661925E}"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DE1327-58A3-4097-9DE4-F6DD6761EE62}">
      <dsp:nvSpPr>
        <dsp:cNvPr id="0" name=""/>
        <dsp:cNvSpPr/>
      </dsp:nvSpPr>
      <dsp:spPr>
        <a:xfrm>
          <a:off x="1605906" y="1217439"/>
          <a:ext cx="133573" cy="459054"/>
        </a:xfrm>
        <a:custGeom>
          <a:avLst/>
          <a:gdLst/>
          <a:ahLst/>
          <a:cxnLst/>
          <a:rect l="0" t="0" r="0" b="0"/>
          <a:pathLst>
            <a:path>
              <a:moveTo>
                <a:pt x="0" y="0"/>
              </a:moveTo>
              <a:lnTo>
                <a:pt x="0" y="280958"/>
              </a:lnTo>
              <a:lnTo>
                <a:pt x="133573" y="280958"/>
              </a:lnTo>
              <a:lnTo>
                <a:pt x="133573" y="4590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18FA6F-1C72-4F75-B1E3-A64DEB5AA3A6}">
      <dsp:nvSpPr>
        <dsp:cNvPr id="0" name=""/>
        <dsp:cNvSpPr/>
      </dsp:nvSpPr>
      <dsp:spPr>
        <a:xfrm>
          <a:off x="644665" y="-3336"/>
          <a:ext cx="1922481" cy="1220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B2B22-841F-4334-A29E-F7854866A7C1}">
      <dsp:nvSpPr>
        <dsp:cNvPr id="0" name=""/>
        <dsp:cNvSpPr/>
      </dsp:nvSpPr>
      <dsp:spPr>
        <a:xfrm>
          <a:off x="858274" y="199592"/>
          <a:ext cx="1922481" cy="1220775"/>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MÜDÜR</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Doç. Dr. Ali Kemal ÖZCAN</a:t>
          </a:r>
        </a:p>
      </dsp:txBody>
      <dsp:txXfrm>
        <a:off x="858274" y="199592"/>
        <a:ext cx="1922481" cy="1220775"/>
      </dsp:txXfrm>
    </dsp:sp>
    <dsp:sp modelId="{CB503F9D-A121-4450-8B9E-EA19C9715A84}">
      <dsp:nvSpPr>
        <dsp:cNvPr id="0" name=""/>
        <dsp:cNvSpPr/>
      </dsp:nvSpPr>
      <dsp:spPr>
        <a:xfrm>
          <a:off x="778239" y="1676493"/>
          <a:ext cx="1922481" cy="1220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6299EE-F6E4-4F76-B14D-1C84CE9EB430}">
      <dsp:nvSpPr>
        <dsp:cNvPr id="0" name=""/>
        <dsp:cNvSpPr/>
      </dsp:nvSpPr>
      <dsp:spPr>
        <a:xfrm>
          <a:off x="991848" y="1879422"/>
          <a:ext cx="1922481" cy="12207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Bilgisayar İşletmeni</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Necip DOĞAN</a:t>
          </a:r>
        </a:p>
      </dsp:txBody>
      <dsp:txXfrm>
        <a:off x="991848" y="1879422"/>
        <a:ext cx="1922481" cy="12207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CA0B8-309F-405C-AFD6-6E21BFB1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931</Words>
  <Characters>5311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89</cp:revision>
  <cp:lastPrinted>2018-02-21T11:11:00Z</cp:lastPrinted>
  <dcterms:created xsi:type="dcterms:W3CDTF">2017-12-18T11:15:00Z</dcterms:created>
  <dcterms:modified xsi:type="dcterms:W3CDTF">2019-02-06T11:11:00Z</dcterms:modified>
</cp:coreProperties>
</file>