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4A" w:rsidRPr="00CE733E" w:rsidRDefault="00F909BD" w:rsidP="00CE733E">
      <w:pPr>
        <w:pStyle w:val="AralkYok"/>
        <w:jc w:val="center"/>
        <w:rPr>
          <w:b/>
          <w:sz w:val="22"/>
          <w:szCs w:val="22"/>
        </w:rPr>
      </w:pPr>
      <w:r w:rsidRPr="00CE733E">
        <w:rPr>
          <w:b/>
          <w:sz w:val="22"/>
          <w:szCs w:val="22"/>
        </w:rPr>
        <w:t>KISMİ ZAMANLI ÖĞRENCİ</w:t>
      </w:r>
      <w:r w:rsidR="00AA7DDC" w:rsidRPr="00CE733E">
        <w:rPr>
          <w:b/>
          <w:sz w:val="22"/>
          <w:szCs w:val="22"/>
        </w:rPr>
        <w:t xml:space="preserve"> ÇALIŞTIRMA</w:t>
      </w:r>
      <w:r w:rsidR="006B2B4A" w:rsidRPr="00CE733E">
        <w:rPr>
          <w:b/>
          <w:sz w:val="22"/>
          <w:szCs w:val="22"/>
        </w:rPr>
        <w:t xml:space="preserve"> SÖZLEŞMESİ</w:t>
      </w:r>
    </w:p>
    <w:p w:rsidR="006B2B4A" w:rsidRPr="00CE733E" w:rsidRDefault="006B2B4A" w:rsidP="00CE733E">
      <w:pPr>
        <w:pStyle w:val="AralkYok"/>
        <w:rPr>
          <w:sz w:val="22"/>
          <w:szCs w:val="22"/>
        </w:rPr>
      </w:pPr>
      <w:r w:rsidRPr="00CE733E">
        <w:rPr>
          <w:sz w:val="22"/>
          <w:szCs w:val="22"/>
        </w:rPr>
        <w:t> </w:t>
      </w:r>
    </w:p>
    <w:p w:rsidR="006B2B4A" w:rsidRPr="00CE733E" w:rsidRDefault="00823D6C" w:rsidP="001D45FA">
      <w:pPr>
        <w:pStyle w:val="AralkYok"/>
        <w:jc w:val="both"/>
        <w:rPr>
          <w:sz w:val="22"/>
          <w:szCs w:val="22"/>
        </w:rPr>
      </w:pPr>
      <w:r w:rsidRPr="00CE733E">
        <w:rPr>
          <w:sz w:val="22"/>
          <w:szCs w:val="22"/>
        </w:rPr>
        <w:t>İşb</w:t>
      </w:r>
      <w:r w:rsidR="00AA7DDC" w:rsidRPr="00CE733E">
        <w:rPr>
          <w:sz w:val="22"/>
          <w:szCs w:val="22"/>
        </w:rPr>
        <w:t>u Süresi Belirli Kısmi Süreli Öğrenci Çalıştırma</w:t>
      </w:r>
      <w:r w:rsidRPr="00CE733E">
        <w:rPr>
          <w:sz w:val="22"/>
          <w:szCs w:val="22"/>
        </w:rPr>
        <w:t xml:space="preserve"> Sözleşmesi a</w:t>
      </w:r>
      <w:r w:rsidR="008E617A">
        <w:rPr>
          <w:sz w:val="22"/>
          <w:szCs w:val="22"/>
        </w:rPr>
        <w:t>şağıda isim (u</w:t>
      </w:r>
      <w:r w:rsidR="006B2B4A" w:rsidRPr="00CE733E">
        <w:rPr>
          <w:sz w:val="22"/>
          <w:szCs w:val="22"/>
        </w:rPr>
        <w:t>nv</w:t>
      </w:r>
      <w:r w:rsidR="00AA7DDC" w:rsidRPr="00CE733E">
        <w:rPr>
          <w:sz w:val="22"/>
          <w:szCs w:val="22"/>
        </w:rPr>
        <w:t xml:space="preserve">an) ve adresleri yazılı bulunan </w:t>
      </w:r>
      <w:r w:rsidR="006B2B4A" w:rsidRPr="00CE733E">
        <w:rPr>
          <w:sz w:val="22"/>
          <w:szCs w:val="22"/>
        </w:rPr>
        <w:t xml:space="preserve">işveren ile </w:t>
      </w:r>
      <w:r w:rsidRPr="00CE733E">
        <w:rPr>
          <w:sz w:val="22"/>
          <w:szCs w:val="22"/>
        </w:rPr>
        <w:t>kısmi süreli çalıştırılacak öğrenci</w:t>
      </w:r>
      <w:r w:rsidR="006B2B4A" w:rsidRPr="00CE733E">
        <w:rPr>
          <w:sz w:val="22"/>
          <w:szCs w:val="22"/>
        </w:rPr>
        <w:t xml:space="preserve"> arasında</w:t>
      </w:r>
      <w:r w:rsidRPr="00CE733E">
        <w:rPr>
          <w:sz w:val="22"/>
          <w:szCs w:val="22"/>
        </w:rPr>
        <w:t xml:space="preserve"> 2547 Sayılı Yükseköğretim Yasasının 46. maddesi hükmü esas alınarak yapılmıştır. B</w:t>
      </w:r>
      <w:r w:rsidR="006B2B4A" w:rsidRPr="00CE733E">
        <w:rPr>
          <w:sz w:val="22"/>
          <w:szCs w:val="22"/>
        </w:rPr>
        <w:t>undan sonra</w:t>
      </w:r>
      <w:r w:rsidRPr="00CE733E">
        <w:rPr>
          <w:sz w:val="22"/>
          <w:szCs w:val="22"/>
        </w:rPr>
        <w:t xml:space="preserve"> taraflar </w:t>
      </w:r>
      <w:r w:rsidR="004A7B24" w:rsidRPr="00CE733E">
        <w:rPr>
          <w:sz w:val="22"/>
          <w:szCs w:val="22"/>
        </w:rPr>
        <w:t xml:space="preserve"> “işveren” ve “öğrenci</w:t>
      </w:r>
      <w:r w:rsidR="006B2B4A" w:rsidRPr="00CE733E">
        <w:rPr>
          <w:sz w:val="22"/>
          <w:szCs w:val="22"/>
        </w:rPr>
        <w:t>” olarak anılacaktır.</w:t>
      </w:r>
    </w:p>
    <w:p w:rsidR="006B2B4A" w:rsidRPr="00CE733E" w:rsidRDefault="006B2B4A" w:rsidP="00CE733E">
      <w:pPr>
        <w:pStyle w:val="AralkYok"/>
        <w:rPr>
          <w:sz w:val="22"/>
          <w:szCs w:val="22"/>
        </w:rPr>
      </w:pPr>
      <w:r w:rsidRPr="00CE733E">
        <w:rPr>
          <w:sz w:val="22"/>
          <w:szCs w:val="22"/>
        </w:rPr>
        <w:t> </w:t>
      </w:r>
    </w:p>
    <w:p w:rsidR="006B2B4A" w:rsidRPr="00CE733E" w:rsidRDefault="006B2B4A" w:rsidP="00CE733E">
      <w:pPr>
        <w:pStyle w:val="AralkYok"/>
        <w:rPr>
          <w:b/>
          <w:sz w:val="22"/>
          <w:szCs w:val="22"/>
        </w:rPr>
      </w:pPr>
      <w:r w:rsidRPr="00CE733E">
        <w:rPr>
          <w:b/>
          <w:sz w:val="22"/>
          <w:szCs w:val="22"/>
          <w:u w:val="single"/>
        </w:rPr>
        <w:t>I. T</w:t>
      </w:r>
      <w:r w:rsidR="0091638B">
        <w:rPr>
          <w:b/>
          <w:sz w:val="22"/>
          <w:szCs w:val="22"/>
          <w:u w:val="single"/>
        </w:rPr>
        <w:t>araflar</w:t>
      </w:r>
    </w:p>
    <w:p w:rsidR="00422FE6" w:rsidRPr="00CE733E" w:rsidRDefault="00422FE6" w:rsidP="00CE733E">
      <w:pPr>
        <w:pStyle w:val="AralkYok"/>
        <w:rPr>
          <w:sz w:val="22"/>
          <w:szCs w:val="22"/>
        </w:rPr>
      </w:pPr>
    </w:p>
    <w:p w:rsidR="005A0B2C" w:rsidRPr="00CE733E" w:rsidRDefault="00EB32E1" w:rsidP="00CE733E">
      <w:pPr>
        <w:pStyle w:val="AralkYok"/>
        <w:tabs>
          <w:tab w:val="left" w:pos="2552"/>
        </w:tabs>
        <w:rPr>
          <w:sz w:val="22"/>
          <w:szCs w:val="22"/>
        </w:rPr>
      </w:pPr>
      <w:r w:rsidRPr="00CE733E">
        <w:rPr>
          <w:sz w:val="22"/>
          <w:szCs w:val="22"/>
        </w:rPr>
        <w:t>Adı Soyadı (U</w:t>
      </w:r>
      <w:r w:rsidR="00CE733E">
        <w:rPr>
          <w:sz w:val="22"/>
          <w:szCs w:val="22"/>
        </w:rPr>
        <w:t>nvanı)</w:t>
      </w:r>
      <w:r w:rsidR="00CE733E">
        <w:rPr>
          <w:sz w:val="22"/>
          <w:szCs w:val="22"/>
        </w:rPr>
        <w:tab/>
      </w:r>
      <w:r w:rsidR="006B2B4A" w:rsidRPr="00CE733E">
        <w:rPr>
          <w:sz w:val="22"/>
          <w:szCs w:val="22"/>
        </w:rPr>
        <w:t xml:space="preserve">: </w:t>
      </w:r>
      <w:r w:rsidR="003F4DC2" w:rsidRPr="00CE733E">
        <w:rPr>
          <w:sz w:val="22"/>
          <w:szCs w:val="22"/>
        </w:rPr>
        <w:t>Munzur Üniversitesi</w:t>
      </w:r>
      <w:r w:rsidR="003A6ABF" w:rsidRPr="00CE733E">
        <w:rPr>
          <w:sz w:val="22"/>
          <w:szCs w:val="22"/>
        </w:rPr>
        <w:t xml:space="preserve"> Rektörlüğü</w:t>
      </w:r>
    </w:p>
    <w:p w:rsidR="005A0B2C" w:rsidRPr="00CE733E" w:rsidRDefault="0052045C" w:rsidP="00CE733E">
      <w:pPr>
        <w:pStyle w:val="AralkYok"/>
        <w:tabs>
          <w:tab w:val="left" w:pos="2552"/>
        </w:tabs>
        <w:rPr>
          <w:sz w:val="22"/>
          <w:szCs w:val="22"/>
        </w:rPr>
      </w:pPr>
      <w:r w:rsidRPr="00CE733E">
        <w:rPr>
          <w:sz w:val="22"/>
          <w:szCs w:val="22"/>
        </w:rPr>
        <w:t>Adresi</w:t>
      </w:r>
      <w:r w:rsidR="00CE733E" w:rsidRPr="00CE733E">
        <w:rPr>
          <w:sz w:val="22"/>
          <w:szCs w:val="22"/>
        </w:rPr>
        <w:tab/>
      </w:r>
      <w:r w:rsidR="005A0B2C" w:rsidRPr="00CE733E">
        <w:rPr>
          <w:sz w:val="22"/>
          <w:szCs w:val="22"/>
        </w:rPr>
        <w:t xml:space="preserve">: </w:t>
      </w:r>
      <w:proofErr w:type="spellStart"/>
      <w:r w:rsidR="003F4DC2" w:rsidRPr="00CE733E">
        <w:rPr>
          <w:sz w:val="22"/>
          <w:szCs w:val="22"/>
        </w:rPr>
        <w:t>Aktuluk</w:t>
      </w:r>
      <w:proofErr w:type="spellEnd"/>
      <w:r w:rsidR="003F4DC2" w:rsidRPr="00CE733E">
        <w:rPr>
          <w:sz w:val="22"/>
          <w:szCs w:val="22"/>
        </w:rPr>
        <w:t xml:space="preserve"> Mahallesi </w:t>
      </w:r>
      <w:proofErr w:type="spellStart"/>
      <w:r w:rsidR="003A6ABF" w:rsidRPr="00CE733E">
        <w:rPr>
          <w:sz w:val="22"/>
          <w:szCs w:val="22"/>
        </w:rPr>
        <w:t>Aktuluk</w:t>
      </w:r>
      <w:proofErr w:type="spellEnd"/>
      <w:r w:rsidR="003A6ABF" w:rsidRPr="00CE733E">
        <w:rPr>
          <w:sz w:val="22"/>
          <w:szCs w:val="22"/>
        </w:rPr>
        <w:t xml:space="preserve"> Kampüsü </w:t>
      </w:r>
      <w:r w:rsidR="003F4DC2" w:rsidRPr="00CE733E">
        <w:rPr>
          <w:sz w:val="22"/>
          <w:szCs w:val="22"/>
        </w:rPr>
        <w:t>Merkez/</w:t>
      </w:r>
      <w:r w:rsidR="003A6ABF" w:rsidRPr="00CE733E">
        <w:rPr>
          <w:sz w:val="22"/>
          <w:szCs w:val="22"/>
        </w:rPr>
        <w:t>TUNCELİ</w:t>
      </w:r>
    </w:p>
    <w:p w:rsidR="00823D6C" w:rsidRPr="00CE733E" w:rsidRDefault="00823D6C" w:rsidP="00CE733E">
      <w:pPr>
        <w:pStyle w:val="AralkYok"/>
        <w:rPr>
          <w:sz w:val="22"/>
          <w:szCs w:val="22"/>
        </w:rPr>
      </w:pPr>
    </w:p>
    <w:tbl>
      <w:tblPr>
        <w:tblStyle w:val="TabloKlavuzu"/>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0"/>
        <w:gridCol w:w="7083"/>
      </w:tblGrid>
      <w:tr w:rsidR="00CE733E" w:rsidRPr="00AC5584" w:rsidTr="00CE733E">
        <w:trPr>
          <w:trHeight w:val="340"/>
          <w:jc w:val="center"/>
        </w:trPr>
        <w:tc>
          <w:tcPr>
            <w:tcW w:w="9633" w:type="dxa"/>
            <w:gridSpan w:val="2"/>
            <w:shd w:val="clear" w:color="auto" w:fill="F2F2F2" w:themeFill="background1" w:themeFillShade="F2"/>
            <w:vAlign w:val="center"/>
          </w:tcPr>
          <w:p w:rsidR="00CE733E" w:rsidRPr="00AC5584" w:rsidRDefault="00CE733E" w:rsidP="00CE733E">
            <w:pPr>
              <w:pStyle w:val="AralkYok"/>
              <w:rPr>
                <w:b/>
                <w:color w:val="002060"/>
                <w:sz w:val="22"/>
                <w:szCs w:val="22"/>
              </w:rPr>
            </w:pPr>
            <w:r w:rsidRPr="00AC5584">
              <w:rPr>
                <w:b/>
                <w:color w:val="002060"/>
                <w:sz w:val="22"/>
                <w:szCs w:val="22"/>
              </w:rPr>
              <w:t>ÇALIŞACAK ÖĞRENCİNİN</w:t>
            </w:r>
          </w:p>
        </w:tc>
      </w:tr>
      <w:tr w:rsidR="00CE733E" w:rsidRPr="00CE733E" w:rsidTr="00CE733E">
        <w:trPr>
          <w:trHeight w:val="340"/>
          <w:jc w:val="center"/>
        </w:trPr>
        <w:tc>
          <w:tcPr>
            <w:tcW w:w="2550" w:type="dxa"/>
            <w:vAlign w:val="center"/>
          </w:tcPr>
          <w:p w:rsidR="00CE733E" w:rsidRPr="00CE733E" w:rsidRDefault="00CE733E" w:rsidP="00CE733E">
            <w:pPr>
              <w:pStyle w:val="AralkYok"/>
              <w:rPr>
                <w:sz w:val="22"/>
                <w:szCs w:val="22"/>
              </w:rPr>
            </w:pPr>
            <w:r w:rsidRPr="00CE733E">
              <w:rPr>
                <w:sz w:val="22"/>
                <w:szCs w:val="22"/>
              </w:rPr>
              <w:t>Adı Soyadı</w:t>
            </w:r>
          </w:p>
        </w:tc>
        <w:tc>
          <w:tcPr>
            <w:tcW w:w="7083" w:type="dxa"/>
            <w:vAlign w:val="center"/>
          </w:tcPr>
          <w:p w:rsidR="00CE733E" w:rsidRPr="00CE733E" w:rsidRDefault="00CE733E" w:rsidP="00CE733E">
            <w:pPr>
              <w:pStyle w:val="AralkYok"/>
              <w:rPr>
                <w:sz w:val="22"/>
                <w:szCs w:val="22"/>
              </w:rPr>
            </w:pPr>
          </w:p>
        </w:tc>
      </w:tr>
      <w:tr w:rsidR="00CE733E" w:rsidRPr="00CE733E" w:rsidTr="00CE733E">
        <w:trPr>
          <w:trHeight w:val="340"/>
          <w:jc w:val="center"/>
        </w:trPr>
        <w:tc>
          <w:tcPr>
            <w:tcW w:w="2550" w:type="dxa"/>
            <w:vAlign w:val="center"/>
          </w:tcPr>
          <w:p w:rsidR="00CE733E" w:rsidRPr="00CE733E" w:rsidRDefault="00CE733E" w:rsidP="00CE733E">
            <w:pPr>
              <w:pStyle w:val="AralkYok"/>
              <w:rPr>
                <w:sz w:val="22"/>
                <w:szCs w:val="22"/>
              </w:rPr>
            </w:pPr>
            <w:r w:rsidRPr="00CE733E">
              <w:rPr>
                <w:sz w:val="22"/>
                <w:szCs w:val="22"/>
              </w:rPr>
              <w:t>T.C. Kimlik Numarası</w:t>
            </w:r>
          </w:p>
        </w:tc>
        <w:tc>
          <w:tcPr>
            <w:tcW w:w="7083" w:type="dxa"/>
            <w:vAlign w:val="center"/>
          </w:tcPr>
          <w:p w:rsidR="00CE733E" w:rsidRPr="00CE733E" w:rsidRDefault="00CE733E" w:rsidP="00CE733E">
            <w:pPr>
              <w:pStyle w:val="AralkYok"/>
              <w:rPr>
                <w:sz w:val="22"/>
                <w:szCs w:val="22"/>
              </w:rPr>
            </w:pPr>
          </w:p>
        </w:tc>
      </w:tr>
      <w:tr w:rsidR="00CE733E" w:rsidRPr="00CE733E" w:rsidTr="00CE733E">
        <w:trPr>
          <w:trHeight w:val="340"/>
          <w:jc w:val="center"/>
        </w:trPr>
        <w:tc>
          <w:tcPr>
            <w:tcW w:w="2550" w:type="dxa"/>
            <w:vAlign w:val="center"/>
          </w:tcPr>
          <w:p w:rsidR="00CE733E" w:rsidRPr="00CE733E" w:rsidRDefault="00CE733E" w:rsidP="00CE733E">
            <w:pPr>
              <w:pStyle w:val="AralkYok"/>
              <w:rPr>
                <w:sz w:val="22"/>
                <w:szCs w:val="22"/>
              </w:rPr>
            </w:pPr>
            <w:r w:rsidRPr="00CE733E">
              <w:rPr>
                <w:sz w:val="22"/>
                <w:szCs w:val="22"/>
              </w:rPr>
              <w:t>Baba Adı</w:t>
            </w:r>
            <w:r w:rsidRPr="00CE733E">
              <w:rPr>
                <w:sz w:val="22"/>
                <w:szCs w:val="22"/>
              </w:rPr>
              <w:tab/>
            </w:r>
          </w:p>
        </w:tc>
        <w:tc>
          <w:tcPr>
            <w:tcW w:w="7083" w:type="dxa"/>
            <w:vAlign w:val="center"/>
          </w:tcPr>
          <w:p w:rsidR="00CE733E" w:rsidRPr="00CE733E" w:rsidRDefault="00CE733E" w:rsidP="00CE733E">
            <w:pPr>
              <w:pStyle w:val="AralkYok"/>
              <w:rPr>
                <w:sz w:val="22"/>
                <w:szCs w:val="22"/>
              </w:rPr>
            </w:pPr>
          </w:p>
        </w:tc>
      </w:tr>
      <w:tr w:rsidR="00CE733E" w:rsidRPr="00CE733E" w:rsidTr="00CE733E">
        <w:trPr>
          <w:trHeight w:val="340"/>
          <w:jc w:val="center"/>
        </w:trPr>
        <w:tc>
          <w:tcPr>
            <w:tcW w:w="2550" w:type="dxa"/>
            <w:vAlign w:val="center"/>
          </w:tcPr>
          <w:p w:rsidR="00CE733E" w:rsidRPr="00CE733E" w:rsidRDefault="00CE733E" w:rsidP="00CE733E">
            <w:pPr>
              <w:pStyle w:val="AralkYok"/>
              <w:rPr>
                <w:sz w:val="22"/>
                <w:szCs w:val="22"/>
              </w:rPr>
            </w:pPr>
            <w:r w:rsidRPr="00CE733E">
              <w:rPr>
                <w:sz w:val="22"/>
                <w:szCs w:val="22"/>
              </w:rPr>
              <w:t>Doğum Yeri Ve Yılı</w:t>
            </w:r>
          </w:p>
        </w:tc>
        <w:tc>
          <w:tcPr>
            <w:tcW w:w="7083" w:type="dxa"/>
            <w:vAlign w:val="center"/>
          </w:tcPr>
          <w:p w:rsidR="00CE733E" w:rsidRPr="00CE733E" w:rsidRDefault="00CE733E" w:rsidP="00CE733E">
            <w:pPr>
              <w:pStyle w:val="AralkYok"/>
              <w:rPr>
                <w:sz w:val="22"/>
                <w:szCs w:val="22"/>
              </w:rPr>
            </w:pPr>
          </w:p>
        </w:tc>
      </w:tr>
      <w:tr w:rsidR="00CE733E" w:rsidRPr="00CE733E" w:rsidTr="00CE733E">
        <w:trPr>
          <w:trHeight w:val="340"/>
          <w:jc w:val="center"/>
        </w:trPr>
        <w:tc>
          <w:tcPr>
            <w:tcW w:w="2550" w:type="dxa"/>
            <w:vAlign w:val="center"/>
          </w:tcPr>
          <w:p w:rsidR="00CE733E" w:rsidRPr="00CE733E" w:rsidRDefault="00CE733E" w:rsidP="00CE733E">
            <w:pPr>
              <w:pStyle w:val="AralkYok"/>
              <w:rPr>
                <w:sz w:val="22"/>
                <w:szCs w:val="22"/>
              </w:rPr>
            </w:pPr>
            <w:r w:rsidRPr="00CE733E">
              <w:rPr>
                <w:sz w:val="22"/>
                <w:szCs w:val="22"/>
              </w:rPr>
              <w:t>Fakültesi/Bölümü/Sınıfı</w:t>
            </w:r>
          </w:p>
        </w:tc>
        <w:tc>
          <w:tcPr>
            <w:tcW w:w="7083" w:type="dxa"/>
            <w:vAlign w:val="center"/>
          </w:tcPr>
          <w:p w:rsidR="00CE733E" w:rsidRPr="00CE733E" w:rsidRDefault="00CE733E" w:rsidP="00CE733E">
            <w:pPr>
              <w:pStyle w:val="AralkYok"/>
              <w:rPr>
                <w:sz w:val="22"/>
                <w:szCs w:val="22"/>
              </w:rPr>
            </w:pPr>
          </w:p>
        </w:tc>
      </w:tr>
      <w:tr w:rsidR="00CE733E" w:rsidRPr="00CE733E" w:rsidTr="00CE733E">
        <w:trPr>
          <w:trHeight w:val="340"/>
          <w:jc w:val="center"/>
        </w:trPr>
        <w:tc>
          <w:tcPr>
            <w:tcW w:w="2550" w:type="dxa"/>
            <w:vAlign w:val="center"/>
          </w:tcPr>
          <w:p w:rsidR="00CE733E" w:rsidRPr="00CE733E" w:rsidRDefault="00CE733E" w:rsidP="00CE733E">
            <w:pPr>
              <w:pStyle w:val="AralkYok"/>
              <w:rPr>
                <w:sz w:val="22"/>
                <w:szCs w:val="22"/>
              </w:rPr>
            </w:pPr>
            <w:r w:rsidRPr="00CE733E">
              <w:rPr>
                <w:sz w:val="22"/>
                <w:szCs w:val="22"/>
              </w:rPr>
              <w:t>İkamet Adresi</w:t>
            </w:r>
          </w:p>
        </w:tc>
        <w:tc>
          <w:tcPr>
            <w:tcW w:w="7083" w:type="dxa"/>
            <w:vAlign w:val="center"/>
          </w:tcPr>
          <w:p w:rsidR="00CE733E" w:rsidRPr="00CE733E" w:rsidRDefault="00CE733E" w:rsidP="00CE733E">
            <w:pPr>
              <w:pStyle w:val="AralkYok"/>
              <w:rPr>
                <w:sz w:val="22"/>
                <w:szCs w:val="22"/>
              </w:rPr>
            </w:pPr>
          </w:p>
        </w:tc>
      </w:tr>
      <w:tr w:rsidR="00CE733E" w:rsidRPr="00CE733E" w:rsidTr="00CE733E">
        <w:trPr>
          <w:trHeight w:val="340"/>
          <w:jc w:val="center"/>
        </w:trPr>
        <w:tc>
          <w:tcPr>
            <w:tcW w:w="2550" w:type="dxa"/>
            <w:vAlign w:val="center"/>
          </w:tcPr>
          <w:p w:rsidR="00CE733E" w:rsidRPr="00CE733E" w:rsidRDefault="00CE733E" w:rsidP="00CE733E">
            <w:pPr>
              <w:pStyle w:val="AralkYok"/>
              <w:rPr>
                <w:sz w:val="22"/>
                <w:szCs w:val="22"/>
              </w:rPr>
            </w:pPr>
            <w:r w:rsidRPr="00CE733E">
              <w:rPr>
                <w:sz w:val="22"/>
                <w:szCs w:val="22"/>
              </w:rPr>
              <w:t>Cep Telefonu</w:t>
            </w:r>
          </w:p>
        </w:tc>
        <w:tc>
          <w:tcPr>
            <w:tcW w:w="7083" w:type="dxa"/>
            <w:vAlign w:val="center"/>
          </w:tcPr>
          <w:p w:rsidR="00CE733E" w:rsidRPr="00CE733E" w:rsidRDefault="00CE733E" w:rsidP="00CE733E">
            <w:pPr>
              <w:pStyle w:val="AralkYok"/>
              <w:rPr>
                <w:sz w:val="22"/>
                <w:szCs w:val="22"/>
              </w:rPr>
            </w:pPr>
          </w:p>
        </w:tc>
      </w:tr>
      <w:tr w:rsidR="00CE733E" w:rsidRPr="00CE733E" w:rsidTr="00CE733E">
        <w:trPr>
          <w:trHeight w:val="340"/>
          <w:jc w:val="center"/>
        </w:trPr>
        <w:tc>
          <w:tcPr>
            <w:tcW w:w="2550" w:type="dxa"/>
            <w:vAlign w:val="center"/>
          </w:tcPr>
          <w:p w:rsidR="00CE733E" w:rsidRPr="00CE733E" w:rsidRDefault="00CE733E" w:rsidP="00CE733E">
            <w:pPr>
              <w:pStyle w:val="AralkYok"/>
              <w:rPr>
                <w:sz w:val="22"/>
                <w:szCs w:val="22"/>
              </w:rPr>
            </w:pPr>
            <w:r w:rsidRPr="00CE733E">
              <w:rPr>
                <w:sz w:val="22"/>
                <w:szCs w:val="22"/>
              </w:rPr>
              <w:t xml:space="preserve">E-Mail  </w:t>
            </w:r>
          </w:p>
        </w:tc>
        <w:tc>
          <w:tcPr>
            <w:tcW w:w="7083" w:type="dxa"/>
            <w:vAlign w:val="center"/>
          </w:tcPr>
          <w:p w:rsidR="00CE733E" w:rsidRPr="00CE733E" w:rsidRDefault="00CE733E" w:rsidP="00CE733E">
            <w:pPr>
              <w:pStyle w:val="AralkYok"/>
              <w:rPr>
                <w:sz w:val="22"/>
                <w:szCs w:val="22"/>
              </w:rPr>
            </w:pPr>
          </w:p>
        </w:tc>
      </w:tr>
    </w:tbl>
    <w:p w:rsidR="00AB680F" w:rsidRPr="00CE733E" w:rsidRDefault="00AB680F" w:rsidP="00CE733E">
      <w:pPr>
        <w:pStyle w:val="AralkYok"/>
        <w:rPr>
          <w:sz w:val="22"/>
          <w:szCs w:val="22"/>
        </w:rPr>
      </w:pPr>
    </w:p>
    <w:p w:rsidR="004A7B24" w:rsidRPr="00C72489" w:rsidRDefault="004A7B24" w:rsidP="00CE733E">
      <w:pPr>
        <w:pStyle w:val="AralkYok"/>
        <w:rPr>
          <w:b/>
          <w:sz w:val="22"/>
          <w:szCs w:val="22"/>
        </w:rPr>
      </w:pPr>
      <w:r w:rsidRPr="00C72489">
        <w:rPr>
          <w:b/>
          <w:sz w:val="22"/>
          <w:szCs w:val="22"/>
        </w:rPr>
        <w:t xml:space="preserve">2.  </w:t>
      </w:r>
      <w:r w:rsidR="0091638B" w:rsidRPr="00C72489">
        <w:rPr>
          <w:b/>
          <w:sz w:val="22"/>
          <w:szCs w:val="22"/>
        </w:rPr>
        <w:t>Öğrencinin Çalışacağı Birim</w:t>
      </w:r>
      <w:r w:rsidR="006B2B4A" w:rsidRPr="00C72489">
        <w:rPr>
          <w:b/>
          <w:sz w:val="22"/>
          <w:szCs w:val="22"/>
        </w:rPr>
        <w:t>:</w:t>
      </w:r>
    </w:p>
    <w:p w:rsidR="005A0B2C" w:rsidRPr="00CE733E" w:rsidRDefault="003C4669" w:rsidP="00CE733E">
      <w:pPr>
        <w:pStyle w:val="AralkYok"/>
        <w:rPr>
          <w:sz w:val="22"/>
          <w:szCs w:val="22"/>
        </w:rPr>
      </w:pPr>
      <w:r>
        <w:rPr>
          <w:sz w:val="22"/>
          <w:szCs w:val="22"/>
        </w:rPr>
        <w:t>Munzur Üniversitesi Rektörlüğü /</w:t>
      </w:r>
      <w:r w:rsidR="00E44620" w:rsidRPr="00CE733E">
        <w:rPr>
          <w:sz w:val="22"/>
          <w:szCs w:val="22"/>
        </w:rPr>
        <w:t xml:space="preserve"> </w:t>
      </w:r>
      <w:proofErr w:type="gramStart"/>
      <w:r w:rsidR="00CE733E" w:rsidRPr="00CE733E">
        <w:rPr>
          <w:sz w:val="22"/>
          <w:szCs w:val="22"/>
        </w:rPr>
        <w:t>……………………………………………………………………………</w:t>
      </w:r>
      <w:proofErr w:type="gramEnd"/>
    </w:p>
    <w:p w:rsidR="004A7B24" w:rsidRPr="00CE733E" w:rsidRDefault="004A7B24" w:rsidP="00CE733E">
      <w:pPr>
        <w:pStyle w:val="AralkYok"/>
        <w:rPr>
          <w:sz w:val="22"/>
          <w:szCs w:val="22"/>
        </w:rPr>
      </w:pPr>
    </w:p>
    <w:p w:rsidR="004A7B24" w:rsidRPr="00C72489" w:rsidRDefault="006B2B4A" w:rsidP="00CE733E">
      <w:pPr>
        <w:pStyle w:val="AralkYok"/>
        <w:rPr>
          <w:b/>
          <w:sz w:val="22"/>
          <w:szCs w:val="22"/>
        </w:rPr>
      </w:pPr>
      <w:r w:rsidRPr="00C72489">
        <w:rPr>
          <w:b/>
          <w:sz w:val="22"/>
          <w:szCs w:val="22"/>
        </w:rPr>
        <w:t xml:space="preserve">3.  </w:t>
      </w:r>
      <w:r w:rsidR="0091638B" w:rsidRPr="00C72489">
        <w:rPr>
          <w:b/>
          <w:sz w:val="22"/>
          <w:szCs w:val="22"/>
        </w:rPr>
        <w:t>Öğrencinin Yapacağı İş</w:t>
      </w:r>
      <w:r w:rsidRPr="00C72489">
        <w:rPr>
          <w:b/>
          <w:sz w:val="22"/>
          <w:szCs w:val="22"/>
        </w:rPr>
        <w:t xml:space="preserve">: </w:t>
      </w:r>
    </w:p>
    <w:p w:rsidR="006B2B4A" w:rsidRPr="00CE733E" w:rsidRDefault="000249FA" w:rsidP="00CE733E">
      <w:pPr>
        <w:pStyle w:val="AralkYok"/>
        <w:rPr>
          <w:sz w:val="22"/>
          <w:szCs w:val="22"/>
        </w:rPr>
      </w:pPr>
      <w:r w:rsidRPr="00CE733E">
        <w:rPr>
          <w:sz w:val="22"/>
          <w:szCs w:val="22"/>
        </w:rPr>
        <w:t>Büro Personeli</w:t>
      </w:r>
    </w:p>
    <w:p w:rsidR="006B2B4A" w:rsidRPr="00CE733E" w:rsidRDefault="006B2B4A" w:rsidP="00CE733E">
      <w:pPr>
        <w:pStyle w:val="AralkYok"/>
        <w:rPr>
          <w:sz w:val="22"/>
          <w:szCs w:val="22"/>
        </w:rPr>
      </w:pPr>
      <w:r w:rsidRPr="00CE733E">
        <w:rPr>
          <w:sz w:val="22"/>
          <w:szCs w:val="22"/>
        </w:rPr>
        <w:t> </w:t>
      </w:r>
    </w:p>
    <w:p w:rsidR="004A7B24" w:rsidRPr="00C72489" w:rsidRDefault="00A366B6" w:rsidP="00CE733E">
      <w:pPr>
        <w:pStyle w:val="AralkYok"/>
        <w:rPr>
          <w:b/>
          <w:sz w:val="22"/>
          <w:szCs w:val="22"/>
        </w:rPr>
      </w:pPr>
      <w:r w:rsidRPr="00C72489">
        <w:rPr>
          <w:b/>
          <w:sz w:val="22"/>
          <w:szCs w:val="22"/>
        </w:rPr>
        <w:t xml:space="preserve">4.  </w:t>
      </w:r>
      <w:r w:rsidR="0091638B" w:rsidRPr="00C72489">
        <w:rPr>
          <w:b/>
          <w:sz w:val="22"/>
          <w:szCs w:val="22"/>
        </w:rPr>
        <w:t>Sözleşmenin Süresi</w:t>
      </w:r>
      <w:r w:rsidR="006B2B4A" w:rsidRPr="00C72489">
        <w:rPr>
          <w:b/>
          <w:sz w:val="22"/>
          <w:szCs w:val="22"/>
        </w:rPr>
        <w:t xml:space="preserve">: </w:t>
      </w:r>
    </w:p>
    <w:p w:rsidR="00EC0AF9" w:rsidRDefault="00EC0AF9" w:rsidP="00EC0AF9">
      <w:pPr>
        <w:pStyle w:val="AralkYok"/>
        <w:jc w:val="both"/>
        <w:rPr>
          <w:color w:val="FF0000"/>
          <w:sz w:val="22"/>
          <w:szCs w:val="22"/>
        </w:rPr>
      </w:pPr>
      <w:r>
        <w:rPr>
          <w:color w:val="FF0000"/>
          <w:sz w:val="22"/>
          <w:szCs w:val="22"/>
        </w:rPr>
        <w:t xml:space="preserve">İşbu Öğrenci Çalıştırma Sözleşmesi, </w:t>
      </w:r>
      <w:r w:rsidRPr="006B3DD3">
        <w:rPr>
          <w:color w:val="FF0000"/>
          <w:sz w:val="22"/>
          <w:szCs w:val="22"/>
        </w:rPr>
        <w:t xml:space="preserve">… / … / 20… </w:t>
      </w:r>
      <w:r>
        <w:rPr>
          <w:color w:val="FF0000"/>
          <w:sz w:val="22"/>
          <w:szCs w:val="22"/>
        </w:rPr>
        <w:t xml:space="preserve"> </w:t>
      </w:r>
      <w:r>
        <w:rPr>
          <w:color w:val="FF0000"/>
          <w:sz w:val="22"/>
          <w:szCs w:val="22"/>
        </w:rPr>
        <w:t xml:space="preserve">tarihinde yürürlüğe girmek üzere 2 (iki) ay süreli olarak düzenlenmiş olup, süre sonunda herhangi bir bildirime gerek </w:t>
      </w:r>
      <w:proofErr w:type="gramStart"/>
      <w:r>
        <w:rPr>
          <w:color w:val="FF0000"/>
          <w:sz w:val="22"/>
          <w:szCs w:val="22"/>
        </w:rPr>
        <w:t xml:space="preserve">kalmaksızın </w:t>
      </w:r>
      <w:r w:rsidRPr="006B3DD3">
        <w:rPr>
          <w:color w:val="FF0000"/>
          <w:sz w:val="22"/>
          <w:szCs w:val="22"/>
        </w:rPr>
        <w:t>…</w:t>
      </w:r>
      <w:proofErr w:type="gramEnd"/>
      <w:r w:rsidRPr="006B3DD3">
        <w:rPr>
          <w:color w:val="FF0000"/>
          <w:sz w:val="22"/>
          <w:szCs w:val="22"/>
        </w:rPr>
        <w:t xml:space="preserve"> / … / 20… </w:t>
      </w:r>
      <w:bookmarkStart w:id="0" w:name="_GoBack"/>
      <w:bookmarkEnd w:id="0"/>
      <w:r>
        <w:rPr>
          <w:color w:val="FF0000"/>
          <w:sz w:val="22"/>
          <w:szCs w:val="22"/>
        </w:rPr>
        <w:t>tarihinde kendiliğinden sona erer.</w:t>
      </w:r>
    </w:p>
    <w:p w:rsidR="00A952B8" w:rsidRPr="00CE733E" w:rsidRDefault="00A952B8" w:rsidP="00CE733E">
      <w:pPr>
        <w:pStyle w:val="AralkYok"/>
        <w:rPr>
          <w:sz w:val="22"/>
          <w:szCs w:val="22"/>
        </w:rPr>
      </w:pPr>
    </w:p>
    <w:p w:rsidR="006B2B4A" w:rsidRPr="00C72489" w:rsidRDefault="003F4DC2" w:rsidP="00CE733E">
      <w:pPr>
        <w:pStyle w:val="AralkYok"/>
        <w:rPr>
          <w:b/>
          <w:sz w:val="22"/>
          <w:szCs w:val="22"/>
        </w:rPr>
      </w:pPr>
      <w:r w:rsidRPr="00C72489">
        <w:rPr>
          <w:b/>
          <w:sz w:val="22"/>
          <w:szCs w:val="22"/>
        </w:rPr>
        <w:t>5. Ailesinin sağlık güvencesinden faydalanıyor musun?</w:t>
      </w:r>
    </w:p>
    <w:p w:rsidR="003F4DC2" w:rsidRPr="00CE733E" w:rsidRDefault="003C4669" w:rsidP="00C72489">
      <w:pPr>
        <w:pStyle w:val="AralkYok"/>
        <w:tabs>
          <w:tab w:val="left" w:pos="567"/>
        </w:tabs>
        <w:rPr>
          <w:sz w:val="22"/>
          <w:szCs w:val="22"/>
        </w:rPr>
      </w:pPr>
      <w:r>
        <w:rPr>
          <w:sz w:val="22"/>
          <w:szCs w:val="22"/>
        </w:rPr>
        <w:tab/>
      </w:r>
      <w:r w:rsidR="003F4DC2" w:rsidRPr="00CE733E">
        <w:rPr>
          <w:sz w:val="22"/>
          <w:szCs w:val="22"/>
        </w:rPr>
        <w:t xml:space="preserve">Evet </w:t>
      </w:r>
      <w:r w:rsidR="00C72489">
        <w:rPr>
          <w:sz w:val="22"/>
          <w:szCs w:val="22"/>
        </w:rPr>
        <w:tab/>
      </w:r>
      <w:r w:rsidR="003F4DC2" w:rsidRPr="00CE733E">
        <w:rPr>
          <w:sz w:val="22"/>
          <w:szCs w:val="22"/>
        </w:rPr>
        <w:t>(…)</w:t>
      </w:r>
    </w:p>
    <w:p w:rsidR="003F4DC2" w:rsidRPr="00CE733E" w:rsidRDefault="003C4669" w:rsidP="00C72489">
      <w:pPr>
        <w:pStyle w:val="AralkYok"/>
        <w:tabs>
          <w:tab w:val="left" w:pos="567"/>
        </w:tabs>
        <w:rPr>
          <w:sz w:val="22"/>
          <w:szCs w:val="22"/>
        </w:rPr>
      </w:pPr>
      <w:r>
        <w:rPr>
          <w:sz w:val="22"/>
          <w:szCs w:val="22"/>
        </w:rPr>
        <w:tab/>
      </w:r>
      <w:r w:rsidR="003F4DC2" w:rsidRPr="00CE733E">
        <w:rPr>
          <w:sz w:val="22"/>
          <w:szCs w:val="22"/>
        </w:rPr>
        <w:t xml:space="preserve">Hayır </w:t>
      </w:r>
      <w:r w:rsidR="00C72489">
        <w:rPr>
          <w:sz w:val="22"/>
          <w:szCs w:val="22"/>
        </w:rPr>
        <w:tab/>
      </w:r>
      <w:r w:rsidR="003F4DC2" w:rsidRPr="00CE733E">
        <w:rPr>
          <w:sz w:val="22"/>
          <w:szCs w:val="22"/>
        </w:rPr>
        <w:t>(…)</w:t>
      </w:r>
    </w:p>
    <w:p w:rsidR="003F4DC2" w:rsidRPr="00CE733E" w:rsidRDefault="003F4DC2" w:rsidP="00CE733E">
      <w:pPr>
        <w:pStyle w:val="AralkYok"/>
        <w:rPr>
          <w:sz w:val="22"/>
          <w:szCs w:val="22"/>
        </w:rPr>
      </w:pPr>
    </w:p>
    <w:p w:rsidR="004A7B24" w:rsidRPr="00C72489" w:rsidRDefault="003F4DC2" w:rsidP="00D2157A">
      <w:pPr>
        <w:pStyle w:val="AralkYok"/>
        <w:jc w:val="both"/>
        <w:rPr>
          <w:b/>
          <w:sz w:val="22"/>
          <w:szCs w:val="22"/>
        </w:rPr>
      </w:pPr>
      <w:r w:rsidRPr="00C72489">
        <w:rPr>
          <w:b/>
          <w:sz w:val="22"/>
          <w:szCs w:val="22"/>
        </w:rPr>
        <w:t>6</w:t>
      </w:r>
      <w:r w:rsidR="006B2B4A" w:rsidRPr="00C72489">
        <w:rPr>
          <w:b/>
          <w:sz w:val="22"/>
          <w:szCs w:val="22"/>
        </w:rPr>
        <w:t xml:space="preserve">.  </w:t>
      </w:r>
      <w:r w:rsidR="0091638B" w:rsidRPr="00C72489">
        <w:rPr>
          <w:b/>
          <w:sz w:val="22"/>
          <w:szCs w:val="22"/>
        </w:rPr>
        <w:t>Öğrencinin Çalışmaya Başlama Tarihi</w:t>
      </w:r>
      <w:r w:rsidR="00A366B6" w:rsidRPr="00C72489">
        <w:rPr>
          <w:b/>
          <w:sz w:val="22"/>
          <w:szCs w:val="22"/>
        </w:rPr>
        <w:t>:</w:t>
      </w:r>
    </w:p>
    <w:p w:rsidR="006B2B4A" w:rsidRPr="00CE733E" w:rsidRDefault="000249FA" w:rsidP="00D2157A">
      <w:pPr>
        <w:pStyle w:val="AralkYok"/>
        <w:jc w:val="both"/>
        <w:rPr>
          <w:sz w:val="22"/>
          <w:szCs w:val="22"/>
        </w:rPr>
      </w:pPr>
      <w:r w:rsidRPr="00CE733E">
        <w:rPr>
          <w:color w:val="FF0000"/>
          <w:sz w:val="22"/>
          <w:szCs w:val="22"/>
        </w:rPr>
        <w:t xml:space="preserve">Öğrenci </w:t>
      </w:r>
      <w:proofErr w:type="gramStart"/>
      <w:r w:rsidRPr="00CE733E">
        <w:rPr>
          <w:color w:val="FF0000"/>
          <w:sz w:val="22"/>
          <w:szCs w:val="22"/>
        </w:rPr>
        <w:t xml:space="preserve">çalışmaya </w:t>
      </w:r>
      <w:r w:rsidR="006B3DD3" w:rsidRPr="006B3DD3">
        <w:rPr>
          <w:color w:val="FF0000"/>
          <w:sz w:val="22"/>
          <w:szCs w:val="22"/>
        </w:rPr>
        <w:t>…</w:t>
      </w:r>
      <w:proofErr w:type="gramEnd"/>
      <w:r w:rsidR="006B3DD3" w:rsidRPr="006B3DD3">
        <w:rPr>
          <w:color w:val="FF0000"/>
          <w:sz w:val="22"/>
          <w:szCs w:val="22"/>
        </w:rPr>
        <w:t xml:space="preserve"> / … / 20… </w:t>
      </w:r>
      <w:r w:rsidR="004A7B24" w:rsidRPr="00CE733E">
        <w:rPr>
          <w:color w:val="FF0000"/>
          <w:sz w:val="22"/>
          <w:szCs w:val="22"/>
        </w:rPr>
        <w:t>tarihinde başlayacaktır</w:t>
      </w:r>
      <w:r w:rsidR="004A7B24" w:rsidRPr="00CE733E">
        <w:rPr>
          <w:sz w:val="22"/>
          <w:szCs w:val="22"/>
        </w:rPr>
        <w:t>.</w:t>
      </w:r>
    </w:p>
    <w:p w:rsidR="00CA71F8" w:rsidRPr="00CE733E" w:rsidRDefault="00CA71F8" w:rsidP="00D2157A">
      <w:pPr>
        <w:pStyle w:val="AralkYok"/>
        <w:jc w:val="both"/>
        <w:rPr>
          <w:sz w:val="22"/>
          <w:szCs w:val="22"/>
        </w:rPr>
      </w:pPr>
    </w:p>
    <w:p w:rsidR="00CA71F8" w:rsidRPr="00CE733E" w:rsidRDefault="00C72489" w:rsidP="00D2157A">
      <w:pPr>
        <w:pStyle w:val="AralkYok"/>
        <w:jc w:val="both"/>
        <w:rPr>
          <w:sz w:val="22"/>
          <w:szCs w:val="22"/>
        </w:rPr>
      </w:pPr>
      <w:r w:rsidRPr="00C72489">
        <w:rPr>
          <w:b/>
          <w:sz w:val="22"/>
          <w:szCs w:val="22"/>
        </w:rPr>
        <w:t>7</w:t>
      </w:r>
      <w:r w:rsidR="00CA71F8" w:rsidRPr="00C72489">
        <w:rPr>
          <w:b/>
          <w:sz w:val="22"/>
          <w:szCs w:val="22"/>
        </w:rPr>
        <w:t>.</w:t>
      </w:r>
      <w:r w:rsidR="00CA71F8" w:rsidRPr="00CE733E">
        <w:rPr>
          <w:sz w:val="22"/>
          <w:szCs w:val="22"/>
        </w:rPr>
        <w:t xml:space="preserve"> Kısmi zamanlı olarak çalışan öğrencilere yapılacak ödemede esas alınacak saat ücreti, 4857 sayılı İş Kanunu gereğince 16 yaşından büyük işçiler için belirlenmiş olan günlük brüt asgari ücretin dörtte birini geçmemek üzere, üniversite yönetim kurulu tarafından belirlenen tutardır.</w:t>
      </w:r>
    </w:p>
    <w:p w:rsidR="00CA71F8" w:rsidRPr="00CE733E" w:rsidRDefault="00CA71F8" w:rsidP="00D2157A">
      <w:pPr>
        <w:pStyle w:val="AralkYok"/>
        <w:jc w:val="both"/>
        <w:rPr>
          <w:sz w:val="22"/>
          <w:szCs w:val="22"/>
        </w:rPr>
      </w:pPr>
    </w:p>
    <w:p w:rsidR="0091638B" w:rsidRDefault="00C72489" w:rsidP="00D2157A">
      <w:pPr>
        <w:pStyle w:val="AralkYok"/>
        <w:jc w:val="both"/>
        <w:rPr>
          <w:sz w:val="22"/>
          <w:szCs w:val="22"/>
        </w:rPr>
      </w:pPr>
      <w:r w:rsidRPr="00C72489">
        <w:rPr>
          <w:b/>
          <w:sz w:val="22"/>
          <w:szCs w:val="22"/>
        </w:rPr>
        <w:t>8</w:t>
      </w:r>
      <w:r w:rsidR="00CA71F8" w:rsidRPr="00C72489">
        <w:rPr>
          <w:b/>
          <w:sz w:val="22"/>
          <w:szCs w:val="22"/>
        </w:rPr>
        <w:t>.</w:t>
      </w:r>
      <w:r>
        <w:rPr>
          <w:sz w:val="22"/>
          <w:szCs w:val="22"/>
        </w:rPr>
        <w:t xml:space="preserve"> </w:t>
      </w:r>
      <w:r w:rsidR="0091638B" w:rsidRPr="0091638B">
        <w:rPr>
          <w:sz w:val="22"/>
          <w:szCs w:val="22"/>
        </w:rPr>
        <w:t>Kısmi zamanlı olarak çalıştırılan öğrencilerin çalışma süresi en fazla, Munzur Üniversitesi tarafından belirlenen Munzur Üniversitesi Kısmi Zamanlı Öğrenci Çalıştırma Usul ve Esaslarınca haftalık en fazla 7,5 saat, aylık 30 saattir.</w:t>
      </w:r>
    </w:p>
    <w:p w:rsidR="006B2B4A" w:rsidRPr="00CE733E" w:rsidRDefault="006B2B4A" w:rsidP="00D2157A">
      <w:pPr>
        <w:pStyle w:val="AralkYok"/>
        <w:jc w:val="both"/>
        <w:rPr>
          <w:sz w:val="22"/>
          <w:szCs w:val="22"/>
        </w:rPr>
      </w:pPr>
      <w:r w:rsidRPr="00CE733E">
        <w:rPr>
          <w:sz w:val="22"/>
          <w:szCs w:val="22"/>
        </w:rPr>
        <w:t> </w:t>
      </w:r>
    </w:p>
    <w:p w:rsidR="006B2B4A" w:rsidRPr="00C72489" w:rsidRDefault="00C72489" w:rsidP="00D2157A">
      <w:pPr>
        <w:pStyle w:val="AralkYok"/>
        <w:jc w:val="both"/>
        <w:rPr>
          <w:b/>
          <w:sz w:val="22"/>
          <w:szCs w:val="22"/>
        </w:rPr>
      </w:pPr>
      <w:r w:rsidRPr="00C72489">
        <w:rPr>
          <w:b/>
          <w:sz w:val="22"/>
          <w:szCs w:val="22"/>
        </w:rPr>
        <w:t>9</w:t>
      </w:r>
      <w:r w:rsidR="006B2B4A" w:rsidRPr="00C72489">
        <w:rPr>
          <w:b/>
          <w:sz w:val="22"/>
          <w:szCs w:val="22"/>
        </w:rPr>
        <w:t xml:space="preserve">. </w:t>
      </w:r>
      <w:r w:rsidR="00930B47" w:rsidRPr="00C72489">
        <w:rPr>
          <w:b/>
          <w:sz w:val="22"/>
          <w:szCs w:val="22"/>
        </w:rPr>
        <w:t>Diğer Koşullar:</w:t>
      </w:r>
    </w:p>
    <w:p w:rsidR="004A720C" w:rsidRPr="00CE733E" w:rsidRDefault="004A720C" w:rsidP="00EE6F47">
      <w:pPr>
        <w:pStyle w:val="AralkYok"/>
        <w:jc w:val="both"/>
        <w:rPr>
          <w:sz w:val="22"/>
          <w:szCs w:val="22"/>
        </w:rPr>
      </w:pPr>
    </w:p>
    <w:p w:rsidR="004902FB" w:rsidRPr="00CE733E" w:rsidRDefault="00A73CCA" w:rsidP="00EE6F47">
      <w:pPr>
        <w:pStyle w:val="AralkYok"/>
        <w:numPr>
          <w:ilvl w:val="0"/>
          <w:numId w:val="5"/>
        </w:numPr>
        <w:jc w:val="both"/>
        <w:rPr>
          <w:sz w:val="22"/>
          <w:szCs w:val="22"/>
        </w:rPr>
      </w:pPr>
      <w:r w:rsidRPr="00CE733E">
        <w:rPr>
          <w:sz w:val="22"/>
          <w:szCs w:val="22"/>
        </w:rPr>
        <w:t xml:space="preserve">Öğrenciler çalıştıkları süre karşılığı ücret alırlar. </w:t>
      </w:r>
    </w:p>
    <w:p w:rsidR="00A73CCA" w:rsidRPr="00CE733E" w:rsidRDefault="00A73CCA" w:rsidP="00EE6F47">
      <w:pPr>
        <w:pStyle w:val="AralkYok"/>
        <w:numPr>
          <w:ilvl w:val="0"/>
          <w:numId w:val="5"/>
        </w:numPr>
        <w:jc w:val="both"/>
        <w:rPr>
          <w:sz w:val="22"/>
          <w:szCs w:val="22"/>
        </w:rPr>
      </w:pPr>
      <w:r w:rsidRPr="00CE733E">
        <w:rPr>
          <w:sz w:val="22"/>
          <w:szCs w:val="22"/>
        </w:rPr>
        <w:t xml:space="preserve">Kısmi zamanlı çalışacak öğrenciye, </w:t>
      </w:r>
      <w:r w:rsidR="001E480A" w:rsidRPr="00CE733E">
        <w:rPr>
          <w:sz w:val="22"/>
          <w:szCs w:val="22"/>
        </w:rPr>
        <w:t xml:space="preserve">çalışma </w:t>
      </w:r>
      <w:r w:rsidRPr="00CE733E">
        <w:rPr>
          <w:sz w:val="22"/>
          <w:szCs w:val="22"/>
        </w:rPr>
        <w:t>süresinin haftanın günlerine dağılım</w:t>
      </w:r>
      <w:r w:rsidR="0086042A" w:rsidRPr="00CE733E">
        <w:rPr>
          <w:sz w:val="22"/>
          <w:szCs w:val="22"/>
        </w:rPr>
        <w:t>ı, işin başlama ve bitiş</w:t>
      </w:r>
      <w:r w:rsidRPr="00CE733E">
        <w:rPr>
          <w:sz w:val="22"/>
          <w:szCs w:val="22"/>
        </w:rPr>
        <w:t xml:space="preserve"> saatleri birim yöneticilerince belirlenir.</w:t>
      </w:r>
    </w:p>
    <w:p w:rsidR="00E9603A" w:rsidRPr="00CE733E" w:rsidRDefault="00E9603A" w:rsidP="00EE6F47">
      <w:pPr>
        <w:pStyle w:val="AralkYok"/>
        <w:numPr>
          <w:ilvl w:val="0"/>
          <w:numId w:val="5"/>
        </w:numPr>
        <w:jc w:val="both"/>
        <w:rPr>
          <w:sz w:val="22"/>
          <w:szCs w:val="22"/>
        </w:rPr>
      </w:pPr>
      <w:r w:rsidRPr="00CE733E">
        <w:rPr>
          <w:sz w:val="22"/>
          <w:szCs w:val="22"/>
        </w:rPr>
        <w:lastRenderedPageBreak/>
        <w:t xml:space="preserve">Kısmi zamanlı </w:t>
      </w:r>
      <w:r w:rsidR="001E480A" w:rsidRPr="00CE733E">
        <w:rPr>
          <w:sz w:val="22"/>
          <w:szCs w:val="22"/>
        </w:rPr>
        <w:t>çalışacak</w:t>
      </w:r>
      <w:r w:rsidR="00A44F75" w:rsidRPr="00CE733E">
        <w:rPr>
          <w:sz w:val="22"/>
          <w:szCs w:val="22"/>
        </w:rPr>
        <w:t xml:space="preserve"> </w:t>
      </w:r>
      <w:r w:rsidRPr="00CE733E">
        <w:rPr>
          <w:sz w:val="22"/>
          <w:szCs w:val="22"/>
        </w:rPr>
        <w:t xml:space="preserve">öğrencinin yapacağı iş ve işlemler, çalıştığı birim tarafından önceden tanımlanarak belirlenir ve hazırlanan çalışma planı öğrenciye bildirilir. Birim yöneticileri gerek gördüğünde kısmi zamanlı </w:t>
      </w:r>
      <w:r w:rsidR="00B706E4" w:rsidRPr="00CE733E">
        <w:rPr>
          <w:sz w:val="22"/>
          <w:szCs w:val="22"/>
        </w:rPr>
        <w:t xml:space="preserve">çalışacak </w:t>
      </w:r>
      <w:r w:rsidRPr="00CE733E">
        <w:rPr>
          <w:sz w:val="22"/>
          <w:szCs w:val="22"/>
        </w:rPr>
        <w:t>öğrencilerin birimdeki iş değişikliğini yapabilir. Ancak kısmi zamanlı</w:t>
      </w:r>
      <w:r w:rsidR="00B706E4" w:rsidRPr="00CE733E">
        <w:rPr>
          <w:sz w:val="22"/>
          <w:szCs w:val="22"/>
        </w:rPr>
        <w:t xml:space="preserve"> çalışacak</w:t>
      </w:r>
      <w:r w:rsidRPr="00CE733E">
        <w:rPr>
          <w:sz w:val="22"/>
          <w:szCs w:val="22"/>
        </w:rPr>
        <w:t xml:space="preserve"> öğrenciler birimlerde temizlik, taşıma vb. gibi ağır işlerde çalıştırılamazlar.</w:t>
      </w:r>
    </w:p>
    <w:p w:rsidR="002E48C8" w:rsidRPr="00CE733E" w:rsidRDefault="002E48C8" w:rsidP="00EE6F47">
      <w:pPr>
        <w:pStyle w:val="AralkYok"/>
        <w:numPr>
          <w:ilvl w:val="0"/>
          <w:numId w:val="5"/>
        </w:numPr>
        <w:jc w:val="both"/>
        <w:rPr>
          <w:sz w:val="22"/>
          <w:szCs w:val="22"/>
        </w:rPr>
      </w:pPr>
      <w:r w:rsidRPr="00CE733E">
        <w:rPr>
          <w:sz w:val="22"/>
          <w:szCs w:val="22"/>
        </w:rPr>
        <w:t>Kısmi zamanlı</w:t>
      </w:r>
      <w:r w:rsidR="00B706E4" w:rsidRPr="00CE733E">
        <w:rPr>
          <w:sz w:val="22"/>
          <w:szCs w:val="22"/>
        </w:rPr>
        <w:t xml:space="preserve"> çalışacak</w:t>
      </w:r>
      <w:r w:rsidRPr="00CE733E">
        <w:rPr>
          <w:sz w:val="22"/>
          <w:szCs w:val="22"/>
        </w:rPr>
        <w:t xml:space="preserve"> öğrenciler, belirlenen iş saatlerinde işinin başında olmakla yükümlüdür ve iş saatleri bitmeden izinsiz olarak işyerinden ayrılamazlar.</w:t>
      </w:r>
    </w:p>
    <w:p w:rsidR="00A73CCA" w:rsidRPr="00CE733E" w:rsidRDefault="00A73CCA" w:rsidP="00EE6F47">
      <w:pPr>
        <w:pStyle w:val="AralkYok"/>
        <w:numPr>
          <w:ilvl w:val="0"/>
          <w:numId w:val="5"/>
        </w:numPr>
        <w:jc w:val="both"/>
        <w:rPr>
          <w:sz w:val="22"/>
          <w:szCs w:val="22"/>
        </w:rPr>
      </w:pPr>
      <w:r w:rsidRPr="00CE733E">
        <w:rPr>
          <w:sz w:val="22"/>
          <w:szCs w:val="22"/>
        </w:rPr>
        <w:t>Hafta sonu ve gece hizmete açık birimlerde Sağlık Kültür ve Spor Daire Başkanlığından izin alınarak öğrenci çalıştırılabilir.</w:t>
      </w:r>
    </w:p>
    <w:p w:rsidR="00A73CCA" w:rsidRPr="00CE733E" w:rsidRDefault="00A73CCA" w:rsidP="00EE6F47">
      <w:pPr>
        <w:pStyle w:val="AralkYok"/>
        <w:numPr>
          <w:ilvl w:val="0"/>
          <w:numId w:val="5"/>
        </w:numPr>
        <w:jc w:val="both"/>
        <w:rPr>
          <w:sz w:val="22"/>
          <w:szCs w:val="22"/>
        </w:rPr>
      </w:pPr>
      <w:r w:rsidRPr="00CE733E">
        <w:rPr>
          <w:sz w:val="22"/>
          <w:szCs w:val="22"/>
        </w:rPr>
        <w:t xml:space="preserve">Sağlık Kültür ve Spor Daire </w:t>
      </w:r>
      <w:r w:rsidR="0086042A" w:rsidRPr="00CE733E">
        <w:rPr>
          <w:sz w:val="22"/>
          <w:szCs w:val="22"/>
        </w:rPr>
        <w:t xml:space="preserve">Başkanlığı </w:t>
      </w:r>
      <w:r w:rsidRPr="00CE733E">
        <w:rPr>
          <w:sz w:val="22"/>
          <w:szCs w:val="22"/>
        </w:rPr>
        <w:t>gerek</w:t>
      </w:r>
      <w:r w:rsidR="00FB3850" w:rsidRPr="00CE733E">
        <w:rPr>
          <w:sz w:val="22"/>
          <w:szCs w:val="22"/>
        </w:rPr>
        <w:t>li</w:t>
      </w:r>
      <w:r w:rsidRPr="00CE733E">
        <w:rPr>
          <w:sz w:val="22"/>
          <w:szCs w:val="22"/>
        </w:rPr>
        <w:t xml:space="preserve"> gördüğü takdirde, kısmi zamanlı öğrencinin çalıştığı birimi</w:t>
      </w:r>
      <w:r w:rsidR="00FB3850" w:rsidRPr="00CE733E">
        <w:rPr>
          <w:sz w:val="22"/>
          <w:szCs w:val="22"/>
        </w:rPr>
        <w:t xml:space="preserve"> değiştirebilir ve iş değişikliği</w:t>
      </w:r>
      <w:r w:rsidRPr="00CE733E">
        <w:rPr>
          <w:sz w:val="22"/>
          <w:szCs w:val="22"/>
        </w:rPr>
        <w:t xml:space="preserve"> yapabilir.</w:t>
      </w:r>
    </w:p>
    <w:p w:rsidR="00910EF9" w:rsidRPr="00CE733E" w:rsidRDefault="00910EF9" w:rsidP="00EE6F47">
      <w:pPr>
        <w:pStyle w:val="AralkYok"/>
        <w:numPr>
          <w:ilvl w:val="0"/>
          <w:numId w:val="5"/>
        </w:numPr>
        <w:jc w:val="both"/>
        <w:rPr>
          <w:sz w:val="22"/>
          <w:szCs w:val="22"/>
        </w:rPr>
      </w:pPr>
      <w:r w:rsidRPr="00CE733E">
        <w:rPr>
          <w:sz w:val="22"/>
          <w:szCs w:val="22"/>
        </w:rPr>
        <w:t xml:space="preserve">Öğrenciler çalıştıkları sürece; </w:t>
      </w:r>
    </w:p>
    <w:p w:rsidR="00910EF9" w:rsidRPr="00CE733E" w:rsidRDefault="00D358B5" w:rsidP="00EE6F47">
      <w:pPr>
        <w:pStyle w:val="AralkYok"/>
        <w:numPr>
          <w:ilvl w:val="0"/>
          <w:numId w:val="6"/>
        </w:numPr>
        <w:ind w:left="1134"/>
        <w:jc w:val="both"/>
        <w:rPr>
          <w:sz w:val="22"/>
          <w:szCs w:val="22"/>
        </w:rPr>
      </w:pPr>
      <w:r w:rsidRPr="00CE733E">
        <w:rPr>
          <w:sz w:val="22"/>
          <w:szCs w:val="22"/>
        </w:rPr>
        <w:t xml:space="preserve">Çalıştıkları </w:t>
      </w:r>
      <w:r w:rsidR="00910EF9" w:rsidRPr="00CE733E">
        <w:rPr>
          <w:sz w:val="22"/>
          <w:szCs w:val="22"/>
        </w:rPr>
        <w:t>birimin itibarını ve saygınlığını veya görev haysiyetini zedeleyici fiil ve davranışlarda bulunamaz</w:t>
      </w:r>
      <w:r w:rsidRPr="00CE733E">
        <w:rPr>
          <w:sz w:val="22"/>
          <w:szCs w:val="22"/>
        </w:rPr>
        <w:t>lar</w:t>
      </w:r>
      <w:r w:rsidR="00910EF9" w:rsidRPr="00CE733E">
        <w:rPr>
          <w:sz w:val="22"/>
          <w:szCs w:val="22"/>
        </w:rPr>
        <w:t>.</w:t>
      </w:r>
    </w:p>
    <w:p w:rsidR="00910EF9" w:rsidRPr="00CE733E" w:rsidRDefault="00B706E4" w:rsidP="00EE6F47">
      <w:pPr>
        <w:pStyle w:val="AralkYok"/>
        <w:numPr>
          <w:ilvl w:val="0"/>
          <w:numId w:val="6"/>
        </w:numPr>
        <w:ind w:left="1134"/>
        <w:jc w:val="both"/>
        <w:rPr>
          <w:sz w:val="22"/>
          <w:szCs w:val="22"/>
        </w:rPr>
      </w:pPr>
      <w:r w:rsidRPr="00CE733E">
        <w:rPr>
          <w:sz w:val="22"/>
          <w:szCs w:val="22"/>
        </w:rPr>
        <w:t xml:space="preserve">Amirleriyle </w:t>
      </w:r>
      <w:r w:rsidR="00910EF9" w:rsidRPr="00CE733E">
        <w:rPr>
          <w:sz w:val="22"/>
          <w:szCs w:val="22"/>
        </w:rPr>
        <w:t>ve çalışma arkadaşlarıyla olan ilişkilerde saygılı olmak, işlerini tarafsızlıkla, tam ve zamanında yapmakla yükümlüdür</w:t>
      </w:r>
      <w:r w:rsidR="00204EF5" w:rsidRPr="00CE733E">
        <w:rPr>
          <w:sz w:val="22"/>
          <w:szCs w:val="22"/>
        </w:rPr>
        <w:t>ler</w:t>
      </w:r>
      <w:r w:rsidR="00910EF9" w:rsidRPr="00CE733E">
        <w:rPr>
          <w:sz w:val="22"/>
          <w:szCs w:val="22"/>
        </w:rPr>
        <w:t>.</w:t>
      </w:r>
    </w:p>
    <w:p w:rsidR="00910EF9" w:rsidRPr="00CE733E" w:rsidRDefault="00B706E4" w:rsidP="00EE6F47">
      <w:pPr>
        <w:pStyle w:val="AralkYok"/>
        <w:numPr>
          <w:ilvl w:val="0"/>
          <w:numId w:val="6"/>
        </w:numPr>
        <w:ind w:left="1134"/>
        <w:jc w:val="both"/>
        <w:rPr>
          <w:sz w:val="22"/>
          <w:szCs w:val="22"/>
        </w:rPr>
      </w:pPr>
      <w:r w:rsidRPr="00CE733E">
        <w:rPr>
          <w:sz w:val="22"/>
          <w:szCs w:val="22"/>
        </w:rPr>
        <w:t xml:space="preserve">Kendilerine </w:t>
      </w:r>
      <w:r w:rsidR="00910EF9" w:rsidRPr="00CE733E">
        <w:rPr>
          <w:sz w:val="22"/>
          <w:szCs w:val="22"/>
        </w:rPr>
        <w:t>verilen görevleri ilgili mevzuat esasları ve amirleri tarafından verilen talimatlar doğrultusunda yerine getirmekle yükümlü ve sorumludur</w:t>
      </w:r>
      <w:r w:rsidR="00AC4EC4" w:rsidRPr="00CE733E">
        <w:rPr>
          <w:sz w:val="22"/>
          <w:szCs w:val="22"/>
        </w:rPr>
        <w:t>lar</w:t>
      </w:r>
      <w:r w:rsidR="00910EF9" w:rsidRPr="00CE733E">
        <w:rPr>
          <w:sz w:val="22"/>
          <w:szCs w:val="22"/>
        </w:rPr>
        <w:t>.</w:t>
      </w:r>
    </w:p>
    <w:p w:rsidR="00910EF9" w:rsidRPr="00CE733E" w:rsidRDefault="00B706E4" w:rsidP="00EE6F47">
      <w:pPr>
        <w:pStyle w:val="AralkYok"/>
        <w:numPr>
          <w:ilvl w:val="0"/>
          <w:numId w:val="6"/>
        </w:numPr>
        <w:ind w:left="1134"/>
        <w:jc w:val="both"/>
        <w:rPr>
          <w:sz w:val="22"/>
          <w:szCs w:val="22"/>
        </w:rPr>
      </w:pPr>
      <w:r w:rsidRPr="00CE733E">
        <w:rPr>
          <w:sz w:val="22"/>
          <w:szCs w:val="22"/>
        </w:rPr>
        <w:t xml:space="preserve">İşyerinde </w:t>
      </w:r>
      <w:r w:rsidR="00910EF9" w:rsidRPr="00CE733E">
        <w:rPr>
          <w:sz w:val="22"/>
          <w:szCs w:val="22"/>
        </w:rPr>
        <w:t>belirlenmiş bulunan çalışma şartlarına, iş disiplinine, iş sağlığı ve güvenliği kurallarına, yönetmelik, genelge, talimat gibi düzenlemelere uymak zorundadır.</w:t>
      </w:r>
    </w:p>
    <w:p w:rsidR="00910EF9" w:rsidRPr="00CE733E" w:rsidRDefault="00B706E4" w:rsidP="00EE6F47">
      <w:pPr>
        <w:pStyle w:val="AralkYok"/>
        <w:numPr>
          <w:ilvl w:val="0"/>
          <w:numId w:val="6"/>
        </w:numPr>
        <w:ind w:left="1134"/>
        <w:jc w:val="both"/>
        <w:rPr>
          <w:sz w:val="22"/>
          <w:szCs w:val="22"/>
        </w:rPr>
      </w:pPr>
      <w:r w:rsidRPr="00CE733E">
        <w:rPr>
          <w:sz w:val="22"/>
          <w:szCs w:val="22"/>
        </w:rPr>
        <w:t xml:space="preserve">İşlerini </w:t>
      </w:r>
      <w:r w:rsidR="00910EF9" w:rsidRPr="00CE733E">
        <w:rPr>
          <w:sz w:val="22"/>
          <w:szCs w:val="22"/>
        </w:rPr>
        <w:t>dikkat ve itina ile yerine getirmek ve kendilerine teslim edilen Devlet malını korumak ve her an hizmete hazır halde bulundurmak zorundadır</w:t>
      </w:r>
      <w:r w:rsidR="00847E0E" w:rsidRPr="00CE733E">
        <w:rPr>
          <w:sz w:val="22"/>
          <w:szCs w:val="22"/>
        </w:rPr>
        <w:t>lar</w:t>
      </w:r>
      <w:r w:rsidR="00910EF9" w:rsidRPr="00CE733E">
        <w:rPr>
          <w:sz w:val="22"/>
          <w:szCs w:val="22"/>
        </w:rPr>
        <w:t>.</w:t>
      </w:r>
    </w:p>
    <w:p w:rsidR="00EE6F47" w:rsidRPr="00EE6F47" w:rsidRDefault="00910EF9" w:rsidP="00EE6F47">
      <w:pPr>
        <w:pStyle w:val="AralkYok"/>
        <w:numPr>
          <w:ilvl w:val="0"/>
          <w:numId w:val="6"/>
        </w:numPr>
        <w:ind w:left="1134"/>
        <w:jc w:val="both"/>
        <w:rPr>
          <w:sz w:val="22"/>
          <w:szCs w:val="22"/>
        </w:rPr>
      </w:pPr>
      <w:r w:rsidRPr="00CE733E">
        <w:rPr>
          <w:sz w:val="22"/>
          <w:szCs w:val="22"/>
        </w:rPr>
        <w:t>Yükseköğretim Kurumları Öğrenci Disiplin Yönetmeliğine uygun davran</w:t>
      </w:r>
      <w:r w:rsidR="000741C5" w:rsidRPr="00CE733E">
        <w:rPr>
          <w:sz w:val="22"/>
          <w:szCs w:val="22"/>
        </w:rPr>
        <w:t xml:space="preserve">ışlarda bulunmak zorundadırlar. </w:t>
      </w:r>
      <w:r w:rsidRPr="00CE733E">
        <w:rPr>
          <w:sz w:val="22"/>
          <w:szCs w:val="22"/>
        </w:rPr>
        <w:t>Öğrencilik sıfatına yakışmayan tutum ve davranışlarda bulunan, Yükseköğretim Kurumları Öğrenci Disiplin Yönetmeliğine aykırı hal ve fiillerde bulunan, Öğrenci Çalıştırma Sözleşmesinde belirtilen esaslara aykırı hareket eden öğrencilerin, Öğrenci Çalıştırma Sözleşmeleri Üniversite tarafından tek taraflı olarak feshedilir. Öğrenciler, Öğrenci Çalıştırma Sözleşmelerinin bu şekilde Üniversite tarafından haklı feshi halinde herhangi bir hak talebinde bulunamazlar.</w:t>
      </w:r>
    </w:p>
    <w:p w:rsidR="00770279" w:rsidRPr="00CE733E" w:rsidRDefault="00910EF9" w:rsidP="00EE6F47">
      <w:pPr>
        <w:pStyle w:val="AralkYok"/>
        <w:numPr>
          <w:ilvl w:val="0"/>
          <w:numId w:val="8"/>
        </w:numPr>
        <w:jc w:val="both"/>
        <w:rPr>
          <w:sz w:val="22"/>
          <w:szCs w:val="22"/>
        </w:rPr>
      </w:pPr>
      <w:r w:rsidRPr="00CE733E">
        <w:rPr>
          <w:sz w:val="22"/>
          <w:szCs w:val="22"/>
        </w:rPr>
        <w:t>İ</w:t>
      </w:r>
      <w:r w:rsidR="0086042A" w:rsidRPr="00CE733E">
        <w:rPr>
          <w:sz w:val="22"/>
          <w:szCs w:val="22"/>
        </w:rPr>
        <w:t>şverene</w:t>
      </w:r>
      <w:r w:rsidRPr="00CE733E">
        <w:rPr>
          <w:sz w:val="22"/>
          <w:szCs w:val="22"/>
        </w:rPr>
        <w:t xml:space="preserve"> bilgi vermeden ve haklı bir mazereti olmaksızın işten ayrılan öğrenciler o öğretim yılı içinde tekrar kısmi zamanlı</w:t>
      </w:r>
      <w:r w:rsidR="00F302AB" w:rsidRPr="00CE733E">
        <w:rPr>
          <w:sz w:val="22"/>
          <w:szCs w:val="22"/>
        </w:rPr>
        <w:t xml:space="preserve"> </w:t>
      </w:r>
      <w:r w:rsidRPr="00CE733E">
        <w:rPr>
          <w:sz w:val="22"/>
          <w:szCs w:val="22"/>
        </w:rPr>
        <w:t>öğrenci olarak çalışamazlar. Ancak, haklı bir mazereti bulunanlar, o birimde ya da başka bir birimde tekrar işe alınabilirler. Boş kalan kontenjanlara bu yönergede belirtilen esaslar çerçevesinde çalıştırılmak üzere yeni öğrenciler alınabilir.</w:t>
      </w:r>
    </w:p>
    <w:p w:rsidR="00770279" w:rsidRPr="00CE733E" w:rsidRDefault="005753C3" w:rsidP="00EE6F47">
      <w:pPr>
        <w:pStyle w:val="AralkYok"/>
        <w:numPr>
          <w:ilvl w:val="0"/>
          <w:numId w:val="8"/>
        </w:numPr>
        <w:jc w:val="both"/>
        <w:rPr>
          <w:sz w:val="22"/>
          <w:szCs w:val="22"/>
        </w:rPr>
      </w:pPr>
      <w:r w:rsidRPr="00CE733E">
        <w:rPr>
          <w:sz w:val="22"/>
          <w:szCs w:val="22"/>
        </w:rPr>
        <w:t>Kısmi zamanlı</w:t>
      </w:r>
      <w:r w:rsidR="00B706E4" w:rsidRPr="00CE733E">
        <w:rPr>
          <w:sz w:val="22"/>
          <w:szCs w:val="22"/>
        </w:rPr>
        <w:t xml:space="preserve"> çalışacak</w:t>
      </w:r>
      <w:r w:rsidRPr="00CE733E">
        <w:rPr>
          <w:sz w:val="22"/>
          <w:szCs w:val="22"/>
        </w:rPr>
        <w:t xml:space="preserve"> öğrenciler, sosyal güvenlik yönünden 5510 sayılı Sosyal </w:t>
      </w:r>
      <w:r w:rsidR="00CF4A1C" w:rsidRPr="00CE733E">
        <w:rPr>
          <w:sz w:val="22"/>
          <w:szCs w:val="22"/>
        </w:rPr>
        <w:t xml:space="preserve">Sigortalar </w:t>
      </w:r>
      <w:r w:rsidRPr="00CE733E">
        <w:rPr>
          <w:sz w:val="22"/>
          <w:szCs w:val="22"/>
        </w:rPr>
        <w:t xml:space="preserve">ve Genel Sağlık </w:t>
      </w:r>
      <w:r w:rsidR="001161A8" w:rsidRPr="00CE733E">
        <w:rPr>
          <w:sz w:val="22"/>
          <w:szCs w:val="22"/>
        </w:rPr>
        <w:t>Sigort</w:t>
      </w:r>
      <w:r w:rsidR="003777AF" w:rsidRPr="00CE733E">
        <w:rPr>
          <w:sz w:val="22"/>
          <w:szCs w:val="22"/>
        </w:rPr>
        <w:t>a</w:t>
      </w:r>
      <w:r w:rsidR="001161A8" w:rsidRPr="00CE733E">
        <w:rPr>
          <w:sz w:val="22"/>
          <w:szCs w:val="22"/>
        </w:rPr>
        <w:t xml:space="preserve">sı </w:t>
      </w:r>
      <w:r w:rsidR="00711AFA" w:rsidRPr="00CE733E">
        <w:rPr>
          <w:sz w:val="22"/>
          <w:szCs w:val="22"/>
        </w:rPr>
        <w:t xml:space="preserve">Kanununun 4 </w:t>
      </w:r>
      <w:r w:rsidRPr="00CE733E">
        <w:rPr>
          <w:sz w:val="22"/>
          <w:szCs w:val="22"/>
        </w:rPr>
        <w:t>üncü maddesinin birinci fıkrasının (a) bendi kapsamında sigortalı sayılır ve hak</w:t>
      </w:r>
      <w:r w:rsidR="00315E64" w:rsidRPr="00CE733E">
        <w:rPr>
          <w:sz w:val="22"/>
          <w:szCs w:val="22"/>
        </w:rPr>
        <w:t>larında</w:t>
      </w:r>
      <w:r w:rsidRPr="00CE733E">
        <w:rPr>
          <w:sz w:val="22"/>
          <w:szCs w:val="22"/>
        </w:rPr>
        <w:t xml:space="preserve"> sadece </w:t>
      </w:r>
      <w:r w:rsidR="00587FA6" w:rsidRPr="00CE733E">
        <w:rPr>
          <w:sz w:val="22"/>
          <w:szCs w:val="22"/>
        </w:rPr>
        <w:t>İş Kazası ve Meslek Hastalığı Sigortası</w:t>
      </w:r>
      <w:r w:rsidRPr="00CE733E">
        <w:rPr>
          <w:sz w:val="22"/>
          <w:szCs w:val="22"/>
        </w:rPr>
        <w:t xml:space="preserve"> hükümleri uygulanır.</w:t>
      </w:r>
    </w:p>
    <w:p w:rsidR="00EB32E1" w:rsidRPr="00CE733E" w:rsidRDefault="0086042A" w:rsidP="00EE6F47">
      <w:pPr>
        <w:pStyle w:val="AralkYok"/>
        <w:numPr>
          <w:ilvl w:val="0"/>
          <w:numId w:val="8"/>
        </w:numPr>
        <w:jc w:val="both"/>
        <w:rPr>
          <w:sz w:val="22"/>
          <w:szCs w:val="22"/>
        </w:rPr>
      </w:pPr>
      <w:r w:rsidRPr="00CE733E">
        <w:rPr>
          <w:sz w:val="22"/>
          <w:szCs w:val="22"/>
        </w:rPr>
        <w:t>İşverenin</w:t>
      </w:r>
      <w:r w:rsidR="00EB32E1" w:rsidRPr="00CE733E">
        <w:rPr>
          <w:sz w:val="22"/>
          <w:szCs w:val="22"/>
        </w:rPr>
        <w:t xml:space="preserve"> işbu sözleşmeyi dilediği zama</w:t>
      </w:r>
      <w:r w:rsidR="00EB7B94" w:rsidRPr="00CE733E">
        <w:rPr>
          <w:sz w:val="22"/>
          <w:szCs w:val="22"/>
        </w:rPr>
        <w:t xml:space="preserve">n </w:t>
      </w:r>
      <w:proofErr w:type="spellStart"/>
      <w:r w:rsidR="00EB7B94" w:rsidRPr="00CE733E">
        <w:rPr>
          <w:sz w:val="22"/>
          <w:szCs w:val="22"/>
        </w:rPr>
        <w:t>fesh</w:t>
      </w:r>
      <w:proofErr w:type="spellEnd"/>
      <w:r w:rsidR="00EB7B94" w:rsidRPr="00CE733E">
        <w:rPr>
          <w:sz w:val="22"/>
          <w:szCs w:val="22"/>
        </w:rPr>
        <w:t>-i ihbarda bulunarak fesh</w:t>
      </w:r>
      <w:r w:rsidR="00666629" w:rsidRPr="00CE733E">
        <w:rPr>
          <w:sz w:val="22"/>
          <w:szCs w:val="22"/>
        </w:rPr>
        <w:t>etme</w:t>
      </w:r>
      <w:r w:rsidR="00EB32E1" w:rsidRPr="00CE733E">
        <w:rPr>
          <w:sz w:val="22"/>
          <w:szCs w:val="22"/>
        </w:rPr>
        <w:t xml:space="preserve"> hak</w:t>
      </w:r>
      <w:r w:rsidRPr="00CE733E">
        <w:rPr>
          <w:sz w:val="22"/>
          <w:szCs w:val="22"/>
        </w:rPr>
        <w:t>k</w:t>
      </w:r>
      <w:r w:rsidR="00EB32E1" w:rsidRPr="00CE733E">
        <w:rPr>
          <w:sz w:val="22"/>
          <w:szCs w:val="22"/>
        </w:rPr>
        <w:t xml:space="preserve">ı saklıdır. Öğrenci bu şekilde sözleşmenin feshi durumunda </w:t>
      </w:r>
      <w:r w:rsidR="001E480A" w:rsidRPr="00CE733E">
        <w:rPr>
          <w:sz w:val="22"/>
          <w:szCs w:val="22"/>
        </w:rPr>
        <w:t>İşverenden</w:t>
      </w:r>
      <w:r w:rsidR="00EB32E1" w:rsidRPr="00CE733E">
        <w:rPr>
          <w:sz w:val="22"/>
          <w:szCs w:val="22"/>
        </w:rPr>
        <w:t xml:space="preserve"> herhangi bir hak talebinde bulunamaz. </w:t>
      </w:r>
    </w:p>
    <w:p w:rsidR="00770279" w:rsidRPr="00CE733E" w:rsidRDefault="00AA7DDC" w:rsidP="0091638B">
      <w:pPr>
        <w:pStyle w:val="AralkYok"/>
        <w:numPr>
          <w:ilvl w:val="0"/>
          <w:numId w:val="8"/>
        </w:numPr>
        <w:jc w:val="both"/>
        <w:rPr>
          <w:sz w:val="22"/>
          <w:szCs w:val="22"/>
        </w:rPr>
      </w:pPr>
      <w:r w:rsidRPr="00CE733E">
        <w:rPr>
          <w:sz w:val="22"/>
          <w:szCs w:val="22"/>
        </w:rPr>
        <w:t xml:space="preserve">Bu sözleşme de hüküm bulunmayan hallerde </w:t>
      </w:r>
      <w:r w:rsidR="0091638B" w:rsidRPr="0091638B">
        <w:rPr>
          <w:sz w:val="22"/>
          <w:szCs w:val="22"/>
        </w:rPr>
        <w:t>Munzur Üniversitesi Kısmi Zamanlı Öğrenci Çalıştırma Usul ve Esasları ile</w:t>
      </w:r>
      <w:r w:rsidR="00A33F4A" w:rsidRPr="00CE733E">
        <w:rPr>
          <w:sz w:val="22"/>
          <w:szCs w:val="22"/>
        </w:rPr>
        <w:t xml:space="preserve"> Yükseköğretim Kurumları Kısmi Zamanlı Öğrenci Çalıştırma Usul ve Esasları</w:t>
      </w:r>
      <w:r w:rsidRPr="00CE733E">
        <w:rPr>
          <w:sz w:val="22"/>
          <w:szCs w:val="22"/>
        </w:rPr>
        <w:t xml:space="preserve"> hükümleri uygulanır.</w:t>
      </w:r>
    </w:p>
    <w:p w:rsidR="0091638B" w:rsidRDefault="0091638B" w:rsidP="0091638B">
      <w:pPr>
        <w:pStyle w:val="AralkYok"/>
        <w:numPr>
          <w:ilvl w:val="0"/>
          <w:numId w:val="8"/>
        </w:numPr>
        <w:jc w:val="both"/>
        <w:rPr>
          <w:sz w:val="22"/>
          <w:szCs w:val="22"/>
        </w:rPr>
      </w:pPr>
      <w:r w:rsidRPr="0091638B">
        <w:rPr>
          <w:sz w:val="22"/>
          <w:szCs w:val="22"/>
        </w:rPr>
        <w:t>Öğrenci, işbu sözleşme ile birlikte Munzur Üniversitesi Kısmi Zamanlı Öğrenci Çalıştırma Usul ve Esasları ile Yükseköğretim Kurumları Kısmi Zamanlı Öğrenci Çalıştırma Usul ve Esaslarını okumuş ve kabul etmiş sayılır.</w:t>
      </w:r>
    </w:p>
    <w:p w:rsidR="00E9603A" w:rsidRPr="00CE733E" w:rsidRDefault="0033390F" w:rsidP="0091638B">
      <w:pPr>
        <w:pStyle w:val="AralkYok"/>
        <w:numPr>
          <w:ilvl w:val="0"/>
          <w:numId w:val="8"/>
        </w:numPr>
        <w:jc w:val="both"/>
        <w:rPr>
          <w:sz w:val="22"/>
          <w:szCs w:val="22"/>
        </w:rPr>
      </w:pPr>
      <w:r w:rsidRPr="00CE733E">
        <w:rPr>
          <w:sz w:val="22"/>
          <w:szCs w:val="22"/>
        </w:rPr>
        <w:t>Dul, yetim, aileden gelen emekli maaşı SGK girişi olduğundan bu tür maaşları kesilebilir. Bu durumdan dolayı Üniversitemizden herhangi bir hak kaybını beyan etmeyeceğim.</w:t>
      </w:r>
    </w:p>
    <w:p w:rsidR="006B2B4A" w:rsidRPr="00CE733E" w:rsidRDefault="006B2B4A" w:rsidP="00CE733E">
      <w:pPr>
        <w:pStyle w:val="AralkYok"/>
        <w:rPr>
          <w:sz w:val="22"/>
          <w:szCs w:val="22"/>
        </w:rPr>
      </w:pPr>
      <w:r w:rsidRPr="00CE733E">
        <w:rPr>
          <w:sz w:val="22"/>
          <w:szCs w:val="22"/>
        </w:rPr>
        <w:t> </w:t>
      </w:r>
    </w:p>
    <w:p w:rsidR="00EB32E1" w:rsidRPr="00CE733E" w:rsidRDefault="00EB32E1" w:rsidP="00704DCB">
      <w:pPr>
        <w:pStyle w:val="AralkYok"/>
        <w:ind w:left="360" w:firstLine="345"/>
        <w:jc w:val="both"/>
        <w:rPr>
          <w:sz w:val="22"/>
          <w:szCs w:val="22"/>
        </w:rPr>
      </w:pPr>
      <w:r w:rsidRPr="00CE733E">
        <w:rPr>
          <w:sz w:val="22"/>
          <w:szCs w:val="22"/>
        </w:rPr>
        <w:t>Süresi Belirli Kısmi</w:t>
      </w:r>
      <w:r w:rsidR="00A366B6" w:rsidRPr="00CE733E">
        <w:rPr>
          <w:sz w:val="22"/>
          <w:szCs w:val="22"/>
        </w:rPr>
        <w:t xml:space="preserve"> Zamanlı</w:t>
      </w:r>
      <w:r w:rsidR="00704DCB">
        <w:rPr>
          <w:sz w:val="22"/>
          <w:szCs w:val="22"/>
        </w:rPr>
        <w:t xml:space="preserve"> </w:t>
      </w:r>
      <w:r w:rsidRPr="00CE733E">
        <w:rPr>
          <w:sz w:val="22"/>
          <w:szCs w:val="22"/>
        </w:rPr>
        <w:t xml:space="preserve">Öğrenci Çalıştırma </w:t>
      </w:r>
      <w:r w:rsidR="002D2530" w:rsidRPr="00CE733E">
        <w:rPr>
          <w:sz w:val="22"/>
          <w:szCs w:val="22"/>
        </w:rPr>
        <w:t>Sözleşmesi taraflarca</w:t>
      </w:r>
      <w:r w:rsidRPr="00CE733E">
        <w:rPr>
          <w:sz w:val="22"/>
          <w:szCs w:val="22"/>
        </w:rPr>
        <w:t xml:space="preserve"> okunup imzalanmış ve taraflar bu sözleşme hükümlerine uymayı karşılıklı olarak kabul, taahhüt ve beyan etmişlerdir. </w:t>
      </w:r>
    </w:p>
    <w:p w:rsidR="00E44942" w:rsidRDefault="00E44942" w:rsidP="00D2157A">
      <w:pPr>
        <w:pStyle w:val="AralkYok"/>
        <w:rPr>
          <w:sz w:val="22"/>
          <w:szCs w:val="22"/>
        </w:rPr>
      </w:pPr>
    </w:p>
    <w:tbl>
      <w:tblPr>
        <w:tblStyle w:val="TabloKlavuzu"/>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4"/>
        <w:gridCol w:w="4814"/>
      </w:tblGrid>
      <w:tr w:rsidR="003C4669" w:rsidRPr="003C4669" w:rsidTr="003C4669">
        <w:trPr>
          <w:trHeight w:val="283"/>
          <w:jc w:val="center"/>
        </w:trPr>
        <w:tc>
          <w:tcPr>
            <w:tcW w:w="4814" w:type="dxa"/>
            <w:shd w:val="clear" w:color="auto" w:fill="F2F2F2" w:themeFill="background1" w:themeFillShade="F2"/>
            <w:vAlign w:val="center"/>
          </w:tcPr>
          <w:p w:rsidR="003C4669" w:rsidRPr="003C4669" w:rsidRDefault="003C4669" w:rsidP="003C4669">
            <w:pPr>
              <w:pStyle w:val="AralkYok"/>
              <w:jc w:val="center"/>
              <w:rPr>
                <w:b/>
                <w:color w:val="002060"/>
                <w:sz w:val="22"/>
                <w:szCs w:val="22"/>
              </w:rPr>
            </w:pPr>
            <w:r w:rsidRPr="003C4669">
              <w:rPr>
                <w:b/>
                <w:color w:val="002060"/>
                <w:sz w:val="22"/>
                <w:szCs w:val="22"/>
              </w:rPr>
              <w:t>ÖĞRENCİ</w:t>
            </w:r>
          </w:p>
        </w:tc>
        <w:tc>
          <w:tcPr>
            <w:tcW w:w="4814" w:type="dxa"/>
            <w:shd w:val="clear" w:color="auto" w:fill="F2F2F2" w:themeFill="background1" w:themeFillShade="F2"/>
            <w:vAlign w:val="center"/>
          </w:tcPr>
          <w:p w:rsidR="003C4669" w:rsidRPr="003C4669" w:rsidRDefault="003C4669" w:rsidP="003C4669">
            <w:pPr>
              <w:pStyle w:val="AralkYok"/>
              <w:jc w:val="center"/>
              <w:rPr>
                <w:b/>
                <w:color w:val="002060"/>
                <w:sz w:val="22"/>
                <w:szCs w:val="22"/>
              </w:rPr>
            </w:pPr>
            <w:r w:rsidRPr="003C4669">
              <w:rPr>
                <w:b/>
                <w:color w:val="002060"/>
                <w:sz w:val="22"/>
                <w:szCs w:val="22"/>
              </w:rPr>
              <w:t>İŞVEREN</w:t>
            </w:r>
          </w:p>
        </w:tc>
      </w:tr>
      <w:tr w:rsidR="003C4669" w:rsidRPr="00CE733E" w:rsidTr="003C4669">
        <w:trPr>
          <w:trHeight w:val="283"/>
          <w:jc w:val="center"/>
        </w:trPr>
        <w:tc>
          <w:tcPr>
            <w:tcW w:w="4814" w:type="dxa"/>
            <w:vAlign w:val="center"/>
          </w:tcPr>
          <w:p w:rsidR="002A4A43" w:rsidRPr="002A4A43" w:rsidRDefault="002A4A43" w:rsidP="003C4669">
            <w:pPr>
              <w:pStyle w:val="AralkYok"/>
              <w:jc w:val="center"/>
              <w:rPr>
                <w:sz w:val="12"/>
                <w:szCs w:val="22"/>
              </w:rPr>
            </w:pPr>
          </w:p>
          <w:p w:rsidR="003C4669" w:rsidRDefault="006B3DD3" w:rsidP="003C4669">
            <w:pPr>
              <w:pStyle w:val="AralkYok"/>
              <w:jc w:val="center"/>
              <w:rPr>
                <w:sz w:val="22"/>
                <w:szCs w:val="22"/>
              </w:rPr>
            </w:pPr>
            <w:r>
              <w:rPr>
                <w:sz w:val="22"/>
                <w:szCs w:val="22"/>
              </w:rPr>
              <w:t>… / … / 20…</w:t>
            </w:r>
          </w:p>
          <w:p w:rsidR="001D45FA" w:rsidRDefault="001D45FA" w:rsidP="002A4A43">
            <w:pPr>
              <w:pStyle w:val="AralkYok"/>
              <w:rPr>
                <w:sz w:val="22"/>
                <w:szCs w:val="22"/>
              </w:rPr>
            </w:pPr>
          </w:p>
          <w:p w:rsidR="003C4669" w:rsidRPr="003C4669" w:rsidRDefault="003C4669" w:rsidP="003C4669">
            <w:pPr>
              <w:pStyle w:val="AralkYok"/>
              <w:jc w:val="center"/>
              <w:rPr>
                <w:color w:val="BFBFBF" w:themeColor="background1" w:themeShade="BF"/>
                <w:sz w:val="22"/>
                <w:szCs w:val="22"/>
              </w:rPr>
            </w:pPr>
            <w:r w:rsidRPr="003C4669">
              <w:rPr>
                <w:color w:val="BFBFBF" w:themeColor="background1" w:themeShade="BF"/>
                <w:sz w:val="22"/>
                <w:szCs w:val="22"/>
              </w:rPr>
              <w:t>Adı Soyadı</w:t>
            </w:r>
          </w:p>
          <w:p w:rsidR="003C4669" w:rsidRPr="00CE733E" w:rsidRDefault="003C4669" w:rsidP="003C4669">
            <w:pPr>
              <w:pStyle w:val="AralkYok"/>
              <w:jc w:val="center"/>
              <w:rPr>
                <w:sz w:val="22"/>
                <w:szCs w:val="22"/>
              </w:rPr>
            </w:pPr>
            <w:r w:rsidRPr="003C4669">
              <w:rPr>
                <w:color w:val="BFBFBF" w:themeColor="background1" w:themeShade="BF"/>
                <w:sz w:val="22"/>
                <w:szCs w:val="22"/>
              </w:rPr>
              <w:t>İmza</w:t>
            </w:r>
          </w:p>
        </w:tc>
        <w:tc>
          <w:tcPr>
            <w:tcW w:w="4814" w:type="dxa"/>
            <w:vAlign w:val="center"/>
          </w:tcPr>
          <w:p w:rsidR="002A4A43" w:rsidRPr="002A4A43" w:rsidRDefault="002A4A43" w:rsidP="003C4669">
            <w:pPr>
              <w:pStyle w:val="AralkYok"/>
              <w:jc w:val="center"/>
              <w:rPr>
                <w:sz w:val="12"/>
                <w:szCs w:val="22"/>
              </w:rPr>
            </w:pPr>
          </w:p>
          <w:p w:rsidR="003C4669" w:rsidRDefault="006B3DD3" w:rsidP="003C4669">
            <w:pPr>
              <w:pStyle w:val="AralkYok"/>
              <w:jc w:val="center"/>
              <w:rPr>
                <w:sz w:val="22"/>
                <w:szCs w:val="22"/>
              </w:rPr>
            </w:pPr>
            <w:r>
              <w:rPr>
                <w:sz w:val="22"/>
                <w:szCs w:val="22"/>
              </w:rPr>
              <w:t>… / … / 20…</w:t>
            </w:r>
          </w:p>
          <w:p w:rsidR="003C4669" w:rsidRDefault="003C4669" w:rsidP="002A4A43">
            <w:pPr>
              <w:pStyle w:val="AralkYok"/>
              <w:rPr>
                <w:sz w:val="22"/>
                <w:szCs w:val="22"/>
              </w:rPr>
            </w:pPr>
          </w:p>
          <w:p w:rsidR="003C4669" w:rsidRDefault="003C4669" w:rsidP="003C4669">
            <w:pPr>
              <w:pStyle w:val="AralkYok"/>
              <w:jc w:val="center"/>
              <w:rPr>
                <w:sz w:val="22"/>
                <w:szCs w:val="22"/>
              </w:rPr>
            </w:pPr>
          </w:p>
          <w:p w:rsidR="001D45FA" w:rsidRPr="00CE733E" w:rsidRDefault="001D45FA" w:rsidP="003C4669">
            <w:pPr>
              <w:pStyle w:val="AralkYok"/>
              <w:jc w:val="center"/>
              <w:rPr>
                <w:sz w:val="22"/>
                <w:szCs w:val="22"/>
              </w:rPr>
            </w:pPr>
          </w:p>
        </w:tc>
      </w:tr>
    </w:tbl>
    <w:p w:rsidR="003C4669" w:rsidRPr="00CE733E" w:rsidRDefault="003C4669" w:rsidP="0088584B">
      <w:pPr>
        <w:pStyle w:val="AralkYok"/>
        <w:rPr>
          <w:sz w:val="22"/>
          <w:szCs w:val="22"/>
        </w:rPr>
      </w:pPr>
    </w:p>
    <w:sectPr w:rsidR="003C4669" w:rsidRPr="00CE733E" w:rsidSect="0088584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993"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B5" w:rsidRDefault="00E205B5" w:rsidP="00EB1C0C">
      <w:r>
        <w:separator/>
      </w:r>
    </w:p>
  </w:endnote>
  <w:endnote w:type="continuationSeparator" w:id="0">
    <w:p w:rsidR="00E205B5" w:rsidRDefault="00E205B5" w:rsidP="00EB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89" w:rsidRDefault="004A1C8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7"/>
      <w:tblW w:w="9582" w:type="dxa"/>
      <w:jc w:val="center"/>
      <w:tblBorders>
        <w:top w:val="single" w:sz="8"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284"/>
      <w:gridCol w:w="5849"/>
      <w:gridCol w:w="2072"/>
    </w:tblGrid>
    <w:tr w:rsidR="00D2157A" w:rsidRPr="007456EF" w:rsidTr="006E1E83">
      <w:trPr>
        <w:trHeight w:val="113"/>
        <w:jc w:val="center"/>
      </w:trPr>
      <w:tc>
        <w:tcPr>
          <w:tcW w:w="1371" w:type="dxa"/>
          <w:vAlign w:val="bottom"/>
        </w:tcPr>
        <w:p w:rsidR="00D2157A" w:rsidRPr="007456EF" w:rsidRDefault="00D2157A" w:rsidP="00D2157A">
          <w:pPr>
            <w:rPr>
              <w:rFonts w:ascii="Cambria" w:hAnsi="Cambria" w:cstheme="minorBidi"/>
              <w:b/>
              <w:sz w:val="14"/>
              <w:szCs w:val="14"/>
            </w:rPr>
          </w:pPr>
          <w:r w:rsidRPr="007456EF">
            <w:rPr>
              <w:rFonts w:ascii="Cambria" w:hAnsi="Cambria" w:cstheme="minorBidi"/>
              <w:b/>
              <w:color w:val="002060"/>
              <w:sz w:val="14"/>
              <w:szCs w:val="14"/>
            </w:rPr>
            <w:t>Adres</w:t>
          </w:r>
        </w:p>
      </w:tc>
      <w:tc>
        <w:tcPr>
          <w:tcW w:w="283" w:type="dxa"/>
          <w:vAlign w:val="bottom"/>
        </w:tcPr>
        <w:p w:rsidR="00D2157A" w:rsidRPr="007456EF" w:rsidRDefault="00D2157A" w:rsidP="00D2157A">
          <w:pPr>
            <w:rPr>
              <w:rFonts w:ascii="Cambria" w:hAnsi="Cambria" w:cstheme="minorBidi"/>
              <w:sz w:val="14"/>
              <w:szCs w:val="14"/>
            </w:rPr>
          </w:pPr>
          <w:r w:rsidRPr="007456EF">
            <w:rPr>
              <w:rFonts w:ascii="Cambria" w:hAnsi="Cambria" w:cstheme="minorBidi"/>
              <w:sz w:val="14"/>
              <w:szCs w:val="14"/>
            </w:rPr>
            <w:t>:</w:t>
          </w:r>
        </w:p>
      </w:tc>
      <w:tc>
        <w:tcPr>
          <w:tcW w:w="7889" w:type="dxa"/>
          <w:gridSpan w:val="2"/>
          <w:vAlign w:val="bottom"/>
        </w:tcPr>
        <w:p w:rsidR="00D2157A" w:rsidRPr="007456EF" w:rsidRDefault="00D2157A" w:rsidP="00D2157A">
          <w:pPr>
            <w:rPr>
              <w:rFonts w:ascii="Cambria" w:hAnsi="Cambria" w:cstheme="minorBidi"/>
              <w:sz w:val="14"/>
              <w:szCs w:val="14"/>
            </w:rPr>
          </w:pPr>
          <w:r w:rsidRPr="007456EF">
            <w:rPr>
              <w:rFonts w:ascii="Cambria" w:hAnsi="Cambria" w:cstheme="minorBidi"/>
              <w:sz w:val="14"/>
              <w:szCs w:val="14"/>
            </w:rPr>
            <w:t>Munzur Üniversitesi Rektörlüğü Sağlık Kültür ve Spor Daire Başkanlığı 62000 Merkez/TUNCELİ</w:t>
          </w:r>
        </w:p>
      </w:tc>
    </w:tr>
    <w:tr w:rsidR="00D2157A" w:rsidRPr="007456EF" w:rsidTr="006E1E83">
      <w:trPr>
        <w:trHeight w:val="113"/>
        <w:jc w:val="center"/>
      </w:trPr>
      <w:tc>
        <w:tcPr>
          <w:tcW w:w="1371" w:type="dxa"/>
          <w:vAlign w:val="bottom"/>
        </w:tcPr>
        <w:p w:rsidR="00D2157A" w:rsidRPr="007456EF" w:rsidRDefault="00D2157A" w:rsidP="00D2157A">
          <w:pPr>
            <w:rPr>
              <w:rFonts w:ascii="Cambria" w:hAnsi="Cambria" w:cstheme="minorBidi"/>
              <w:b/>
              <w:color w:val="002060"/>
              <w:sz w:val="14"/>
              <w:szCs w:val="14"/>
            </w:rPr>
          </w:pPr>
          <w:r w:rsidRPr="007456EF">
            <w:rPr>
              <w:rFonts w:ascii="Cambria" w:hAnsi="Cambria" w:cstheme="minorBidi"/>
              <w:b/>
              <w:color w:val="002060"/>
              <w:sz w:val="14"/>
              <w:szCs w:val="14"/>
            </w:rPr>
            <w:t>Telefon</w:t>
          </w:r>
        </w:p>
      </w:tc>
      <w:tc>
        <w:tcPr>
          <w:tcW w:w="283" w:type="dxa"/>
          <w:vAlign w:val="bottom"/>
        </w:tcPr>
        <w:p w:rsidR="00D2157A" w:rsidRPr="007456EF" w:rsidRDefault="00D2157A" w:rsidP="00D2157A">
          <w:pPr>
            <w:rPr>
              <w:rFonts w:ascii="Cambria" w:hAnsi="Cambria" w:cstheme="minorBidi"/>
              <w:sz w:val="14"/>
              <w:szCs w:val="14"/>
            </w:rPr>
          </w:pPr>
          <w:r w:rsidRPr="007456EF">
            <w:rPr>
              <w:rFonts w:ascii="Cambria" w:hAnsi="Cambria" w:cstheme="minorBidi"/>
              <w:sz w:val="14"/>
              <w:szCs w:val="14"/>
            </w:rPr>
            <w:t>:</w:t>
          </w:r>
        </w:p>
      </w:tc>
      <w:tc>
        <w:tcPr>
          <w:tcW w:w="5825" w:type="dxa"/>
          <w:vAlign w:val="bottom"/>
        </w:tcPr>
        <w:p w:rsidR="00D2157A" w:rsidRPr="007456EF" w:rsidRDefault="00D2157A" w:rsidP="00D2157A">
          <w:pPr>
            <w:rPr>
              <w:rFonts w:ascii="Cambria" w:hAnsi="Cambria" w:cstheme="minorBidi"/>
              <w:sz w:val="14"/>
              <w:szCs w:val="14"/>
            </w:rPr>
          </w:pPr>
          <w:r w:rsidRPr="007456EF">
            <w:rPr>
              <w:rFonts w:ascii="Cambria" w:hAnsi="Cambria" w:cstheme="minorBidi"/>
              <w:sz w:val="14"/>
              <w:szCs w:val="14"/>
            </w:rPr>
            <w:t>0428 213 17 94</w:t>
          </w:r>
        </w:p>
      </w:tc>
      <w:tc>
        <w:tcPr>
          <w:tcW w:w="2064" w:type="dxa"/>
          <w:vAlign w:val="bottom"/>
        </w:tcPr>
        <w:p w:rsidR="00D2157A" w:rsidRPr="007456EF" w:rsidRDefault="00D2157A" w:rsidP="00D2157A">
          <w:pPr>
            <w:rPr>
              <w:rFonts w:ascii="Cambria" w:hAnsi="Cambria" w:cstheme="minorBidi"/>
              <w:b/>
              <w:color w:val="002060"/>
              <w:sz w:val="14"/>
              <w:szCs w:val="14"/>
            </w:rPr>
          </w:pPr>
        </w:p>
      </w:tc>
    </w:tr>
    <w:tr w:rsidR="00D2157A" w:rsidRPr="007456EF" w:rsidTr="006E1E83">
      <w:trPr>
        <w:trHeight w:val="113"/>
        <w:jc w:val="center"/>
      </w:trPr>
      <w:tc>
        <w:tcPr>
          <w:tcW w:w="1371" w:type="dxa"/>
          <w:vAlign w:val="bottom"/>
        </w:tcPr>
        <w:p w:rsidR="00D2157A" w:rsidRPr="007456EF" w:rsidRDefault="00D2157A" w:rsidP="00D2157A">
          <w:pPr>
            <w:rPr>
              <w:rFonts w:ascii="Cambria" w:hAnsi="Cambria" w:cstheme="minorBidi"/>
              <w:b/>
              <w:color w:val="002060"/>
              <w:sz w:val="14"/>
              <w:szCs w:val="14"/>
            </w:rPr>
          </w:pPr>
          <w:r w:rsidRPr="007456EF">
            <w:rPr>
              <w:rFonts w:ascii="Cambria" w:hAnsi="Cambria" w:cstheme="minorBidi"/>
              <w:b/>
              <w:color w:val="002060"/>
              <w:sz w:val="14"/>
              <w:szCs w:val="14"/>
            </w:rPr>
            <w:t>Web / E-Posta</w:t>
          </w:r>
        </w:p>
      </w:tc>
      <w:tc>
        <w:tcPr>
          <w:tcW w:w="283" w:type="dxa"/>
          <w:vAlign w:val="bottom"/>
        </w:tcPr>
        <w:p w:rsidR="00D2157A" w:rsidRPr="007456EF" w:rsidRDefault="00D2157A" w:rsidP="00D2157A">
          <w:pPr>
            <w:rPr>
              <w:rFonts w:ascii="Cambria" w:hAnsi="Cambria" w:cstheme="minorBidi"/>
              <w:sz w:val="14"/>
              <w:szCs w:val="14"/>
            </w:rPr>
          </w:pPr>
          <w:r w:rsidRPr="007456EF">
            <w:rPr>
              <w:rFonts w:ascii="Cambria" w:hAnsi="Cambria" w:cstheme="minorBidi"/>
              <w:sz w:val="14"/>
              <w:szCs w:val="14"/>
            </w:rPr>
            <w:t>:</w:t>
          </w:r>
        </w:p>
      </w:tc>
      <w:tc>
        <w:tcPr>
          <w:tcW w:w="5825" w:type="dxa"/>
          <w:vAlign w:val="bottom"/>
        </w:tcPr>
        <w:p w:rsidR="00D2157A" w:rsidRPr="007456EF" w:rsidRDefault="00D2157A" w:rsidP="00D2157A">
          <w:pPr>
            <w:rPr>
              <w:rFonts w:ascii="Cambria" w:hAnsi="Cambria" w:cstheme="minorBidi"/>
              <w:sz w:val="14"/>
              <w:szCs w:val="14"/>
            </w:rPr>
          </w:pPr>
          <w:r w:rsidRPr="007456EF">
            <w:rPr>
              <w:rFonts w:ascii="Cambria" w:hAnsi="Cambria" w:cstheme="minorBidi"/>
              <w:sz w:val="14"/>
              <w:szCs w:val="14"/>
            </w:rPr>
            <w:t>www.munzur.edu.tr / sks@munzur.edu.tr</w:t>
          </w:r>
        </w:p>
      </w:tc>
      <w:tc>
        <w:tcPr>
          <w:tcW w:w="2064" w:type="dxa"/>
          <w:vAlign w:val="bottom"/>
        </w:tcPr>
        <w:p w:rsidR="00D2157A" w:rsidRPr="007456EF" w:rsidRDefault="00D2157A" w:rsidP="00D2157A">
          <w:pPr>
            <w:jc w:val="right"/>
            <w:rPr>
              <w:rFonts w:ascii="Cambria" w:hAnsi="Cambria" w:cstheme="minorBidi"/>
              <w:b/>
              <w:color w:val="002060"/>
              <w:sz w:val="14"/>
              <w:szCs w:val="14"/>
            </w:rPr>
          </w:pPr>
          <w:r w:rsidRPr="007456EF">
            <w:rPr>
              <w:rFonts w:ascii="Cambria" w:hAnsi="Cambria" w:cstheme="minorBidi"/>
              <w:color w:val="002060"/>
              <w:sz w:val="14"/>
              <w:szCs w:val="14"/>
            </w:rPr>
            <w:t xml:space="preserve">Sayfa </w:t>
          </w:r>
          <w:r w:rsidRPr="007456EF">
            <w:rPr>
              <w:rFonts w:ascii="Cambria" w:hAnsi="Cambria" w:cstheme="minorBidi"/>
              <w:b/>
              <w:bCs/>
              <w:color w:val="002060"/>
              <w:sz w:val="14"/>
              <w:szCs w:val="14"/>
            </w:rPr>
            <w:fldChar w:fldCharType="begin"/>
          </w:r>
          <w:r w:rsidRPr="007456EF">
            <w:rPr>
              <w:rFonts w:ascii="Cambria" w:hAnsi="Cambria" w:cstheme="minorBidi"/>
              <w:b/>
              <w:bCs/>
              <w:color w:val="002060"/>
              <w:sz w:val="14"/>
              <w:szCs w:val="14"/>
            </w:rPr>
            <w:instrText>PAGE  \* Arabic  \* MERGEFORMAT</w:instrText>
          </w:r>
          <w:r w:rsidRPr="007456EF">
            <w:rPr>
              <w:rFonts w:ascii="Cambria" w:hAnsi="Cambria" w:cstheme="minorBidi"/>
              <w:b/>
              <w:bCs/>
              <w:color w:val="002060"/>
              <w:sz w:val="14"/>
              <w:szCs w:val="14"/>
            </w:rPr>
            <w:fldChar w:fldCharType="separate"/>
          </w:r>
          <w:r w:rsidR="00EC0AF9">
            <w:rPr>
              <w:rFonts w:ascii="Cambria" w:hAnsi="Cambria" w:cstheme="minorBidi"/>
              <w:b/>
              <w:bCs/>
              <w:noProof/>
              <w:color w:val="002060"/>
              <w:sz w:val="14"/>
              <w:szCs w:val="14"/>
            </w:rPr>
            <w:t>2</w:t>
          </w:r>
          <w:r w:rsidRPr="007456EF">
            <w:rPr>
              <w:rFonts w:ascii="Cambria" w:hAnsi="Cambria" w:cstheme="minorBidi"/>
              <w:b/>
              <w:bCs/>
              <w:color w:val="002060"/>
              <w:sz w:val="14"/>
              <w:szCs w:val="14"/>
            </w:rPr>
            <w:fldChar w:fldCharType="end"/>
          </w:r>
          <w:r w:rsidRPr="007456EF">
            <w:rPr>
              <w:rFonts w:ascii="Cambria" w:hAnsi="Cambria" w:cstheme="minorBidi"/>
              <w:color w:val="002060"/>
              <w:sz w:val="14"/>
              <w:szCs w:val="14"/>
            </w:rPr>
            <w:t xml:space="preserve"> / </w:t>
          </w:r>
          <w:fldSimple w:instr="NUMPAGES  \* Arabic  \* MERGEFORMAT">
            <w:r w:rsidR="00EC0AF9" w:rsidRPr="00EC0AF9">
              <w:rPr>
                <w:rFonts w:ascii="Cambria" w:hAnsi="Cambria" w:cstheme="minorBidi"/>
                <w:b/>
                <w:bCs/>
                <w:noProof/>
                <w:color w:val="002060"/>
                <w:sz w:val="14"/>
                <w:szCs w:val="14"/>
              </w:rPr>
              <w:t>2</w:t>
            </w:r>
          </w:fldSimple>
        </w:p>
      </w:tc>
    </w:tr>
  </w:tbl>
  <w:p w:rsidR="00D2157A" w:rsidRPr="00D2157A" w:rsidRDefault="00D2157A" w:rsidP="00D2157A">
    <w:pPr>
      <w:pStyle w:val="Altbilgi"/>
      <w:tabs>
        <w:tab w:val="clear" w:pos="4703"/>
        <w:tab w:val="clear" w:pos="9406"/>
        <w:tab w:val="left" w:pos="2842"/>
      </w:tabs>
      <w:rPr>
        <w:sz w:val="16"/>
      </w:rPr>
    </w:pP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89" w:rsidRDefault="004A1C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B5" w:rsidRDefault="00E205B5" w:rsidP="00EB1C0C">
      <w:r>
        <w:separator/>
      </w:r>
    </w:p>
  </w:footnote>
  <w:footnote w:type="continuationSeparator" w:id="0">
    <w:p w:rsidR="00E205B5" w:rsidRDefault="00E205B5" w:rsidP="00EB1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89" w:rsidRDefault="004A1C8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jc w:val="center"/>
      <w:tblBorders>
        <w:top w:val="none" w:sz="0" w:space="0" w:color="auto"/>
        <w:left w:val="none" w:sz="0" w:space="0" w:color="auto"/>
        <w:bottom w:val="single" w:sz="8" w:space="0" w:color="002060"/>
        <w:right w:val="none" w:sz="0" w:space="0" w:color="auto"/>
        <w:insideH w:val="none" w:sz="0" w:space="0" w:color="auto"/>
        <w:insideV w:val="none" w:sz="0" w:space="0" w:color="auto"/>
      </w:tblBorders>
      <w:tblLook w:val="04A0" w:firstRow="1" w:lastRow="0" w:firstColumn="1" w:lastColumn="0" w:noHBand="0" w:noVBand="1"/>
    </w:tblPr>
    <w:tblGrid>
      <w:gridCol w:w="1818"/>
      <w:gridCol w:w="5979"/>
      <w:gridCol w:w="1806"/>
    </w:tblGrid>
    <w:tr w:rsidR="00D2157A" w:rsidRPr="00E322BA" w:rsidTr="006E1E83">
      <w:trPr>
        <w:trHeight w:val="1129"/>
        <w:jc w:val="center"/>
      </w:trPr>
      <w:tc>
        <w:tcPr>
          <w:tcW w:w="1818" w:type="dxa"/>
          <w:vAlign w:val="center"/>
        </w:tcPr>
        <w:p w:rsidR="00D2157A" w:rsidRPr="00E322BA" w:rsidRDefault="00D2157A" w:rsidP="00D2157A">
          <w:pPr>
            <w:jc w:val="center"/>
            <w:rPr>
              <w:rFonts w:ascii="Cambria" w:hAnsi="Cambria"/>
              <w:b/>
              <w:color w:val="000000" w:themeColor="text1"/>
              <w:sz w:val="22"/>
              <w:szCs w:val="22"/>
            </w:rPr>
          </w:pPr>
          <w:r w:rsidRPr="00E322BA">
            <w:rPr>
              <w:rFonts w:ascii="Cambria" w:hAnsi="Cambria"/>
              <w:noProof/>
            </w:rPr>
            <w:drawing>
              <wp:anchor distT="0" distB="0" distL="114300" distR="114300" simplePos="0" relativeHeight="251659264" behindDoc="1" locked="0" layoutInCell="1" allowOverlap="1" wp14:anchorId="19BEFFFF" wp14:editId="4F6F9368">
                <wp:simplePos x="0" y="0"/>
                <wp:positionH relativeFrom="column">
                  <wp:posOffset>-3810</wp:posOffset>
                </wp:positionH>
                <wp:positionV relativeFrom="paragraph">
                  <wp:posOffset>-18415</wp:posOffset>
                </wp:positionV>
                <wp:extent cx="1017270" cy="499745"/>
                <wp:effectExtent l="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99518" name="Resim 2126999518"/>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17270" cy="499745"/>
                        </a:xfrm>
                        <a:prstGeom prst="rect">
                          <a:avLst/>
                        </a:prstGeom>
                      </pic:spPr>
                    </pic:pic>
                  </a:graphicData>
                </a:graphic>
              </wp:anchor>
            </w:drawing>
          </w:r>
        </w:p>
      </w:tc>
      <w:tc>
        <w:tcPr>
          <w:tcW w:w="5979" w:type="dxa"/>
          <w:vAlign w:val="center"/>
        </w:tcPr>
        <w:p w:rsidR="004A1C89" w:rsidRDefault="004A1C89" w:rsidP="00D2157A">
          <w:pPr>
            <w:jc w:val="center"/>
            <w:rPr>
              <w:rFonts w:ascii="Cambria" w:hAnsi="Cambria"/>
              <w:color w:val="000000" w:themeColor="text1"/>
              <w:sz w:val="18"/>
              <w:szCs w:val="22"/>
            </w:rPr>
          </w:pPr>
        </w:p>
        <w:p w:rsidR="00D2157A" w:rsidRPr="004652AB" w:rsidRDefault="00D2157A" w:rsidP="00D2157A">
          <w:pPr>
            <w:jc w:val="center"/>
            <w:rPr>
              <w:rFonts w:ascii="Cambria" w:hAnsi="Cambria" w:cs="Calibri"/>
              <w:color w:val="000000" w:themeColor="text1"/>
              <w:sz w:val="18"/>
              <w:szCs w:val="22"/>
            </w:rPr>
          </w:pPr>
          <w:r w:rsidRPr="004652AB">
            <w:rPr>
              <w:rFonts w:ascii="Cambria" w:hAnsi="Cambria"/>
              <w:color w:val="000000" w:themeColor="text1"/>
              <w:sz w:val="18"/>
              <w:szCs w:val="22"/>
            </w:rPr>
            <w:t>MUNZUR ÜN</w:t>
          </w:r>
          <w:r w:rsidRPr="004652AB">
            <w:rPr>
              <w:rFonts w:ascii="Cambria" w:hAnsi="Cambria" w:cs="Calibri"/>
              <w:color w:val="000000" w:themeColor="text1"/>
              <w:sz w:val="18"/>
              <w:szCs w:val="22"/>
            </w:rPr>
            <w:t>İVERSİTESİ</w:t>
          </w:r>
        </w:p>
        <w:p w:rsidR="00D2157A" w:rsidRPr="004652AB" w:rsidRDefault="00D2157A" w:rsidP="00D2157A">
          <w:pPr>
            <w:jc w:val="center"/>
            <w:rPr>
              <w:rFonts w:ascii="Cambria" w:hAnsi="Cambria" w:cs="Calibri"/>
              <w:color w:val="000000" w:themeColor="text1"/>
              <w:sz w:val="18"/>
              <w:szCs w:val="22"/>
            </w:rPr>
          </w:pPr>
          <w:r w:rsidRPr="004652AB">
            <w:rPr>
              <w:rFonts w:ascii="Cambria" w:hAnsi="Cambria" w:cs="Calibri"/>
              <w:color w:val="000000" w:themeColor="text1"/>
              <w:sz w:val="18"/>
              <w:szCs w:val="22"/>
            </w:rPr>
            <w:t>SAĞLIK KÜLTÜR VE SPOR DAİRE BAŞKANLIĞI</w:t>
          </w:r>
        </w:p>
        <w:p w:rsidR="00D2157A" w:rsidRPr="004652AB" w:rsidRDefault="00D2157A" w:rsidP="00D2157A">
          <w:pPr>
            <w:jc w:val="center"/>
            <w:rPr>
              <w:rFonts w:ascii="Cambria" w:hAnsi="Cambria"/>
              <w:b/>
              <w:sz w:val="18"/>
              <w:szCs w:val="22"/>
            </w:rPr>
          </w:pPr>
          <w:r w:rsidRPr="004652AB">
            <w:rPr>
              <w:rFonts w:ascii="Cambria" w:hAnsi="Cambria"/>
              <w:b/>
              <w:sz w:val="18"/>
              <w:szCs w:val="22"/>
            </w:rPr>
            <w:t xml:space="preserve">KISMİ ZAMANLI ÖĞRENCİ ÇALIŞTIRMA </w:t>
          </w:r>
          <w:r>
            <w:rPr>
              <w:rFonts w:ascii="Cambria" w:hAnsi="Cambria"/>
              <w:b/>
              <w:sz w:val="18"/>
              <w:szCs w:val="22"/>
            </w:rPr>
            <w:t>SÖZLEŞMESİ</w:t>
          </w:r>
        </w:p>
        <w:p w:rsidR="00D2157A" w:rsidRPr="00D2157A" w:rsidRDefault="00D2157A" w:rsidP="00D2157A">
          <w:pPr>
            <w:jc w:val="center"/>
            <w:rPr>
              <w:rFonts w:ascii="Cambria" w:hAnsi="Cambria" w:cs="Calibri"/>
              <w:b/>
              <w:color w:val="000000" w:themeColor="text1"/>
              <w:sz w:val="14"/>
              <w:szCs w:val="22"/>
            </w:rPr>
          </w:pPr>
        </w:p>
      </w:tc>
      <w:tc>
        <w:tcPr>
          <w:tcW w:w="1806" w:type="dxa"/>
          <w:vAlign w:val="center"/>
        </w:tcPr>
        <w:p w:rsidR="00D2157A" w:rsidRPr="00E322BA" w:rsidRDefault="00D2157A" w:rsidP="00D2157A">
          <w:pPr>
            <w:jc w:val="right"/>
            <w:rPr>
              <w:rFonts w:ascii="Cambria" w:hAnsi="Cambria"/>
              <w:b/>
              <w:color w:val="C00000"/>
            </w:rPr>
          </w:pPr>
        </w:p>
      </w:tc>
    </w:tr>
  </w:tbl>
  <w:p w:rsidR="00EB1C0C" w:rsidRDefault="00EB1C0C" w:rsidP="00D2157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89" w:rsidRDefault="004A1C8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11D26"/>
    <w:multiLevelType w:val="multilevel"/>
    <w:tmpl w:val="7924D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D7F7F"/>
    <w:multiLevelType w:val="hybridMultilevel"/>
    <w:tmpl w:val="8AF8CF62"/>
    <w:lvl w:ilvl="0" w:tplc="95D482D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6E64166"/>
    <w:multiLevelType w:val="hybridMultilevel"/>
    <w:tmpl w:val="69BA6EB8"/>
    <w:lvl w:ilvl="0" w:tplc="C0C006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7D22622"/>
    <w:multiLevelType w:val="hybridMultilevel"/>
    <w:tmpl w:val="59B4D6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C891337"/>
    <w:multiLevelType w:val="hybridMultilevel"/>
    <w:tmpl w:val="F5BA98EE"/>
    <w:lvl w:ilvl="0" w:tplc="6F0A4D9C">
      <w:start w:val="8"/>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CCA5A3C"/>
    <w:multiLevelType w:val="hybridMultilevel"/>
    <w:tmpl w:val="5CDE4306"/>
    <w:lvl w:ilvl="0" w:tplc="9DF403E2">
      <w:start w:val="1"/>
      <w:numFmt w:val="lowerLetter"/>
      <w:lvlText w:val="%1)"/>
      <w:lvlJc w:val="left"/>
      <w:pPr>
        <w:tabs>
          <w:tab w:val="num" w:pos="1080"/>
        </w:tabs>
        <w:ind w:left="1080" w:hanging="360"/>
      </w:pPr>
      <w:rPr>
        <w:rFonts w:hint="default"/>
        <w:b/>
      </w:rPr>
    </w:lvl>
    <w:lvl w:ilvl="1" w:tplc="C0C006FA">
      <w:start w:val="1"/>
      <w:numFmt w:val="decimal"/>
      <w:lvlText w:val="(%2)"/>
      <w:lvlJc w:val="left"/>
      <w:pPr>
        <w:tabs>
          <w:tab w:val="num" w:pos="1080"/>
        </w:tabs>
        <w:ind w:left="1080" w:hanging="360"/>
      </w:pPr>
      <w:rPr>
        <w:rFonts w:hint="default"/>
        <w:b/>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nsid w:val="75603A5D"/>
    <w:multiLevelType w:val="hybridMultilevel"/>
    <w:tmpl w:val="0BD088FE"/>
    <w:lvl w:ilvl="0" w:tplc="06484406">
      <w:start w:val="6"/>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num w:numId="1">
    <w:abstractNumId w:val="6"/>
  </w:num>
  <w:num w:numId="2">
    <w:abstractNumId w:val="5"/>
  </w:num>
  <w:num w:numId="3">
    <w:abstractNumId w:val="0"/>
  </w:num>
  <w:num w:numId="4">
    <w:abstractNumId w:val="0"/>
    <w:lvlOverride w:ilvl="0">
      <w:lvl w:ilvl="0">
        <w:numFmt w:val="decimal"/>
        <w:lvlText w:val=""/>
        <w:lvlJc w:val="left"/>
      </w:lvl>
    </w:lvlOverride>
    <w:lvlOverride w:ilvl="1">
      <w:lvl w:ilvl="1">
        <w:numFmt w:val="lowerLetter"/>
        <w:lvlText w:val="%2."/>
        <w:lvlJc w:val="left"/>
      </w:lvl>
    </w:lvlOverride>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4A"/>
    <w:rsid w:val="00007559"/>
    <w:rsid w:val="000249FA"/>
    <w:rsid w:val="00044171"/>
    <w:rsid w:val="0004774C"/>
    <w:rsid w:val="00051323"/>
    <w:rsid w:val="00057C96"/>
    <w:rsid w:val="00062E2A"/>
    <w:rsid w:val="00070F27"/>
    <w:rsid w:val="000741C5"/>
    <w:rsid w:val="00097F45"/>
    <w:rsid w:val="000A71A0"/>
    <w:rsid w:val="000B2418"/>
    <w:rsid w:val="000B2F1B"/>
    <w:rsid w:val="000D3F51"/>
    <w:rsid w:val="000D4270"/>
    <w:rsid w:val="000E0D84"/>
    <w:rsid w:val="000E3FE6"/>
    <w:rsid w:val="000F0280"/>
    <w:rsid w:val="00110359"/>
    <w:rsid w:val="001161A8"/>
    <w:rsid w:val="00117596"/>
    <w:rsid w:val="001236E7"/>
    <w:rsid w:val="001348C4"/>
    <w:rsid w:val="00137E0C"/>
    <w:rsid w:val="00151CE4"/>
    <w:rsid w:val="00163E4E"/>
    <w:rsid w:val="0016439B"/>
    <w:rsid w:val="00174CC8"/>
    <w:rsid w:val="0019607B"/>
    <w:rsid w:val="001D0F40"/>
    <w:rsid w:val="001D123C"/>
    <w:rsid w:val="001D404F"/>
    <w:rsid w:val="001D45FA"/>
    <w:rsid w:val="001E095E"/>
    <w:rsid w:val="001E3664"/>
    <w:rsid w:val="001E3DFE"/>
    <w:rsid w:val="001E42E2"/>
    <w:rsid w:val="001E480A"/>
    <w:rsid w:val="00204EF5"/>
    <w:rsid w:val="0022678F"/>
    <w:rsid w:val="002344DD"/>
    <w:rsid w:val="0025383F"/>
    <w:rsid w:val="00256D2E"/>
    <w:rsid w:val="00262BB1"/>
    <w:rsid w:val="002A4A43"/>
    <w:rsid w:val="002B1A10"/>
    <w:rsid w:val="002C78F9"/>
    <w:rsid w:val="002D2530"/>
    <w:rsid w:val="002D34AE"/>
    <w:rsid w:val="002E48C8"/>
    <w:rsid w:val="002F5F19"/>
    <w:rsid w:val="0030023C"/>
    <w:rsid w:val="003047D6"/>
    <w:rsid w:val="0031314D"/>
    <w:rsid w:val="00315E64"/>
    <w:rsid w:val="003318E6"/>
    <w:rsid w:val="0033390F"/>
    <w:rsid w:val="00347E32"/>
    <w:rsid w:val="00365BAF"/>
    <w:rsid w:val="003716CF"/>
    <w:rsid w:val="003777AF"/>
    <w:rsid w:val="00382265"/>
    <w:rsid w:val="003A459E"/>
    <w:rsid w:val="003A6ABF"/>
    <w:rsid w:val="003C1149"/>
    <w:rsid w:val="003C4451"/>
    <w:rsid w:val="003C4669"/>
    <w:rsid w:val="003C53D3"/>
    <w:rsid w:val="003C6915"/>
    <w:rsid w:val="003E75F0"/>
    <w:rsid w:val="003F4DC2"/>
    <w:rsid w:val="00402502"/>
    <w:rsid w:val="00404C5A"/>
    <w:rsid w:val="0042114E"/>
    <w:rsid w:val="00422FE6"/>
    <w:rsid w:val="00425435"/>
    <w:rsid w:val="00434C5B"/>
    <w:rsid w:val="00446CB7"/>
    <w:rsid w:val="004714E2"/>
    <w:rsid w:val="004715C9"/>
    <w:rsid w:val="00475A92"/>
    <w:rsid w:val="004902FB"/>
    <w:rsid w:val="00494B45"/>
    <w:rsid w:val="004979E8"/>
    <w:rsid w:val="00497B9A"/>
    <w:rsid w:val="004A1C89"/>
    <w:rsid w:val="004A292C"/>
    <w:rsid w:val="004A440F"/>
    <w:rsid w:val="004A5B62"/>
    <w:rsid w:val="004A720C"/>
    <w:rsid w:val="004A7B24"/>
    <w:rsid w:val="004A7F87"/>
    <w:rsid w:val="004C31F8"/>
    <w:rsid w:val="004E248E"/>
    <w:rsid w:val="004F69D7"/>
    <w:rsid w:val="00500440"/>
    <w:rsid w:val="00503181"/>
    <w:rsid w:val="00511899"/>
    <w:rsid w:val="0052045C"/>
    <w:rsid w:val="00524D5F"/>
    <w:rsid w:val="00543664"/>
    <w:rsid w:val="00551319"/>
    <w:rsid w:val="00565716"/>
    <w:rsid w:val="00566598"/>
    <w:rsid w:val="005753C3"/>
    <w:rsid w:val="00576863"/>
    <w:rsid w:val="005834C8"/>
    <w:rsid w:val="00586771"/>
    <w:rsid w:val="00587FA6"/>
    <w:rsid w:val="005907E6"/>
    <w:rsid w:val="00594A1A"/>
    <w:rsid w:val="00596671"/>
    <w:rsid w:val="005A0B2C"/>
    <w:rsid w:val="005A5D4A"/>
    <w:rsid w:val="005B1030"/>
    <w:rsid w:val="005B4D40"/>
    <w:rsid w:val="005C2FC0"/>
    <w:rsid w:val="005C675A"/>
    <w:rsid w:val="005C67FA"/>
    <w:rsid w:val="00601C46"/>
    <w:rsid w:val="00621BD2"/>
    <w:rsid w:val="0063715D"/>
    <w:rsid w:val="006416B9"/>
    <w:rsid w:val="0064606D"/>
    <w:rsid w:val="00663C42"/>
    <w:rsid w:val="00666629"/>
    <w:rsid w:val="006722E0"/>
    <w:rsid w:val="0067328B"/>
    <w:rsid w:val="00695F8A"/>
    <w:rsid w:val="006B2B4A"/>
    <w:rsid w:val="006B3DD3"/>
    <w:rsid w:val="006C42E2"/>
    <w:rsid w:val="006D6CC4"/>
    <w:rsid w:val="006E0371"/>
    <w:rsid w:val="006F4223"/>
    <w:rsid w:val="006F7B23"/>
    <w:rsid w:val="00702D8B"/>
    <w:rsid w:val="00704DCB"/>
    <w:rsid w:val="00711AFA"/>
    <w:rsid w:val="007149B9"/>
    <w:rsid w:val="00741862"/>
    <w:rsid w:val="007636AA"/>
    <w:rsid w:val="0076425E"/>
    <w:rsid w:val="0076577F"/>
    <w:rsid w:val="00770279"/>
    <w:rsid w:val="00772FBF"/>
    <w:rsid w:val="007832F3"/>
    <w:rsid w:val="0079605A"/>
    <w:rsid w:val="007978AA"/>
    <w:rsid w:val="007B3BDC"/>
    <w:rsid w:val="007C1AB0"/>
    <w:rsid w:val="007E15FB"/>
    <w:rsid w:val="007E236C"/>
    <w:rsid w:val="007F04C0"/>
    <w:rsid w:val="00813F69"/>
    <w:rsid w:val="00815A46"/>
    <w:rsid w:val="0081688A"/>
    <w:rsid w:val="00822E5A"/>
    <w:rsid w:val="00823AD6"/>
    <w:rsid w:val="00823D6C"/>
    <w:rsid w:val="00827723"/>
    <w:rsid w:val="00830902"/>
    <w:rsid w:val="00844007"/>
    <w:rsid w:val="00847E0E"/>
    <w:rsid w:val="0086042A"/>
    <w:rsid w:val="008643D7"/>
    <w:rsid w:val="00865FB7"/>
    <w:rsid w:val="00867450"/>
    <w:rsid w:val="00872EE2"/>
    <w:rsid w:val="00884FB3"/>
    <w:rsid w:val="0088584B"/>
    <w:rsid w:val="008B3E5F"/>
    <w:rsid w:val="008B5FF5"/>
    <w:rsid w:val="008C3BD1"/>
    <w:rsid w:val="008C467C"/>
    <w:rsid w:val="008D4C56"/>
    <w:rsid w:val="008E0463"/>
    <w:rsid w:val="008E617A"/>
    <w:rsid w:val="008F0660"/>
    <w:rsid w:val="009031AA"/>
    <w:rsid w:val="00910EF9"/>
    <w:rsid w:val="0091638B"/>
    <w:rsid w:val="00930B47"/>
    <w:rsid w:val="0094667B"/>
    <w:rsid w:val="00952801"/>
    <w:rsid w:val="00964353"/>
    <w:rsid w:val="00991E6E"/>
    <w:rsid w:val="009B03B2"/>
    <w:rsid w:val="009C6F82"/>
    <w:rsid w:val="009D1484"/>
    <w:rsid w:val="009E5D2D"/>
    <w:rsid w:val="009E7950"/>
    <w:rsid w:val="00A13C07"/>
    <w:rsid w:val="00A160CC"/>
    <w:rsid w:val="00A33F4A"/>
    <w:rsid w:val="00A366B6"/>
    <w:rsid w:val="00A44F75"/>
    <w:rsid w:val="00A4617A"/>
    <w:rsid w:val="00A54918"/>
    <w:rsid w:val="00A57C1A"/>
    <w:rsid w:val="00A60302"/>
    <w:rsid w:val="00A7181B"/>
    <w:rsid w:val="00A73CCA"/>
    <w:rsid w:val="00A77465"/>
    <w:rsid w:val="00A80D33"/>
    <w:rsid w:val="00A82049"/>
    <w:rsid w:val="00A8291A"/>
    <w:rsid w:val="00A836C4"/>
    <w:rsid w:val="00A871B6"/>
    <w:rsid w:val="00A952B8"/>
    <w:rsid w:val="00AA7DDC"/>
    <w:rsid w:val="00AB680F"/>
    <w:rsid w:val="00AB7BD6"/>
    <w:rsid w:val="00AC1360"/>
    <w:rsid w:val="00AC4EC4"/>
    <w:rsid w:val="00AC5584"/>
    <w:rsid w:val="00AD1656"/>
    <w:rsid w:val="00AD2666"/>
    <w:rsid w:val="00AD2AA1"/>
    <w:rsid w:val="00AF218E"/>
    <w:rsid w:val="00AF7D88"/>
    <w:rsid w:val="00B0461F"/>
    <w:rsid w:val="00B1220D"/>
    <w:rsid w:val="00B12C9D"/>
    <w:rsid w:val="00B23D7A"/>
    <w:rsid w:val="00B24678"/>
    <w:rsid w:val="00B24A0F"/>
    <w:rsid w:val="00B31676"/>
    <w:rsid w:val="00B370AB"/>
    <w:rsid w:val="00B3799B"/>
    <w:rsid w:val="00B43136"/>
    <w:rsid w:val="00B44C9A"/>
    <w:rsid w:val="00B50815"/>
    <w:rsid w:val="00B572C3"/>
    <w:rsid w:val="00B620E8"/>
    <w:rsid w:val="00B65379"/>
    <w:rsid w:val="00B706E4"/>
    <w:rsid w:val="00B80004"/>
    <w:rsid w:val="00B828FB"/>
    <w:rsid w:val="00B900F4"/>
    <w:rsid w:val="00BA078F"/>
    <w:rsid w:val="00BB57EC"/>
    <w:rsid w:val="00BD3093"/>
    <w:rsid w:val="00BF1373"/>
    <w:rsid w:val="00BF70F4"/>
    <w:rsid w:val="00C11262"/>
    <w:rsid w:val="00C240F5"/>
    <w:rsid w:val="00C45E58"/>
    <w:rsid w:val="00C45F19"/>
    <w:rsid w:val="00C525CD"/>
    <w:rsid w:val="00C7049D"/>
    <w:rsid w:val="00C72489"/>
    <w:rsid w:val="00CA71F8"/>
    <w:rsid w:val="00CD7667"/>
    <w:rsid w:val="00CE733E"/>
    <w:rsid w:val="00CF4826"/>
    <w:rsid w:val="00CF4A1C"/>
    <w:rsid w:val="00CF5A96"/>
    <w:rsid w:val="00CF76E4"/>
    <w:rsid w:val="00D0271E"/>
    <w:rsid w:val="00D2157A"/>
    <w:rsid w:val="00D26262"/>
    <w:rsid w:val="00D358B5"/>
    <w:rsid w:val="00D66BEE"/>
    <w:rsid w:val="00D70E9D"/>
    <w:rsid w:val="00D74DA8"/>
    <w:rsid w:val="00D75D55"/>
    <w:rsid w:val="00D82FAD"/>
    <w:rsid w:val="00D82FE3"/>
    <w:rsid w:val="00D83D31"/>
    <w:rsid w:val="00DB1B16"/>
    <w:rsid w:val="00DD6E05"/>
    <w:rsid w:val="00DE513D"/>
    <w:rsid w:val="00DE523A"/>
    <w:rsid w:val="00DF12CF"/>
    <w:rsid w:val="00E02C6D"/>
    <w:rsid w:val="00E12544"/>
    <w:rsid w:val="00E178BE"/>
    <w:rsid w:val="00E205B5"/>
    <w:rsid w:val="00E44620"/>
    <w:rsid w:val="00E44942"/>
    <w:rsid w:val="00E4515E"/>
    <w:rsid w:val="00E502B3"/>
    <w:rsid w:val="00E6696F"/>
    <w:rsid w:val="00E81E9B"/>
    <w:rsid w:val="00E9603A"/>
    <w:rsid w:val="00EA35A7"/>
    <w:rsid w:val="00EA6977"/>
    <w:rsid w:val="00EB1C0C"/>
    <w:rsid w:val="00EB2099"/>
    <w:rsid w:val="00EB32E1"/>
    <w:rsid w:val="00EB5220"/>
    <w:rsid w:val="00EB7B94"/>
    <w:rsid w:val="00EC0AF9"/>
    <w:rsid w:val="00ED0B4F"/>
    <w:rsid w:val="00ED1A4C"/>
    <w:rsid w:val="00ED2224"/>
    <w:rsid w:val="00ED59C9"/>
    <w:rsid w:val="00EE309F"/>
    <w:rsid w:val="00EE50D0"/>
    <w:rsid w:val="00EE6F47"/>
    <w:rsid w:val="00F00087"/>
    <w:rsid w:val="00F03183"/>
    <w:rsid w:val="00F13841"/>
    <w:rsid w:val="00F16178"/>
    <w:rsid w:val="00F261EA"/>
    <w:rsid w:val="00F302AB"/>
    <w:rsid w:val="00F35675"/>
    <w:rsid w:val="00F43BE9"/>
    <w:rsid w:val="00F520C0"/>
    <w:rsid w:val="00F6740E"/>
    <w:rsid w:val="00F7026F"/>
    <w:rsid w:val="00F82874"/>
    <w:rsid w:val="00F83BC1"/>
    <w:rsid w:val="00F85AB3"/>
    <w:rsid w:val="00F909BD"/>
    <w:rsid w:val="00FA1E1D"/>
    <w:rsid w:val="00FA3130"/>
    <w:rsid w:val="00FA75A9"/>
    <w:rsid w:val="00FB3850"/>
    <w:rsid w:val="00FE57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C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rsid w:val="006B2B4A"/>
    <w:pPr>
      <w:spacing w:before="100" w:beforeAutospacing="1" w:after="100" w:afterAutospacing="1"/>
    </w:pPr>
    <w:rPr>
      <w:color w:val="000000"/>
    </w:rPr>
  </w:style>
  <w:style w:type="paragraph" w:styleId="NormalWeb">
    <w:name w:val="Normal (Web)"/>
    <w:basedOn w:val="Normal"/>
    <w:rsid w:val="004A720C"/>
    <w:pPr>
      <w:spacing w:before="100" w:beforeAutospacing="1" w:after="100" w:afterAutospacing="1"/>
    </w:pPr>
  </w:style>
  <w:style w:type="paragraph" w:styleId="stbilgi">
    <w:name w:val="header"/>
    <w:basedOn w:val="Normal"/>
    <w:link w:val="stbilgiChar"/>
    <w:uiPriority w:val="99"/>
    <w:unhideWhenUsed/>
    <w:rsid w:val="00EB1C0C"/>
    <w:pPr>
      <w:tabs>
        <w:tab w:val="center" w:pos="4703"/>
        <w:tab w:val="right" w:pos="9406"/>
      </w:tabs>
    </w:pPr>
  </w:style>
  <w:style w:type="character" w:customStyle="1" w:styleId="stbilgiChar">
    <w:name w:val="Üstbilgi Char"/>
    <w:link w:val="stbilgi"/>
    <w:uiPriority w:val="99"/>
    <w:rsid w:val="00EB1C0C"/>
    <w:rPr>
      <w:sz w:val="24"/>
      <w:szCs w:val="24"/>
      <w:lang w:val="tr-TR" w:eastAsia="tr-TR"/>
    </w:rPr>
  </w:style>
  <w:style w:type="paragraph" w:styleId="Altbilgi">
    <w:name w:val="footer"/>
    <w:basedOn w:val="Normal"/>
    <w:link w:val="AltbilgiChar"/>
    <w:uiPriority w:val="99"/>
    <w:unhideWhenUsed/>
    <w:rsid w:val="00EB1C0C"/>
    <w:pPr>
      <w:tabs>
        <w:tab w:val="center" w:pos="4703"/>
        <w:tab w:val="right" w:pos="9406"/>
      </w:tabs>
    </w:pPr>
  </w:style>
  <w:style w:type="character" w:customStyle="1" w:styleId="AltbilgiChar">
    <w:name w:val="Altbilgi Char"/>
    <w:link w:val="Altbilgi"/>
    <w:uiPriority w:val="99"/>
    <w:rsid w:val="00EB1C0C"/>
    <w:rPr>
      <w:sz w:val="24"/>
      <w:szCs w:val="24"/>
      <w:lang w:val="tr-TR" w:eastAsia="tr-TR"/>
    </w:rPr>
  </w:style>
  <w:style w:type="table" w:styleId="TabloKlavuzu">
    <w:name w:val="Table Grid"/>
    <w:basedOn w:val="NormalTablo"/>
    <w:uiPriority w:val="39"/>
    <w:rsid w:val="007978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63715D"/>
    <w:rPr>
      <w:rFonts w:ascii="Tahoma" w:hAnsi="Tahoma" w:cs="Tahoma"/>
      <w:sz w:val="16"/>
      <w:szCs w:val="16"/>
    </w:rPr>
  </w:style>
  <w:style w:type="character" w:customStyle="1" w:styleId="BalonMetniChar">
    <w:name w:val="Balon Metni Char"/>
    <w:basedOn w:val="VarsaylanParagrafYazTipi"/>
    <w:link w:val="BalonMetni"/>
    <w:uiPriority w:val="99"/>
    <w:semiHidden/>
    <w:rsid w:val="0063715D"/>
    <w:rPr>
      <w:rFonts w:ascii="Tahoma" w:hAnsi="Tahoma" w:cs="Tahoma"/>
      <w:sz w:val="16"/>
      <w:szCs w:val="16"/>
    </w:rPr>
  </w:style>
  <w:style w:type="character" w:styleId="AklamaBavurusu">
    <w:name w:val="annotation reference"/>
    <w:basedOn w:val="VarsaylanParagrafYazTipi"/>
    <w:uiPriority w:val="99"/>
    <w:semiHidden/>
    <w:unhideWhenUsed/>
    <w:rsid w:val="00E44942"/>
    <w:rPr>
      <w:sz w:val="16"/>
      <w:szCs w:val="16"/>
    </w:rPr>
  </w:style>
  <w:style w:type="paragraph" w:styleId="AklamaMetni">
    <w:name w:val="annotation text"/>
    <w:basedOn w:val="Normal"/>
    <w:link w:val="AklamaMetniChar"/>
    <w:uiPriority w:val="99"/>
    <w:semiHidden/>
    <w:unhideWhenUsed/>
    <w:rsid w:val="00E44942"/>
    <w:rPr>
      <w:sz w:val="20"/>
      <w:szCs w:val="20"/>
    </w:rPr>
  </w:style>
  <w:style w:type="character" w:customStyle="1" w:styleId="AklamaMetniChar">
    <w:name w:val="Açıklama Metni Char"/>
    <w:basedOn w:val="VarsaylanParagrafYazTipi"/>
    <w:link w:val="AklamaMetni"/>
    <w:uiPriority w:val="99"/>
    <w:semiHidden/>
    <w:rsid w:val="00E44942"/>
  </w:style>
  <w:style w:type="paragraph" w:styleId="AklamaKonusu">
    <w:name w:val="annotation subject"/>
    <w:basedOn w:val="AklamaMetni"/>
    <w:next w:val="AklamaMetni"/>
    <w:link w:val="AklamaKonusuChar"/>
    <w:uiPriority w:val="99"/>
    <w:semiHidden/>
    <w:unhideWhenUsed/>
    <w:rsid w:val="00E44942"/>
    <w:rPr>
      <w:b/>
      <w:bCs/>
    </w:rPr>
  </w:style>
  <w:style w:type="character" w:customStyle="1" w:styleId="AklamaKonusuChar">
    <w:name w:val="Açıklama Konusu Char"/>
    <w:basedOn w:val="AklamaMetniChar"/>
    <w:link w:val="AklamaKonusu"/>
    <w:uiPriority w:val="99"/>
    <w:semiHidden/>
    <w:rsid w:val="00E44942"/>
    <w:rPr>
      <w:b/>
      <w:bCs/>
    </w:rPr>
  </w:style>
  <w:style w:type="paragraph" w:styleId="AralkYok">
    <w:name w:val="No Spacing"/>
    <w:uiPriority w:val="1"/>
    <w:qFormat/>
    <w:rsid w:val="00CE733E"/>
    <w:rPr>
      <w:sz w:val="24"/>
      <w:szCs w:val="24"/>
    </w:rPr>
  </w:style>
  <w:style w:type="table" w:customStyle="1" w:styleId="TabloKlavuzu7">
    <w:name w:val="Tablo Kılavuzu7"/>
    <w:basedOn w:val="NormalTablo"/>
    <w:next w:val="TabloKlavuzu"/>
    <w:uiPriority w:val="39"/>
    <w:rsid w:val="00D2157A"/>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C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rsid w:val="006B2B4A"/>
    <w:pPr>
      <w:spacing w:before="100" w:beforeAutospacing="1" w:after="100" w:afterAutospacing="1"/>
    </w:pPr>
    <w:rPr>
      <w:color w:val="000000"/>
    </w:rPr>
  </w:style>
  <w:style w:type="paragraph" w:styleId="NormalWeb">
    <w:name w:val="Normal (Web)"/>
    <w:basedOn w:val="Normal"/>
    <w:rsid w:val="004A720C"/>
    <w:pPr>
      <w:spacing w:before="100" w:beforeAutospacing="1" w:after="100" w:afterAutospacing="1"/>
    </w:pPr>
  </w:style>
  <w:style w:type="paragraph" w:styleId="stbilgi">
    <w:name w:val="header"/>
    <w:basedOn w:val="Normal"/>
    <w:link w:val="stbilgiChar"/>
    <w:uiPriority w:val="99"/>
    <w:unhideWhenUsed/>
    <w:rsid w:val="00EB1C0C"/>
    <w:pPr>
      <w:tabs>
        <w:tab w:val="center" w:pos="4703"/>
        <w:tab w:val="right" w:pos="9406"/>
      </w:tabs>
    </w:pPr>
  </w:style>
  <w:style w:type="character" w:customStyle="1" w:styleId="stbilgiChar">
    <w:name w:val="Üstbilgi Char"/>
    <w:link w:val="stbilgi"/>
    <w:uiPriority w:val="99"/>
    <w:rsid w:val="00EB1C0C"/>
    <w:rPr>
      <w:sz w:val="24"/>
      <w:szCs w:val="24"/>
      <w:lang w:val="tr-TR" w:eastAsia="tr-TR"/>
    </w:rPr>
  </w:style>
  <w:style w:type="paragraph" w:styleId="Altbilgi">
    <w:name w:val="footer"/>
    <w:basedOn w:val="Normal"/>
    <w:link w:val="AltbilgiChar"/>
    <w:uiPriority w:val="99"/>
    <w:unhideWhenUsed/>
    <w:rsid w:val="00EB1C0C"/>
    <w:pPr>
      <w:tabs>
        <w:tab w:val="center" w:pos="4703"/>
        <w:tab w:val="right" w:pos="9406"/>
      </w:tabs>
    </w:pPr>
  </w:style>
  <w:style w:type="character" w:customStyle="1" w:styleId="AltbilgiChar">
    <w:name w:val="Altbilgi Char"/>
    <w:link w:val="Altbilgi"/>
    <w:uiPriority w:val="99"/>
    <w:rsid w:val="00EB1C0C"/>
    <w:rPr>
      <w:sz w:val="24"/>
      <w:szCs w:val="24"/>
      <w:lang w:val="tr-TR" w:eastAsia="tr-TR"/>
    </w:rPr>
  </w:style>
  <w:style w:type="table" w:styleId="TabloKlavuzu">
    <w:name w:val="Table Grid"/>
    <w:basedOn w:val="NormalTablo"/>
    <w:uiPriority w:val="39"/>
    <w:rsid w:val="007978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63715D"/>
    <w:rPr>
      <w:rFonts w:ascii="Tahoma" w:hAnsi="Tahoma" w:cs="Tahoma"/>
      <w:sz w:val="16"/>
      <w:szCs w:val="16"/>
    </w:rPr>
  </w:style>
  <w:style w:type="character" w:customStyle="1" w:styleId="BalonMetniChar">
    <w:name w:val="Balon Metni Char"/>
    <w:basedOn w:val="VarsaylanParagrafYazTipi"/>
    <w:link w:val="BalonMetni"/>
    <w:uiPriority w:val="99"/>
    <w:semiHidden/>
    <w:rsid w:val="0063715D"/>
    <w:rPr>
      <w:rFonts w:ascii="Tahoma" w:hAnsi="Tahoma" w:cs="Tahoma"/>
      <w:sz w:val="16"/>
      <w:szCs w:val="16"/>
    </w:rPr>
  </w:style>
  <w:style w:type="character" w:styleId="AklamaBavurusu">
    <w:name w:val="annotation reference"/>
    <w:basedOn w:val="VarsaylanParagrafYazTipi"/>
    <w:uiPriority w:val="99"/>
    <w:semiHidden/>
    <w:unhideWhenUsed/>
    <w:rsid w:val="00E44942"/>
    <w:rPr>
      <w:sz w:val="16"/>
      <w:szCs w:val="16"/>
    </w:rPr>
  </w:style>
  <w:style w:type="paragraph" w:styleId="AklamaMetni">
    <w:name w:val="annotation text"/>
    <w:basedOn w:val="Normal"/>
    <w:link w:val="AklamaMetniChar"/>
    <w:uiPriority w:val="99"/>
    <w:semiHidden/>
    <w:unhideWhenUsed/>
    <w:rsid w:val="00E44942"/>
    <w:rPr>
      <w:sz w:val="20"/>
      <w:szCs w:val="20"/>
    </w:rPr>
  </w:style>
  <w:style w:type="character" w:customStyle="1" w:styleId="AklamaMetniChar">
    <w:name w:val="Açıklama Metni Char"/>
    <w:basedOn w:val="VarsaylanParagrafYazTipi"/>
    <w:link w:val="AklamaMetni"/>
    <w:uiPriority w:val="99"/>
    <w:semiHidden/>
    <w:rsid w:val="00E44942"/>
  </w:style>
  <w:style w:type="paragraph" w:styleId="AklamaKonusu">
    <w:name w:val="annotation subject"/>
    <w:basedOn w:val="AklamaMetni"/>
    <w:next w:val="AklamaMetni"/>
    <w:link w:val="AklamaKonusuChar"/>
    <w:uiPriority w:val="99"/>
    <w:semiHidden/>
    <w:unhideWhenUsed/>
    <w:rsid w:val="00E44942"/>
    <w:rPr>
      <w:b/>
      <w:bCs/>
    </w:rPr>
  </w:style>
  <w:style w:type="character" w:customStyle="1" w:styleId="AklamaKonusuChar">
    <w:name w:val="Açıklama Konusu Char"/>
    <w:basedOn w:val="AklamaMetniChar"/>
    <w:link w:val="AklamaKonusu"/>
    <w:uiPriority w:val="99"/>
    <w:semiHidden/>
    <w:rsid w:val="00E44942"/>
    <w:rPr>
      <w:b/>
      <w:bCs/>
    </w:rPr>
  </w:style>
  <w:style w:type="paragraph" w:styleId="AralkYok">
    <w:name w:val="No Spacing"/>
    <w:uiPriority w:val="1"/>
    <w:qFormat/>
    <w:rsid w:val="00CE733E"/>
    <w:rPr>
      <w:sz w:val="24"/>
      <w:szCs w:val="24"/>
    </w:rPr>
  </w:style>
  <w:style w:type="table" w:customStyle="1" w:styleId="TabloKlavuzu7">
    <w:name w:val="Tablo Kılavuzu7"/>
    <w:basedOn w:val="NormalTablo"/>
    <w:next w:val="TabloKlavuzu"/>
    <w:uiPriority w:val="39"/>
    <w:rsid w:val="00D2157A"/>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43499">
      <w:bodyDiv w:val="1"/>
      <w:marLeft w:val="0"/>
      <w:marRight w:val="0"/>
      <w:marTop w:val="0"/>
      <w:marBottom w:val="0"/>
      <w:divBdr>
        <w:top w:val="none" w:sz="0" w:space="0" w:color="auto"/>
        <w:left w:val="none" w:sz="0" w:space="0" w:color="auto"/>
        <w:bottom w:val="none" w:sz="0" w:space="0" w:color="auto"/>
        <w:right w:val="none" w:sz="0" w:space="0" w:color="auto"/>
      </w:divBdr>
    </w:div>
    <w:div w:id="500393594">
      <w:bodyDiv w:val="1"/>
      <w:marLeft w:val="0"/>
      <w:marRight w:val="0"/>
      <w:marTop w:val="0"/>
      <w:marBottom w:val="0"/>
      <w:divBdr>
        <w:top w:val="none" w:sz="0" w:space="0" w:color="auto"/>
        <w:left w:val="none" w:sz="0" w:space="0" w:color="auto"/>
        <w:bottom w:val="none" w:sz="0" w:space="0" w:color="auto"/>
        <w:right w:val="none" w:sz="0" w:space="0" w:color="auto"/>
      </w:divBdr>
    </w:div>
    <w:div w:id="134081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35114-315F-4AFB-9D1B-C124D471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867</Words>
  <Characters>4942</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SÜRESİ BELİRLİ KISMİ SÜRELİ İŞ SÖZLEŞMESİ</vt:lpstr>
      <vt:lpstr>SÜRESİ BELİRLİ KISMİ SÜRELİ İŞ SÖZLEŞMESİ</vt:lpstr>
    </vt:vector>
  </TitlesOfParts>
  <Company>Hewlett-Packard Company</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SÜRESİ BELİRLİ KISMİ SÜRELİ İŞ SÖZLEŞMESİ</dc:title>
  <dc:creator>ali</dc:creator>
  <cp:lastModifiedBy>Aidata</cp:lastModifiedBy>
  <cp:revision>19</cp:revision>
  <cp:lastPrinted>2025-10-17T13:36:00Z</cp:lastPrinted>
  <dcterms:created xsi:type="dcterms:W3CDTF">2025-10-01T12:48:00Z</dcterms:created>
  <dcterms:modified xsi:type="dcterms:W3CDTF">2026-03-09T10:06:00Z</dcterms:modified>
</cp:coreProperties>
</file>