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89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600"/>
        <w:gridCol w:w="4928"/>
        <w:gridCol w:w="2835"/>
      </w:tblGrid>
      <w:tr w:rsidR="006A1632" w:rsidRPr="008F799E" w:rsidTr="006A1632">
        <w:trPr>
          <w:trHeight w:val="420"/>
        </w:trPr>
        <w:tc>
          <w:tcPr>
            <w:tcW w:w="2802" w:type="dxa"/>
            <w:vMerge w:val="restart"/>
            <w:tcBorders>
              <w:top w:val="single" w:sz="4" w:space="0" w:color="auto"/>
            </w:tcBorders>
          </w:tcPr>
          <w:p w:rsidR="006A1632" w:rsidRPr="00144089" w:rsidRDefault="006A1632" w:rsidP="00CB7CC8">
            <w:pPr>
              <w:autoSpaceDE w:val="0"/>
              <w:autoSpaceDN w:val="0"/>
              <w:adjustRightInd w:val="0"/>
              <w:spacing w:after="0" w:line="240" w:lineRule="auto"/>
              <w:jc w:val="both"/>
              <w:rPr>
                <w:rFonts w:ascii="Times New Roman" w:hAnsi="Times New Roman" w:cs="Times New Roman"/>
                <w:b/>
                <w:bCs/>
                <w:color w:val="000000"/>
                <w:sz w:val="18"/>
                <w:szCs w:val="18"/>
                <w:vertAlign w:val="subscript"/>
              </w:rPr>
            </w:pPr>
            <w:r w:rsidRPr="00144089">
              <w:rPr>
                <w:rFonts w:ascii="Times New Roman" w:hAnsi="Times New Roman" w:cs="Times New Roman"/>
                <w:b/>
                <w:bCs/>
                <w:noProof/>
                <w:color w:val="000000"/>
                <w:sz w:val="18"/>
                <w:szCs w:val="18"/>
                <w:vertAlign w:val="subscript"/>
                <w:lang w:eastAsia="tr-TR"/>
              </w:rPr>
              <w:drawing>
                <wp:inline distT="0" distB="0" distL="0" distR="0">
                  <wp:extent cx="1452398" cy="609600"/>
                  <wp:effectExtent l="19050" t="0" r="0" b="0"/>
                  <wp:docPr id="2" name="Resim 14" descr="C:\Users\demet\AppData\Local\Microsoft\Windows\INetCache\Content.Word\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emet\AppData\Local\Microsoft\Windows\INetCache\Content.Word\orjlogo.png"/>
                          <pic:cNvPicPr>
                            <a:picLocks noChangeAspect="1" noChangeArrowheads="1"/>
                          </pic:cNvPicPr>
                        </pic:nvPicPr>
                        <pic:blipFill>
                          <a:blip r:embed="rId7" cstate="print"/>
                          <a:srcRect/>
                          <a:stretch>
                            <a:fillRect/>
                          </a:stretch>
                        </pic:blipFill>
                        <pic:spPr bwMode="auto">
                          <a:xfrm>
                            <a:off x="0" y="0"/>
                            <a:ext cx="1452398" cy="609600"/>
                          </a:xfrm>
                          <a:prstGeom prst="rect">
                            <a:avLst/>
                          </a:prstGeom>
                          <a:noFill/>
                          <a:ln w="9525">
                            <a:noFill/>
                            <a:miter lim="800000"/>
                            <a:headEnd/>
                            <a:tailEnd/>
                          </a:ln>
                        </pic:spPr>
                      </pic:pic>
                    </a:graphicData>
                  </a:graphic>
                </wp:inline>
              </w:drawing>
            </w:r>
          </w:p>
        </w:tc>
        <w:tc>
          <w:tcPr>
            <w:tcW w:w="5528" w:type="dxa"/>
            <w:gridSpan w:val="2"/>
            <w:vMerge w:val="restart"/>
            <w:tcBorders>
              <w:top w:val="single" w:sz="4" w:space="0" w:color="auto"/>
            </w:tcBorders>
          </w:tcPr>
          <w:p w:rsidR="006A1632" w:rsidRPr="008F799E" w:rsidRDefault="006A1632" w:rsidP="00CB7CC8">
            <w:pPr>
              <w:pStyle w:val="TableParagraph"/>
              <w:ind w:left="-108"/>
              <w:jc w:val="center"/>
              <w:rPr>
                <w:b/>
                <w:sz w:val="18"/>
                <w:szCs w:val="18"/>
              </w:rPr>
            </w:pPr>
            <w:r w:rsidRPr="008F799E">
              <w:rPr>
                <w:b/>
                <w:sz w:val="18"/>
                <w:szCs w:val="18"/>
              </w:rPr>
              <w:t>T.C</w:t>
            </w:r>
          </w:p>
          <w:p w:rsidR="006A1632" w:rsidRPr="008F799E" w:rsidRDefault="006A1632" w:rsidP="00CB7CC8">
            <w:pPr>
              <w:pStyle w:val="TableParagraph"/>
              <w:ind w:left="-108"/>
              <w:jc w:val="center"/>
              <w:rPr>
                <w:b/>
                <w:sz w:val="18"/>
                <w:szCs w:val="18"/>
              </w:rPr>
            </w:pPr>
            <w:r w:rsidRPr="008F799E">
              <w:rPr>
                <w:b/>
                <w:sz w:val="18"/>
                <w:szCs w:val="18"/>
              </w:rPr>
              <w:t>MUNZUR ÜNİVERSİTESİ</w:t>
            </w:r>
          </w:p>
          <w:p w:rsidR="006A1632" w:rsidRPr="008F799E" w:rsidRDefault="006A1632" w:rsidP="00CB7CC8">
            <w:pPr>
              <w:pStyle w:val="TableParagraph"/>
              <w:ind w:left="-108" w:right="-108"/>
              <w:jc w:val="center"/>
              <w:rPr>
                <w:b/>
                <w:sz w:val="18"/>
                <w:szCs w:val="18"/>
              </w:rPr>
            </w:pPr>
            <w:r w:rsidRPr="008F799E">
              <w:rPr>
                <w:b/>
                <w:sz w:val="18"/>
                <w:szCs w:val="18"/>
              </w:rPr>
              <w:t>PERTEK SAKİNE GENÇ MESLEK YÜKSEKOKULU</w:t>
            </w:r>
          </w:p>
          <w:p w:rsidR="006A1632" w:rsidRPr="008F799E" w:rsidRDefault="006A1632" w:rsidP="00CB7CC8">
            <w:pPr>
              <w:autoSpaceDE w:val="0"/>
              <w:autoSpaceDN w:val="0"/>
              <w:adjustRightInd w:val="0"/>
              <w:spacing w:after="0" w:line="240" w:lineRule="auto"/>
              <w:jc w:val="center"/>
              <w:rPr>
                <w:rFonts w:ascii="Times New Roman" w:hAnsi="Times New Roman" w:cs="Times New Roman"/>
                <w:sz w:val="18"/>
                <w:szCs w:val="18"/>
              </w:rPr>
            </w:pPr>
            <w:r w:rsidRPr="008F799E">
              <w:rPr>
                <w:rFonts w:ascii="Times New Roman" w:hAnsi="Times New Roman" w:cs="Times New Roman"/>
                <w:b/>
                <w:sz w:val="18"/>
                <w:szCs w:val="18"/>
              </w:rPr>
              <w:t>GÖREV TANIMLARI</w:t>
            </w:r>
          </w:p>
        </w:tc>
        <w:tc>
          <w:tcPr>
            <w:tcW w:w="2835" w:type="dxa"/>
            <w:tcBorders>
              <w:top w:val="single" w:sz="4" w:space="0" w:color="auto"/>
            </w:tcBorders>
            <w:vAlign w:val="center"/>
          </w:tcPr>
          <w:p w:rsidR="006A1632" w:rsidRPr="008F799E" w:rsidRDefault="006A1632" w:rsidP="00984AEC">
            <w:pPr>
              <w:pStyle w:val="TableParagraph"/>
              <w:ind w:left="-108"/>
              <w:rPr>
                <w:b/>
                <w:sz w:val="18"/>
                <w:szCs w:val="18"/>
              </w:rPr>
            </w:pPr>
            <w:r w:rsidRPr="008F799E">
              <w:rPr>
                <w:b/>
                <w:sz w:val="18"/>
                <w:szCs w:val="18"/>
              </w:rPr>
              <w:t xml:space="preserve">Doküman No: </w:t>
            </w:r>
            <w:r w:rsidR="00E223BB" w:rsidRPr="00E223BB">
              <w:rPr>
                <w:sz w:val="18"/>
                <w:szCs w:val="18"/>
              </w:rPr>
              <w:t>9</w:t>
            </w:r>
          </w:p>
        </w:tc>
      </w:tr>
      <w:tr w:rsidR="00A408C1" w:rsidRPr="008F799E" w:rsidTr="00905549">
        <w:trPr>
          <w:trHeight w:val="424"/>
        </w:trPr>
        <w:tc>
          <w:tcPr>
            <w:tcW w:w="2802" w:type="dxa"/>
            <w:vMerge/>
          </w:tcPr>
          <w:p w:rsidR="00A408C1" w:rsidRPr="00144089" w:rsidRDefault="00A408C1" w:rsidP="00CB7CC8">
            <w:pPr>
              <w:autoSpaceDE w:val="0"/>
              <w:autoSpaceDN w:val="0"/>
              <w:adjustRightInd w:val="0"/>
              <w:spacing w:after="0" w:line="240" w:lineRule="auto"/>
              <w:jc w:val="both"/>
              <w:rPr>
                <w:rFonts w:ascii="Times New Roman" w:hAnsi="Times New Roman" w:cs="Times New Roman"/>
                <w:b/>
                <w:bCs/>
                <w:color w:val="000000"/>
                <w:sz w:val="18"/>
                <w:szCs w:val="18"/>
                <w:vertAlign w:val="subscript"/>
              </w:rPr>
            </w:pPr>
          </w:p>
        </w:tc>
        <w:tc>
          <w:tcPr>
            <w:tcW w:w="5528" w:type="dxa"/>
            <w:gridSpan w:val="2"/>
            <w:vMerge/>
          </w:tcPr>
          <w:p w:rsidR="00A408C1" w:rsidRPr="008F799E" w:rsidRDefault="00A408C1" w:rsidP="00CB7CC8">
            <w:pPr>
              <w:pStyle w:val="TableParagraph"/>
              <w:ind w:left="-108"/>
              <w:jc w:val="center"/>
              <w:rPr>
                <w:b/>
                <w:sz w:val="18"/>
                <w:szCs w:val="18"/>
              </w:rPr>
            </w:pPr>
          </w:p>
        </w:tc>
        <w:tc>
          <w:tcPr>
            <w:tcW w:w="2835" w:type="dxa"/>
            <w:tcBorders>
              <w:top w:val="single" w:sz="4" w:space="0" w:color="auto"/>
            </w:tcBorders>
          </w:tcPr>
          <w:p w:rsidR="00A408C1" w:rsidRPr="008F799E" w:rsidRDefault="00A408C1" w:rsidP="00984AEC">
            <w:pPr>
              <w:pStyle w:val="TableParagraph"/>
              <w:ind w:left="-108"/>
              <w:rPr>
                <w:b/>
                <w:sz w:val="18"/>
                <w:szCs w:val="18"/>
              </w:rPr>
            </w:pPr>
            <w:r>
              <w:rPr>
                <w:b/>
                <w:sz w:val="18"/>
                <w:szCs w:val="18"/>
              </w:rPr>
              <w:t xml:space="preserve">İlk </w:t>
            </w:r>
            <w:r w:rsidR="00E223BB">
              <w:rPr>
                <w:b/>
                <w:sz w:val="18"/>
                <w:szCs w:val="18"/>
              </w:rPr>
              <w:t>Düz.</w:t>
            </w:r>
            <w:r w:rsidRPr="008F799E">
              <w:rPr>
                <w:b/>
                <w:sz w:val="18"/>
                <w:szCs w:val="18"/>
              </w:rPr>
              <w:t xml:space="preserve">Tarihi: </w:t>
            </w:r>
          </w:p>
          <w:p w:rsidR="00A408C1" w:rsidRPr="00A408C1" w:rsidRDefault="00A408C1" w:rsidP="00984AEC">
            <w:pPr>
              <w:pStyle w:val="TableParagraph"/>
              <w:ind w:left="-108"/>
              <w:rPr>
                <w:sz w:val="18"/>
                <w:szCs w:val="18"/>
              </w:rPr>
            </w:pPr>
            <w:r>
              <w:rPr>
                <w:b/>
                <w:sz w:val="18"/>
                <w:szCs w:val="18"/>
              </w:rPr>
              <w:t xml:space="preserve"> </w:t>
            </w:r>
            <w:r w:rsidRPr="00A408C1">
              <w:rPr>
                <w:sz w:val="18"/>
                <w:szCs w:val="18"/>
              </w:rPr>
              <w:t>18.04.2022</w:t>
            </w:r>
          </w:p>
          <w:p w:rsidR="00A408C1" w:rsidRPr="008F799E" w:rsidRDefault="00A408C1" w:rsidP="00984AEC">
            <w:pPr>
              <w:pStyle w:val="TableParagraph"/>
              <w:ind w:left="-108"/>
              <w:rPr>
                <w:b/>
                <w:sz w:val="18"/>
                <w:szCs w:val="18"/>
              </w:rPr>
            </w:pPr>
            <w:r w:rsidRPr="008F799E">
              <w:rPr>
                <w:b/>
                <w:sz w:val="18"/>
                <w:szCs w:val="18"/>
              </w:rPr>
              <w:t>Revizyon Tarihi</w:t>
            </w:r>
            <w:r>
              <w:rPr>
                <w:b/>
                <w:sz w:val="18"/>
                <w:szCs w:val="18"/>
              </w:rPr>
              <w:t xml:space="preserve"> :</w:t>
            </w:r>
          </w:p>
          <w:p w:rsidR="00A408C1" w:rsidRPr="00A408C1" w:rsidRDefault="00A408C1" w:rsidP="00905549">
            <w:pPr>
              <w:pStyle w:val="TableParagraph"/>
              <w:ind w:left="-108"/>
              <w:rPr>
                <w:sz w:val="18"/>
                <w:szCs w:val="18"/>
              </w:rPr>
            </w:pPr>
            <w:r>
              <w:rPr>
                <w:b/>
                <w:sz w:val="18"/>
                <w:szCs w:val="18"/>
              </w:rPr>
              <w:t xml:space="preserve"> </w:t>
            </w:r>
            <w:r w:rsidRPr="00A408C1">
              <w:rPr>
                <w:sz w:val="18"/>
                <w:szCs w:val="18"/>
              </w:rPr>
              <w:t>15.11.2023</w:t>
            </w:r>
          </w:p>
        </w:tc>
      </w:tr>
      <w:tr w:rsidR="00CB7CC8" w:rsidRPr="008F799E" w:rsidTr="006A1632">
        <w:trPr>
          <w:trHeight w:val="135"/>
        </w:trPr>
        <w:tc>
          <w:tcPr>
            <w:tcW w:w="3402" w:type="dxa"/>
            <w:gridSpan w:val="2"/>
            <w:tcBorders>
              <w:top w:val="single" w:sz="4" w:space="0" w:color="auto"/>
            </w:tcBorders>
          </w:tcPr>
          <w:p w:rsidR="00CB7CC8" w:rsidRPr="00144089"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144089">
              <w:rPr>
                <w:rFonts w:ascii="Times New Roman" w:hAnsi="Times New Roman" w:cs="Times New Roman"/>
                <w:b/>
                <w:bCs/>
                <w:color w:val="000000"/>
                <w:sz w:val="18"/>
                <w:szCs w:val="18"/>
              </w:rPr>
              <w:t xml:space="preserve">Birim Adı </w:t>
            </w:r>
          </w:p>
        </w:tc>
        <w:tc>
          <w:tcPr>
            <w:tcW w:w="7763" w:type="dxa"/>
            <w:gridSpan w:val="2"/>
            <w:tcBorders>
              <w:top w:val="single" w:sz="4" w:space="0" w:color="auto"/>
            </w:tcBorders>
          </w:tcPr>
          <w:p w:rsidR="00CB7CC8" w:rsidRPr="008F799E" w:rsidRDefault="008E1B37" w:rsidP="008E1B37">
            <w:pPr>
              <w:autoSpaceDE w:val="0"/>
              <w:autoSpaceDN w:val="0"/>
              <w:adjustRightInd w:val="0"/>
              <w:spacing w:after="0" w:line="240" w:lineRule="auto"/>
              <w:jc w:val="both"/>
              <w:rPr>
                <w:rFonts w:ascii="Times New Roman" w:hAnsi="Times New Roman" w:cs="Times New Roman"/>
                <w:color w:val="000000"/>
                <w:sz w:val="18"/>
                <w:szCs w:val="18"/>
                <w:vertAlign w:val="subscript"/>
              </w:rPr>
            </w:pPr>
            <w:r w:rsidRPr="008F799E">
              <w:rPr>
                <w:rFonts w:ascii="Times New Roman" w:hAnsi="Times New Roman" w:cs="Times New Roman"/>
                <w:sz w:val="18"/>
                <w:szCs w:val="18"/>
              </w:rPr>
              <w:t>Pertek Sakine Genç Meslek Yüksekokulu</w:t>
            </w:r>
          </w:p>
        </w:tc>
      </w:tr>
      <w:tr w:rsidR="00CB7CC8" w:rsidRPr="008F799E" w:rsidTr="006A1632">
        <w:trPr>
          <w:trHeight w:val="251"/>
        </w:trPr>
        <w:tc>
          <w:tcPr>
            <w:tcW w:w="3402" w:type="dxa"/>
            <w:gridSpan w:val="2"/>
          </w:tcPr>
          <w:p w:rsidR="00CB7CC8" w:rsidRPr="00144089"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144089">
              <w:rPr>
                <w:rFonts w:ascii="Times New Roman" w:hAnsi="Times New Roman" w:cs="Times New Roman"/>
                <w:b/>
                <w:bCs/>
                <w:color w:val="000000"/>
                <w:sz w:val="18"/>
                <w:szCs w:val="18"/>
              </w:rPr>
              <w:t xml:space="preserve">Görevin Bağlı Bulunduğu Kadro Unvanı </w:t>
            </w:r>
          </w:p>
        </w:tc>
        <w:tc>
          <w:tcPr>
            <w:tcW w:w="7763" w:type="dxa"/>
            <w:gridSpan w:val="2"/>
          </w:tcPr>
          <w:p w:rsidR="00CB7CC8" w:rsidRPr="008F799E" w:rsidRDefault="00A408C1" w:rsidP="00B9628C">
            <w:pPr>
              <w:autoSpaceDE w:val="0"/>
              <w:autoSpaceDN w:val="0"/>
              <w:adjustRightInd w:val="0"/>
              <w:spacing w:after="0" w:line="240" w:lineRule="auto"/>
              <w:jc w:val="both"/>
              <w:rPr>
                <w:rFonts w:ascii="Times New Roman" w:hAnsi="Times New Roman" w:cs="Times New Roman"/>
                <w:color w:val="000000"/>
                <w:sz w:val="18"/>
                <w:szCs w:val="18"/>
                <w:vertAlign w:val="subscript"/>
              </w:rPr>
            </w:pPr>
            <w:r>
              <w:rPr>
                <w:rFonts w:ascii="Times New Roman" w:hAnsi="Times New Roman" w:cs="Times New Roman"/>
                <w:sz w:val="18"/>
                <w:szCs w:val="18"/>
              </w:rPr>
              <w:t>Müdürlük (</w:t>
            </w:r>
            <w:r w:rsidR="008771DA">
              <w:rPr>
                <w:rFonts w:ascii="Times New Roman" w:hAnsi="Times New Roman" w:cs="Times New Roman"/>
                <w:sz w:val="18"/>
                <w:szCs w:val="18"/>
              </w:rPr>
              <w:t>Personel</w:t>
            </w:r>
            <w:r w:rsidR="00B9628C" w:rsidRPr="008F799E">
              <w:rPr>
                <w:rFonts w:ascii="Times New Roman" w:hAnsi="Times New Roman" w:cs="Times New Roman"/>
                <w:sz w:val="18"/>
                <w:szCs w:val="18"/>
              </w:rPr>
              <w:t xml:space="preserve"> İşleri</w:t>
            </w:r>
            <w:r>
              <w:rPr>
                <w:rFonts w:ascii="Times New Roman" w:hAnsi="Times New Roman" w:cs="Times New Roman"/>
                <w:sz w:val="18"/>
                <w:szCs w:val="18"/>
              </w:rPr>
              <w:t>)</w:t>
            </w:r>
          </w:p>
        </w:tc>
      </w:tr>
      <w:tr w:rsidR="00CB7CC8" w:rsidRPr="008F799E" w:rsidTr="006A1632">
        <w:trPr>
          <w:trHeight w:val="135"/>
        </w:trPr>
        <w:tc>
          <w:tcPr>
            <w:tcW w:w="3402" w:type="dxa"/>
            <w:gridSpan w:val="2"/>
          </w:tcPr>
          <w:p w:rsidR="00CB7CC8" w:rsidRPr="00144089"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144089">
              <w:rPr>
                <w:rFonts w:ascii="Times New Roman" w:hAnsi="Times New Roman" w:cs="Times New Roman"/>
                <w:b/>
                <w:bCs/>
                <w:color w:val="000000"/>
                <w:sz w:val="18"/>
                <w:szCs w:val="18"/>
              </w:rPr>
              <w:t xml:space="preserve">Görev Unvanı </w:t>
            </w:r>
          </w:p>
        </w:tc>
        <w:tc>
          <w:tcPr>
            <w:tcW w:w="7763" w:type="dxa"/>
            <w:gridSpan w:val="2"/>
          </w:tcPr>
          <w:p w:rsidR="00CB7CC8" w:rsidRPr="008F799E" w:rsidRDefault="00B9628C" w:rsidP="0053026C">
            <w:pPr>
              <w:autoSpaceDE w:val="0"/>
              <w:autoSpaceDN w:val="0"/>
              <w:adjustRightInd w:val="0"/>
              <w:spacing w:after="0" w:line="240" w:lineRule="auto"/>
              <w:jc w:val="both"/>
              <w:rPr>
                <w:rFonts w:ascii="Times New Roman" w:hAnsi="Times New Roman" w:cs="Times New Roman"/>
                <w:color w:val="000000"/>
                <w:sz w:val="18"/>
                <w:szCs w:val="18"/>
                <w:vertAlign w:val="subscript"/>
              </w:rPr>
            </w:pPr>
            <w:r w:rsidRPr="008F799E">
              <w:rPr>
                <w:rFonts w:ascii="Times New Roman" w:hAnsi="Times New Roman" w:cs="Times New Roman"/>
                <w:sz w:val="18"/>
                <w:szCs w:val="18"/>
              </w:rPr>
              <w:t>Bilgisayar İşletmeni</w:t>
            </w:r>
            <w:r w:rsidRPr="008F799E">
              <w:rPr>
                <w:rFonts w:ascii="Times New Roman" w:hAnsi="Times New Roman" w:cs="Times New Roman"/>
                <w:sz w:val="18"/>
                <w:szCs w:val="18"/>
                <w:vertAlign w:val="subscript"/>
              </w:rPr>
              <w:t xml:space="preserve"> </w:t>
            </w:r>
            <w:r w:rsidRPr="008F799E">
              <w:rPr>
                <w:rFonts w:ascii="Times New Roman" w:hAnsi="Times New Roman" w:cs="Times New Roman"/>
                <w:sz w:val="18"/>
                <w:szCs w:val="18"/>
              </w:rPr>
              <w:t xml:space="preserve"> </w:t>
            </w:r>
          </w:p>
        </w:tc>
      </w:tr>
      <w:tr w:rsidR="00CB7CC8" w:rsidRPr="008F799E" w:rsidTr="006A1632">
        <w:trPr>
          <w:trHeight w:val="416"/>
        </w:trPr>
        <w:tc>
          <w:tcPr>
            <w:tcW w:w="3402" w:type="dxa"/>
            <w:gridSpan w:val="2"/>
          </w:tcPr>
          <w:p w:rsidR="00CB7CC8" w:rsidRPr="00144089"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144089">
              <w:rPr>
                <w:rFonts w:ascii="Times New Roman" w:hAnsi="Times New Roman" w:cs="Times New Roman"/>
                <w:b/>
                <w:bCs/>
                <w:color w:val="000000"/>
                <w:sz w:val="18"/>
                <w:szCs w:val="18"/>
              </w:rPr>
              <w:t xml:space="preserve">Bağlı Bulunduğu Yönetici </w:t>
            </w:r>
          </w:p>
        </w:tc>
        <w:tc>
          <w:tcPr>
            <w:tcW w:w="7763" w:type="dxa"/>
            <w:gridSpan w:val="2"/>
          </w:tcPr>
          <w:p w:rsidR="00CB7CC8" w:rsidRPr="008F799E" w:rsidRDefault="00E06AD1" w:rsidP="00E06AD1">
            <w:pPr>
              <w:autoSpaceDE w:val="0"/>
              <w:autoSpaceDN w:val="0"/>
              <w:adjustRightInd w:val="0"/>
              <w:spacing w:after="0" w:line="240" w:lineRule="auto"/>
              <w:jc w:val="both"/>
              <w:rPr>
                <w:rFonts w:ascii="Times New Roman" w:hAnsi="Times New Roman" w:cs="Times New Roman"/>
                <w:color w:val="000000"/>
                <w:sz w:val="18"/>
                <w:szCs w:val="18"/>
                <w:vertAlign w:val="subscript"/>
              </w:rPr>
            </w:pPr>
            <w:r w:rsidRPr="008F799E">
              <w:rPr>
                <w:rFonts w:ascii="Times New Roman" w:hAnsi="Times New Roman" w:cs="Times New Roman"/>
                <w:sz w:val="18"/>
                <w:szCs w:val="18"/>
              </w:rPr>
              <w:t>Müdür</w:t>
            </w:r>
            <w:r>
              <w:rPr>
                <w:rFonts w:ascii="Times New Roman" w:hAnsi="Times New Roman" w:cs="Times New Roman"/>
                <w:sz w:val="18"/>
                <w:szCs w:val="18"/>
              </w:rPr>
              <w:t>, Müdür Yardımcısı,Yüksekokul Sekreteri</w:t>
            </w:r>
            <w:r w:rsidR="008E1B37" w:rsidRPr="008F799E">
              <w:rPr>
                <w:rFonts w:ascii="Times New Roman" w:hAnsi="Times New Roman" w:cs="Times New Roman"/>
                <w:sz w:val="18"/>
                <w:szCs w:val="18"/>
              </w:rPr>
              <w:t xml:space="preserve"> </w:t>
            </w:r>
          </w:p>
        </w:tc>
      </w:tr>
      <w:tr w:rsidR="00CB7CC8" w:rsidRPr="008F799E" w:rsidTr="006A1632">
        <w:trPr>
          <w:trHeight w:val="334"/>
        </w:trPr>
        <w:tc>
          <w:tcPr>
            <w:tcW w:w="3402" w:type="dxa"/>
            <w:gridSpan w:val="2"/>
            <w:vAlign w:val="center"/>
          </w:tcPr>
          <w:p w:rsidR="00CB7CC8" w:rsidRPr="00144089" w:rsidRDefault="0076586D" w:rsidP="0076586D">
            <w:pPr>
              <w:pStyle w:val="TableParagraph"/>
              <w:ind w:left="0"/>
              <w:rPr>
                <w:b/>
                <w:sz w:val="18"/>
                <w:szCs w:val="18"/>
              </w:rPr>
            </w:pPr>
            <w:r w:rsidRPr="00144089">
              <w:rPr>
                <w:b/>
                <w:sz w:val="18"/>
                <w:szCs w:val="18"/>
              </w:rPr>
              <w:t>Astlar (Altındaki Bağlı Görev Ünvanları)</w:t>
            </w:r>
          </w:p>
        </w:tc>
        <w:tc>
          <w:tcPr>
            <w:tcW w:w="7763" w:type="dxa"/>
            <w:gridSpan w:val="2"/>
          </w:tcPr>
          <w:p w:rsidR="00CB7CC8" w:rsidRPr="008F799E" w:rsidRDefault="006A1632" w:rsidP="0053026C">
            <w:pPr>
              <w:autoSpaceDE w:val="0"/>
              <w:autoSpaceDN w:val="0"/>
              <w:adjustRightInd w:val="0"/>
              <w:spacing w:after="0" w:line="240" w:lineRule="auto"/>
              <w:jc w:val="both"/>
              <w:rPr>
                <w:rFonts w:ascii="Times New Roman" w:hAnsi="Times New Roman" w:cs="Times New Roman"/>
                <w:color w:val="000000"/>
                <w:sz w:val="18"/>
                <w:szCs w:val="18"/>
                <w:vertAlign w:val="subscript"/>
              </w:rPr>
            </w:pPr>
            <w:r w:rsidRPr="008F799E">
              <w:rPr>
                <w:rFonts w:ascii="Times New Roman" w:hAnsi="Times New Roman" w:cs="Times New Roman"/>
                <w:sz w:val="18"/>
                <w:szCs w:val="18"/>
                <w:vertAlign w:val="subscript"/>
              </w:rPr>
              <w:t>-</w:t>
            </w:r>
          </w:p>
        </w:tc>
      </w:tr>
      <w:tr w:rsidR="00CB7CC8" w:rsidRPr="008F799E" w:rsidTr="006A1632">
        <w:trPr>
          <w:trHeight w:val="340"/>
        </w:trPr>
        <w:tc>
          <w:tcPr>
            <w:tcW w:w="3402" w:type="dxa"/>
            <w:gridSpan w:val="2"/>
            <w:vAlign w:val="center"/>
          </w:tcPr>
          <w:p w:rsidR="00CB7CC8" w:rsidRPr="00144089" w:rsidRDefault="0076586D" w:rsidP="0076586D">
            <w:pPr>
              <w:pStyle w:val="TableParagraph"/>
              <w:ind w:left="0"/>
              <w:rPr>
                <w:b/>
                <w:sz w:val="18"/>
                <w:szCs w:val="18"/>
              </w:rPr>
            </w:pPr>
            <w:r w:rsidRPr="00144089">
              <w:rPr>
                <w:b/>
                <w:sz w:val="18"/>
                <w:szCs w:val="18"/>
              </w:rPr>
              <w:t>Yetki ve Görev Devri Yapılan Personel Kadro Ünvanı</w:t>
            </w:r>
          </w:p>
        </w:tc>
        <w:tc>
          <w:tcPr>
            <w:tcW w:w="7763" w:type="dxa"/>
            <w:gridSpan w:val="2"/>
          </w:tcPr>
          <w:p w:rsidR="00CB7CC8" w:rsidRPr="008F799E" w:rsidRDefault="00144089" w:rsidP="0053026C">
            <w:pPr>
              <w:autoSpaceDE w:val="0"/>
              <w:autoSpaceDN w:val="0"/>
              <w:adjustRightInd w:val="0"/>
              <w:spacing w:after="0" w:line="240" w:lineRule="auto"/>
              <w:jc w:val="both"/>
              <w:rPr>
                <w:rFonts w:ascii="Times New Roman" w:hAnsi="Times New Roman" w:cs="Times New Roman"/>
                <w:color w:val="000000"/>
                <w:sz w:val="18"/>
                <w:szCs w:val="18"/>
                <w:vertAlign w:val="subscript"/>
              </w:rPr>
            </w:pPr>
            <w:r w:rsidRPr="008F799E">
              <w:rPr>
                <w:rFonts w:ascii="Times New Roman" w:hAnsi="Times New Roman" w:cs="Times New Roman"/>
                <w:sz w:val="18"/>
                <w:szCs w:val="18"/>
              </w:rPr>
              <w:t xml:space="preserve">Bilgisayar İşletmeni - </w:t>
            </w:r>
            <w:r w:rsidR="008E1B37" w:rsidRPr="008F799E">
              <w:rPr>
                <w:rFonts w:ascii="Times New Roman" w:hAnsi="Times New Roman" w:cs="Times New Roman"/>
                <w:sz w:val="18"/>
                <w:szCs w:val="18"/>
              </w:rPr>
              <w:t>Memur</w:t>
            </w:r>
          </w:p>
        </w:tc>
      </w:tr>
      <w:tr w:rsidR="00E02268" w:rsidRPr="008F799E" w:rsidTr="006A1632">
        <w:trPr>
          <w:trHeight w:val="813"/>
        </w:trPr>
        <w:tc>
          <w:tcPr>
            <w:tcW w:w="3402" w:type="dxa"/>
            <w:gridSpan w:val="2"/>
          </w:tcPr>
          <w:p w:rsidR="00E02268" w:rsidRPr="00144089" w:rsidRDefault="00E02268" w:rsidP="0076586D">
            <w:pPr>
              <w:autoSpaceDE w:val="0"/>
              <w:autoSpaceDN w:val="0"/>
              <w:adjustRightInd w:val="0"/>
              <w:spacing w:after="0" w:line="240" w:lineRule="auto"/>
              <w:jc w:val="both"/>
              <w:rPr>
                <w:rFonts w:ascii="Times New Roman" w:hAnsi="Times New Roman" w:cs="Times New Roman"/>
                <w:color w:val="000000"/>
                <w:sz w:val="18"/>
                <w:szCs w:val="18"/>
              </w:rPr>
            </w:pPr>
            <w:r w:rsidRPr="00144089">
              <w:rPr>
                <w:rFonts w:ascii="Times New Roman" w:hAnsi="Times New Roman" w:cs="Times New Roman"/>
                <w:b/>
                <w:bCs/>
                <w:color w:val="000000"/>
                <w:sz w:val="18"/>
                <w:szCs w:val="18"/>
              </w:rPr>
              <w:t xml:space="preserve">Görevin Tanımı </w:t>
            </w:r>
          </w:p>
        </w:tc>
        <w:tc>
          <w:tcPr>
            <w:tcW w:w="7763" w:type="dxa"/>
            <w:gridSpan w:val="2"/>
          </w:tcPr>
          <w:p w:rsidR="00E02268" w:rsidRPr="008F799E" w:rsidRDefault="00E02268" w:rsidP="008A4AC1">
            <w:pPr>
              <w:pStyle w:val="TableParagraph"/>
              <w:ind w:left="0"/>
              <w:jc w:val="both"/>
              <w:rPr>
                <w:sz w:val="18"/>
                <w:szCs w:val="18"/>
              </w:rPr>
            </w:pPr>
            <w:r w:rsidRPr="008F799E">
              <w:rPr>
                <w:sz w:val="18"/>
                <w:szCs w:val="18"/>
              </w:rPr>
              <w:t xml:space="preserve">İlgili </w:t>
            </w:r>
            <w:r w:rsidR="008A4AC1">
              <w:rPr>
                <w:sz w:val="18"/>
                <w:szCs w:val="18"/>
              </w:rPr>
              <w:t>m</w:t>
            </w:r>
            <w:r w:rsidRPr="008F799E">
              <w:rPr>
                <w:sz w:val="18"/>
                <w:szCs w:val="18"/>
              </w:rPr>
              <w:t xml:space="preserve">evzuat </w:t>
            </w:r>
            <w:r w:rsidR="008A4AC1">
              <w:rPr>
                <w:sz w:val="18"/>
                <w:szCs w:val="18"/>
              </w:rPr>
              <w:t>ç</w:t>
            </w:r>
            <w:r w:rsidRPr="008F799E">
              <w:rPr>
                <w:sz w:val="18"/>
                <w:szCs w:val="18"/>
              </w:rPr>
              <w:t>erçevesinde, Meslek Yüksekokul akademik ve idari personelinin özlük haklarına ilişkin iş ve işlemlerin yerine getirilmesi ile görev, yetki ve sorumluluk alanı içerisinde bulunan yazışmaların hazırlanması.</w:t>
            </w:r>
          </w:p>
        </w:tc>
      </w:tr>
      <w:tr w:rsidR="00E02268" w:rsidRPr="008F799E" w:rsidTr="006A1632">
        <w:trPr>
          <w:trHeight w:val="3713"/>
        </w:trPr>
        <w:tc>
          <w:tcPr>
            <w:tcW w:w="3402" w:type="dxa"/>
            <w:gridSpan w:val="2"/>
          </w:tcPr>
          <w:p w:rsidR="00144089" w:rsidRDefault="00144089" w:rsidP="0076586D">
            <w:pPr>
              <w:autoSpaceDE w:val="0"/>
              <w:autoSpaceDN w:val="0"/>
              <w:adjustRightInd w:val="0"/>
              <w:spacing w:after="0" w:line="240" w:lineRule="auto"/>
              <w:jc w:val="both"/>
              <w:rPr>
                <w:rFonts w:ascii="Times New Roman" w:hAnsi="Times New Roman" w:cs="Times New Roman"/>
                <w:b/>
                <w:bCs/>
                <w:color w:val="000000"/>
                <w:sz w:val="18"/>
                <w:szCs w:val="18"/>
              </w:rPr>
            </w:pPr>
          </w:p>
          <w:p w:rsidR="00E02268" w:rsidRPr="00144089" w:rsidRDefault="00E02268" w:rsidP="0076586D">
            <w:pPr>
              <w:autoSpaceDE w:val="0"/>
              <w:autoSpaceDN w:val="0"/>
              <w:adjustRightInd w:val="0"/>
              <w:spacing w:after="0" w:line="240" w:lineRule="auto"/>
              <w:jc w:val="both"/>
              <w:rPr>
                <w:rFonts w:ascii="Times New Roman" w:hAnsi="Times New Roman" w:cs="Times New Roman"/>
                <w:color w:val="000000"/>
                <w:sz w:val="18"/>
                <w:szCs w:val="18"/>
              </w:rPr>
            </w:pPr>
            <w:r w:rsidRPr="00144089">
              <w:rPr>
                <w:rFonts w:ascii="Times New Roman" w:hAnsi="Times New Roman" w:cs="Times New Roman"/>
                <w:b/>
                <w:bCs/>
                <w:color w:val="000000"/>
                <w:sz w:val="18"/>
                <w:szCs w:val="18"/>
              </w:rPr>
              <w:t xml:space="preserve">Temel Görev ve Sorumluluklar </w:t>
            </w:r>
          </w:p>
        </w:tc>
        <w:tc>
          <w:tcPr>
            <w:tcW w:w="7763" w:type="dxa"/>
            <w:gridSpan w:val="2"/>
          </w:tcPr>
          <w:p w:rsidR="00927E37" w:rsidRPr="008F799E" w:rsidRDefault="00927E37" w:rsidP="00927E37">
            <w:pPr>
              <w:pStyle w:val="TableParagraph"/>
              <w:ind w:left="142"/>
              <w:jc w:val="both"/>
              <w:rPr>
                <w:sz w:val="18"/>
                <w:szCs w:val="18"/>
              </w:rPr>
            </w:pP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 xml:space="preserve">Akademik ve idari personel ile ilgili mevzuatı bilmek, değişiklikleri takip etmek ve arşivlemek. </w:t>
            </w: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 xml:space="preserve">Akademik kadro ilanı ve kadro atama ile ilgili iş ve işlemleri yürütmek. </w:t>
            </w: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 xml:space="preserve">Sözleşmeli yabancı uyruklu öğretim elemanları görev atamaları ile ilgili iş ve işlemleri takip etmek. </w:t>
            </w: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Personelin görev sürelerini, yükselme tarihlerini, doğum, evlenme, ölüm vb. özlük h</w:t>
            </w:r>
            <w:r w:rsidR="008A4AC1">
              <w:rPr>
                <w:sz w:val="18"/>
                <w:szCs w:val="18"/>
              </w:rPr>
              <w:t>aklarını</w:t>
            </w:r>
            <w:r w:rsidR="00E72F48">
              <w:rPr>
                <w:sz w:val="18"/>
                <w:szCs w:val="18"/>
              </w:rPr>
              <w:t xml:space="preserve"> takip etmek, ilgili</w:t>
            </w:r>
            <w:r w:rsidRPr="008F799E">
              <w:rPr>
                <w:sz w:val="18"/>
                <w:szCs w:val="18"/>
              </w:rPr>
              <w:t xml:space="preserve"> Dair</w:t>
            </w:r>
            <w:r w:rsidR="00E72F48">
              <w:rPr>
                <w:sz w:val="18"/>
                <w:szCs w:val="18"/>
              </w:rPr>
              <w:t>e Başkanlıkları</w:t>
            </w:r>
            <w:r w:rsidRPr="008F799E">
              <w:rPr>
                <w:sz w:val="18"/>
                <w:szCs w:val="18"/>
              </w:rPr>
              <w:t xml:space="preserve"> ile koordineli olarak</w:t>
            </w:r>
            <w:r w:rsidR="00E72F48">
              <w:rPr>
                <w:sz w:val="18"/>
                <w:szCs w:val="18"/>
              </w:rPr>
              <w:t>,</w:t>
            </w:r>
            <w:r w:rsidRPr="008F799E">
              <w:rPr>
                <w:sz w:val="18"/>
                <w:szCs w:val="18"/>
              </w:rPr>
              <w:t xml:space="preserve"> Meslek Yüksekokulu </w:t>
            </w:r>
            <w:r w:rsidR="00E72F48">
              <w:rPr>
                <w:sz w:val="18"/>
                <w:szCs w:val="18"/>
              </w:rPr>
              <w:t>S</w:t>
            </w:r>
            <w:r w:rsidRPr="008F799E">
              <w:rPr>
                <w:sz w:val="18"/>
                <w:szCs w:val="18"/>
              </w:rPr>
              <w:t xml:space="preserve">ekreterine zamanında bilgi vermek, gerekli yazışma ve başvuruları yapmak. </w:t>
            </w: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 xml:space="preserve">Akademik ve idari personelin izin, görev ve rapor işlemlerini takip etmek. Personelin göreve başlama/ ayrılma tarihlerini </w:t>
            </w:r>
            <w:r w:rsidR="00DC3AFB">
              <w:rPr>
                <w:sz w:val="18"/>
                <w:szCs w:val="18"/>
              </w:rPr>
              <w:t>İdari ve Mali İşler</w:t>
            </w:r>
            <w:r w:rsidRPr="008F799E">
              <w:rPr>
                <w:sz w:val="18"/>
                <w:szCs w:val="18"/>
              </w:rPr>
              <w:t xml:space="preserve"> Daire Başkanlığı </w:t>
            </w:r>
            <w:r w:rsidR="00DC3AFB">
              <w:rPr>
                <w:sz w:val="18"/>
                <w:szCs w:val="18"/>
              </w:rPr>
              <w:t>ile</w:t>
            </w:r>
            <w:r w:rsidRPr="008F799E">
              <w:rPr>
                <w:sz w:val="18"/>
                <w:szCs w:val="18"/>
              </w:rPr>
              <w:t xml:space="preserve"> Personel Daire Başkanlığına bildirmek. </w:t>
            </w: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Akademik ve idari personelin tayin, terfi, istifa, askerlik</w:t>
            </w:r>
            <w:r w:rsidR="00DC3AFB">
              <w:rPr>
                <w:sz w:val="18"/>
                <w:szCs w:val="18"/>
              </w:rPr>
              <w:t>,</w:t>
            </w:r>
            <w:r w:rsidRPr="008F799E">
              <w:rPr>
                <w:sz w:val="18"/>
                <w:szCs w:val="18"/>
              </w:rPr>
              <w:t xml:space="preserve"> emeklilik ve mal bildirimiyle ilgili işlemleri yürütmek. </w:t>
            </w: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 xml:space="preserve">Müdür, Müdür Yardımcıları, </w:t>
            </w:r>
            <w:r w:rsidR="0053026C" w:rsidRPr="008F799E">
              <w:rPr>
                <w:sz w:val="18"/>
                <w:szCs w:val="18"/>
              </w:rPr>
              <w:t>B</w:t>
            </w:r>
            <w:r w:rsidRPr="008F799E">
              <w:rPr>
                <w:sz w:val="18"/>
                <w:szCs w:val="18"/>
              </w:rPr>
              <w:t xml:space="preserve">ölüm </w:t>
            </w:r>
            <w:r w:rsidR="0053026C" w:rsidRPr="008F799E">
              <w:rPr>
                <w:sz w:val="18"/>
                <w:szCs w:val="18"/>
              </w:rPr>
              <w:t>B</w:t>
            </w:r>
            <w:r w:rsidRPr="008F799E">
              <w:rPr>
                <w:sz w:val="18"/>
                <w:szCs w:val="18"/>
              </w:rPr>
              <w:t>aşkanı, Yüksekokul Kurulu, Yüksekokul Yönetim Kurulu üyelikleri atamaları ile ilgili işlemleri yürütmek, takip etmek.</w:t>
            </w:r>
          </w:p>
          <w:p w:rsidR="00DC3AFB" w:rsidRDefault="00E02268" w:rsidP="00927E37">
            <w:pPr>
              <w:pStyle w:val="TableParagraph"/>
              <w:numPr>
                <w:ilvl w:val="0"/>
                <w:numId w:val="1"/>
              </w:numPr>
              <w:ind w:left="284" w:hanging="284"/>
              <w:jc w:val="both"/>
              <w:rPr>
                <w:sz w:val="18"/>
                <w:szCs w:val="18"/>
              </w:rPr>
            </w:pPr>
            <w:r w:rsidRPr="00DC3AFB">
              <w:rPr>
                <w:sz w:val="18"/>
                <w:szCs w:val="18"/>
              </w:rPr>
              <w:t xml:space="preserve">Yurt içi ve yurt dışı görevlendirmeler ile ilgili iş ve işlemleri yürütmek, takip etmek. </w:t>
            </w:r>
          </w:p>
          <w:p w:rsidR="00E02268" w:rsidRPr="00DC3AFB" w:rsidRDefault="00E02268" w:rsidP="00927E37">
            <w:pPr>
              <w:pStyle w:val="TableParagraph"/>
              <w:numPr>
                <w:ilvl w:val="0"/>
                <w:numId w:val="1"/>
              </w:numPr>
              <w:ind w:left="284" w:hanging="284"/>
              <w:jc w:val="both"/>
              <w:rPr>
                <w:sz w:val="18"/>
                <w:szCs w:val="18"/>
              </w:rPr>
            </w:pPr>
            <w:r w:rsidRPr="00DC3AFB">
              <w:rPr>
                <w:sz w:val="18"/>
                <w:szCs w:val="18"/>
              </w:rPr>
              <w:t>Birimlerde görev yapan akademik ve idari personelin listelerini hazırlamak ve güncel tutulmasını sağlamak.</w:t>
            </w: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Birimindeki idari personel ve sürekli işçi kapsamında çalışanların görev dağılım çizelgesi formunu hazırlamak ve Meslek Yüksekokulu Sekreterlerine onaya sunmak</w:t>
            </w: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 xml:space="preserve">Meslek Yüksekokul birim içi ve birim dışı yazışmalarını “Resmi Yazışmalarda Uyulacak Esas ve Usuller Hakkındaki Yönetmelik” ve “Munzur Üniversitesi İmza Yetkileri Yönergesi” ne uygun olarak düzenlemek, imzaya çıkacak yazıları hazırlamak ilgili yerlere ulaşmasını sağlamak. </w:t>
            </w: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 xml:space="preserve">Kültürel faaliyet ve yazışma tarihlerini birimlere bildirip, afişlerin gerekli yerlere asılmasını sağlamak. </w:t>
            </w: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Akademik ve idari personele yönelik olarak yapılacak olan anketlerin uygulanmasını ve sonuçlandırılmasını sağlamak.</w:t>
            </w: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 xml:space="preserve">Meslek Yüksekokulu personeli ile ilgili duyuruların yapılmasını sağlamak. </w:t>
            </w: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Yapılan iş ve işlemlerde yöneticisini bilgilendirmek ve yapılmayanlar hakkında gerekçeleriyle birlikte açıklama yapmak.</w:t>
            </w: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Birimine ait her türlü bilgi ve belgeyi korumak, ilgisiz kişilerin eline geçmesini önlemek, bağlı bulunduğu yöneticinin onayı olmadan kişilere bilgi ve belge vermemek.</w:t>
            </w:r>
          </w:p>
          <w:p w:rsidR="00E02268" w:rsidRPr="008F799E" w:rsidRDefault="00DC3AFB" w:rsidP="00927E37">
            <w:pPr>
              <w:pStyle w:val="Default"/>
              <w:numPr>
                <w:ilvl w:val="0"/>
                <w:numId w:val="1"/>
              </w:numPr>
              <w:ind w:left="284" w:hanging="284"/>
              <w:jc w:val="both"/>
              <w:rPr>
                <w:rFonts w:ascii="Times New Roman" w:hAnsi="Times New Roman" w:cs="Times New Roman"/>
                <w:sz w:val="18"/>
                <w:szCs w:val="18"/>
              </w:rPr>
            </w:pPr>
            <w:r>
              <w:rPr>
                <w:rFonts w:ascii="Times New Roman" w:hAnsi="Times New Roman" w:cs="Times New Roman"/>
                <w:sz w:val="18"/>
                <w:szCs w:val="18"/>
              </w:rPr>
              <w:t>ÜBYS</w:t>
            </w:r>
            <w:r w:rsidR="00E02268" w:rsidRPr="008F799E">
              <w:rPr>
                <w:rFonts w:ascii="Times New Roman" w:hAnsi="Times New Roman" w:cs="Times New Roman"/>
                <w:sz w:val="18"/>
                <w:szCs w:val="18"/>
              </w:rPr>
              <w:t xml:space="preserve"> sisteminde görev alanıyla ilgili yazışmaları takip etmek ve sonuçlandırmak </w:t>
            </w: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Çalışma sırasında çabukluk, gizlilik ve doğruluk ilkelerinden ayrılmamak.</w:t>
            </w: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Evrakları yükseköğretim üst kuruluşları ve yükseköğretim kurumları saklama süreli standart dosya planına uygun olarak arşivlemek.</w:t>
            </w: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Meslek Yüksekokullarında görev alanı ile ilgili şahsa özel olmayan her türlü posta evraklarını teslim alıp ilgili Meslek Yüksekokulu sekreterine teslim etmek.</w:t>
            </w:r>
          </w:p>
          <w:p w:rsidR="00E02268" w:rsidRPr="008F799E" w:rsidRDefault="00E02268" w:rsidP="00927E37">
            <w:pPr>
              <w:pStyle w:val="TableParagraph"/>
              <w:numPr>
                <w:ilvl w:val="0"/>
                <w:numId w:val="1"/>
              </w:numPr>
              <w:ind w:left="284" w:hanging="284"/>
              <w:jc w:val="both"/>
              <w:rPr>
                <w:sz w:val="18"/>
                <w:szCs w:val="18"/>
              </w:rPr>
            </w:pPr>
            <w:r w:rsidRPr="008F799E">
              <w:rPr>
                <w:sz w:val="18"/>
                <w:szCs w:val="18"/>
              </w:rPr>
              <w:t>Meslek Yüksekokul Kurulu, Meslek Yüksekokul Yönetim Kurulu, Disiplin Kurulu, Akademik Genel Kurul ve komisyonların toplantı öncesi gündemlerini hazırlamak, üyelere dağıtılmasını sağlamak, gündem evraklarını Yüksekokul Sekreterine vermek, kurul ve komisyon tutanaklarının düzenli bir şekilde yazılmasını, dosyalama ve arşivleme işlerinin yapılması, kararların ekleri ile birlikte ilgili yerlere zamanında gönderilmesini sağlamak.</w:t>
            </w:r>
          </w:p>
          <w:p w:rsidR="00E02268" w:rsidRPr="008F799E" w:rsidRDefault="00E02268" w:rsidP="00927E37">
            <w:pPr>
              <w:pStyle w:val="Default"/>
              <w:numPr>
                <w:ilvl w:val="0"/>
                <w:numId w:val="1"/>
              </w:numPr>
              <w:ind w:left="284" w:hanging="284"/>
              <w:jc w:val="both"/>
              <w:rPr>
                <w:rFonts w:ascii="Times New Roman" w:hAnsi="Times New Roman" w:cs="Times New Roman"/>
                <w:sz w:val="18"/>
                <w:szCs w:val="18"/>
                <w:vertAlign w:val="subscript"/>
              </w:rPr>
            </w:pPr>
            <w:r w:rsidRPr="008F799E">
              <w:rPr>
                <w:rFonts w:ascii="Times New Roman" w:hAnsi="Times New Roman" w:cs="Times New Roman"/>
                <w:sz w:val="18"/>
                <w:szCs w:val="18"/>
              </w:rPr>
              <w:t>Yöneticiler tarafından yazılı ve sözlü verilen diğer iş ve işlemleri yapmak</w:t>
            </w:r>
            <w:r w:rsidR="00927E37" w:rsidRPr="008F799E">
              <w:rPr>
                <w:rFonts w:ascii="Times New Roman" w:hAnsi="Times New Roman" w:cs="Times New Roman"/>
                <w:sz w:val="18"/>
                <w:szCs w:val="18"/>
              </w:rPr>
              <w:t>.</w:t>
            </w:r>
          </w:p>
        </w:tc>
      </w:tr>
      <w:tr w:rsidR="00E02268" w:rsidRPr="008F799E" w:rsidTr="00E06AD1">
        <w:trPr>
          <w:trHeight w:val="1124"/>
        </w:trPr>
        <w:tc>
          <w:tcPr>
            <w:tcW w:w="3402" w:type="dxa"/>
            <w:gridSpan w:val="2"/>
          </w:tcPr>
          <w:p w:rsidR="00144089" w:rsidRDefault="00144089" w:rsidP="00CB7CC8">
            <w:pPr>
              <w:pStyle w:val="Default"/>
              <w:jc w:val="both"/>
              <w:rPr>
                <w:rFonts w:ascii="Times New Roman" w:hAnsi="Times New Roman" w:cs="Times New Roman"/>
                <w:b/>
                <w:bCs/>
                <w:sz w:val="18"/>
                <w:szCs w:val="18"/>
              </w:rPr>
            </w:pPr>
          </w:p>
          <w:p w:rsidR="00E02268" w:rsidRPr="00144089" w:rsidRDefault="00E02268" w:rsidP="00CB7CC8">
            <w:pPr>
              <w:pStyle w:val="Default"/>
              <w:jc w:val="both"/>
              <w:rPr>
                <w:rFonts w:ascii="Times New Roman" w:hAnsi="Times New Roman" w:cs="Times New Roman"/>
                <w:sz w:val="18"/>
                <w:szCs w:val="18"/>
              </w:rPr>
            </w:pPr>
            <w:r w:rsidRPr="00144089">
              <w:rPr>
                <w:rFonts w:ascii="Times New Roman" w:hAnsi="Times New Roman" w:cs="Times New Roman"/>
                <w:b/>
                <w:bCs/>
                <w:sz w:val="18"/>
                <w:szCs w:val="18"/>
              </w:rPr>
              <w:t xml:space="preserve">Yetkiler </w:t>
            </w:r>
          </w:p>
        </w:tc>
        <w:tc>
          <w:tcPr>
            <w:tcW w:w="7763" w:type="dxa"/>
            <w:gridSpan w:val="2"/>
          </w:tcPr>
          <w:p w:rsidR="00E02268" w:rsidRPr="008F799E" w:rsidRDefault="00E02268" w:rsidP="00EB0224">
            <w:pPr>
              <w:pStyle w:val="Default"/>
              <w:jc w:val="both"/>
              <w:rPr>
                <w:rFonts w:ascii="Times New Roman" w:hAnsi="Times New Roman" w:cs="Times New Roman"/>
                <w:sz w:val="18"/>
                <w:szCs w:val="18"/>
              </w:rPr>
            </w:pPr>
          </w:p>
          <w:p w:rsidR="009C59CF" w:rsidRPr="008F799E" w:rsidRDefault="009C59CF" w:rsidP="00A23478">
            <w:pPr>
              <w:pStyle w:val="Default"/>
              <w:numPr>
                <w:ilvl w:val="0"/>
                <w:numId w:val="3"/>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 xml:space="preserve">Yukarıda belirtilen görev ve sorumlulukları gerçekleştirme yetkisine sahip olmak. </w:t>
            </w:r>
          </w:p>
          <w:p w:rsidR="00E02268" w:rsidRPr="008F799E" w:rsidRDefault="009C59CF" w:rsidP="00A23478">
            <w:pPr>
              <w:pStyle w:val="Default"/>
              <w:numPr>
                <w:ilvl w:val="0"/>
                <w:numId w:val="3"/>
              </w:numPr>
              <w:ind w:left="284" w:hanging="284"/>
              <w:jc w:val="both"/>
              <w:rPr>
                <w:rFonts w:ascii="Times New Roman" w:hAnsi="Times New Roman" w:cs="Times New Roman"/>
                <w:sz w:val="18"/>
                <w:szCs w:val="18"/>
                <w:vertAlign w:val="subscript"/>
              </w:rPr>
            </w:pPr>
            <w:r w:rsidRPr="008F799E">
              <w:rPr>
                <w:rFonts w:ascii="Times New Roman" w:hAnsi="Times New Roman" w:cs="Times New Roman"/>
                <w:sz w:val="18"/>
                <w:szCs w:val="18"/>
              </w:rPr>
              <w:t>Faaliyetlerinin gerektirdiği her türlü araç, gereç ve malzemeyi kullanabilmek.</w:t>
            </w:r>
          </w:p>
        </w:tc>
      </w:tr>
      <w:tr w:rsidR="00E02268" w:rsidRPr="008F799E" w:rsidTr="006A1632">
        <w:trPr>
          <w:trHeight w:val="577"/>
        </w:trPr>
        <w:tc>
          <w:tcPr>
            <w:tcW w:w="3402" w:type="dxa"/>
            <w:gridSpan w:val="2"/>
          </w:tcPr>
          <w:p w:rsidR="00144089" w:rsidRDefault="00144089" w:rsidP="00CB7CC8">
            <w:pPr>
              <w:pStyle w:val="Default"/>
              <w:jc w:val="both"/>
              <w:rPr>
                <w:rFonts w:ascii="Times New Roman" w:hAnsi="Times New Roman" w:cs="Times New Roman"/>
                <w:b/>
                <w:bCs/>
                <w:sz w:val="18"/>
                <w:szCs w:val="18"/>
              </w:rPr>
            </w:pPr>
          </w:p>
          <w:p w:rsidR="00E02268" w:rsidRPr="00144089" w:rsidRDefault="00E02268" w:rsidP="00CB7CC8">
            <w:pPr>
              <w:pStyle w:val="Default"/>
              <w:jc w:val="both"/>
              <w:rPr>
                <w:rFonts w:ascii="Times New Roman" w:hAnsi="Times New Roman" w:cs="Times New Roman"/>
                <w:sz w:val="18"/>
                <w:szCs w:val="18"/>
              </w:rPr>
            </w:pPr>
            <w:r w:rsidRPr="00144089">
              <w:rPr>
                <w:rFonts w:ascii="Times New Roman" w:hAnsi="Times New Roman" w:cs="Times New Roman"/>
                <w:b/>
                <w:bCs/>
                <w:sz w:val="18"/>
                <w:szCs w:val="18"/>
              </w:rPr>
              <w:t xml:space="preserve">Görev İçin Gerekli Beceri ve Yetenekler </w:t>
            </w:r>
          </w:p>
        </w:tc>
        <w:tc>
          <w:tcPr>
            <w:tcW w:w="7763" w:type="dxa"/>
            <w:gridSpan w:val="2"/>
          </w:tcPr>
          <w:p w:rsidR="004B39FE" w:rsidRPr="008F799E" w:rsidRDefault="004B39FE" w:rsidP="00CB7CC8">
            <w:pPr>
              <w:pStyle w:val="Default"/>
              <w:jc w:val="both"/>
              <w:rPr>
                <w:rFonts w:ascii="Times New Roman" w:hAnsi="Times New Roman" w:cs="Times New Roman"/>
                <w:sz w:val="18"/>
                <w:szCs w:val="18"/>
              </w:rPr>
            </w:pPr>
          </w:p>
          <w:p w:rsidR="009C59CF" w:rsidRPr="008F799E" w:rsidRDefault="004B39FE"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Personel işleri ile ilgili mevzuata vakıf olmak.</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Özel bilgileri paylaşmama</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Değişim ve gelişime açık olma</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Düzgün diksiyon</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Düzenli ve disiplinli çalışma</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Ekip çalışmasına uyumlu ve katılımcı</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Empati kurabilme</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Etkin yazılı ve sözlü iletişim</w:t>
            </w:r>
          </w:p>
          <w:p w:rsidR="004B39FE" w:rsidRPr="008F799E" w:rsidRDefault="004B39FE"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Resmi Yazışmalarda Uygulanacak Esas ve Usulleri bilmek,</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Hızlı düşünme ve karar verebilme</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Hızlı uyum sağlayabilme</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Hoşgörülü olma</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İkna kabiliyeti</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Koordinasyon yapabilme</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Kurumsal ve etik prensiplere bağlılık</w:t>
            </w:r>
          </w:p>
          <w:p w:rsidR="009C59CF" w:rsidRPr="008F799E" w:rsidRDefault="004B39FE"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Ofis programlarını ve bilgisayarı etkin kullanabilmek,</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Ofis gereçlerini kullanabilme (yazıcı, faks vb.)</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Pratik bilgileri uygulamaya aktarabilme</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Sabırlı olma</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 xml:space="preserve">Sistemli düşünme gücüne sahip olma </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Sorun çözebilme</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Sonuç odaklı olma</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Sorumluluk alabilme</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Sözlü ve yazılı anlatım becerisi</w:t>
            </w:r>
          </w:p>
          <w:p w:rsidR="009C59CF"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Üst ve astlarla diyalog</w:t>
            </w:r>
          </w:p>
          <w:p w:rsidR="00E02268" w:rsidRPr="008F799E" w:rsidRDefault="009C59CF" w:rsidP="00A23478">
            <w:pPr>
              <w:pStyle w:val="Default"/>
              <w:numPr>
                <w:ilvl w:val="0"/>
                <w:numId w:val="2"/>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Zaman yönetimi</w:t>
            </w:r>
          </w:p>
        </w:tc>
      </w:tr>
      <w:tr w:rsidR="00E02268" w:rsidRPr="008F799E" w:rsidTr="00E06AD1">
        <w:trPr>
          <w:trHeight w:val="1560"/>
        </w:trPr>
        <w:tc>
          <w:tcPr>
            <w:tcW w:w="3402" w:type="dxa"/>
            <w:gridSpan w:val="2"/>
          </w:tcPr>
          <w:p w:rsidR="00144089" w:rsidRDefault="00144089" w:rsidP="00CB7CC8">
            <w:pPr>
              <w:pStyle w:val="Default"/>
              <w:jc w:val="both"/>
              <w:rPr>
                <w:rFonts w:ascii="Times New Roman" w:hAnsi="Times New Roman" w:cs="Times New Roman"/>
                <w:b/>
                <w:bCs/>
                <w:sz w:val="18"/>
                <w:szCs w:val="18"/>
              </w:rPr>
            </w:pPr>
          </w:p>
          <w:p w:rsidR="00E02268" w:rsidRPr="00144089" w:rsidRDefault="00E02268" w:rsidP="00CB7CC8">
            <w:pPr>
              <w:pStyle w:val="Default"/>
              <w:jc w:val="both"/>
              <w:rPr>
                <w:rFonts w:ascii="Times New Roman" w:hAnsi="Times New Roman" w:cs="Times New Roman"/>
                <w:sz w:val="18"/>
                <w:szCs w:val="18"/>
              </w:rPr>
            </w:pPr>
            <w:r w:rsidRPr="00144089">
              <w:rPr>
                <w:rFonts w:ascii="Times New Roman" w:hAnsi="Times New Roman" w:cs="Times New Roman"/>
                <w:b/>
                <w:bCs/>
                <w:sz w:val="18"/>
                <w:szCs w:val="18"/>
              </w:rPr>
              <w:t xml:space="preserve">Görevin Diğer Görevlerle İlişkisi </w:t>
            </w:r>
          </w:p>
        </w:tc>
        <w:tc>
          <w:tcPr>
            <w:tcW w:w="7763" w:type="dxa"/>
            <w:gridSpan w:val="2"/>
          </w:tcPr>
          <w:p w:rsidR="008F6841" w:rsidRPr="008F799E" w:rsidRDefault="008F6841" w:rsidP="00502822">
            <w:pPr>
              <w:pStyle w:val="Default"/>
              <w:jc w:val="both"/>
              <w:rPr>
                <w:rFonts w:ascii="Times New Roman" w:hAnsi="Times New Roman" w:cs="Times New Roman"/>
                <w:sz w:val="18"/>
                <w:szCs w:val="18"/>
              </w:rPr>
            </w:pPr>
          </w:p>
          <w:p w:rsidR="004108ED" w:rsidRPr="008F799E" w:rsidRDefault="004108ED" w:rsidP="008F6841">
            <w:pPr>
              <w:pStyle w:val="Default"/>
              <w:numPr>
                <w:ilvl w:val="0"/>
                <w:numId w:val="4"/>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 xml:space="preserve">Yüksekokul Müdürü ile disiplin amirliği ilişkisi </w:t>
            </w:r>
          </w:p>
          <w:p w:rsidR="004108ED" w:rsidRPr="008F799E" w:rsidRDefault="004108ED" w:rsidP="004108ED">
            <w:pPr>
              <w:pStyle w:val="Default"/>
              <w:numPr>
                <w:ilvl w:val="0"/>
                <w:numId w:val="4"/>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 xml:space="preserve">Yüksekokul Sekreteri ile doğrudan raporlama ilişkisi </w:t>
            </w:r>
          </w:p>
          <w:p w:rsidR="00502822" w:rsidRPr="008F799E" w:rsidRDefault="00502822" w:rsidP="008F6841">
            <w:pPr>
              <w:pStyle w:val="Default"/>
              <w:numPr>
                <w:ilvl w:val="0"/>
                <w:numId w:val="4"/>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 xml:space="preserve">Üniversitenin İdari Birimleri ile işbirliği ve eşgüdüm ilişkisi,  </w:t>
            </w:r>
          </w:p>
          <w:p w:rsidR="008F6841" w:rsidRPr="008F799E" w:rsidRDefault="00502822" w:rsidP="008F6841">
            <w:pPr>
              <w:pStyle w:val="Default"/>
              <w:numPr>
                <w:ilvl w:val="0"/>
                <w:numId w:val="4"/>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Yüksekokulun Akademik ve İdari Birimleri ile işbirliği ve eşgüdüm ilişkisi,</w:t>
            </w:r>
          </w:p>
          <w:p w:rsidR="008F6841" w:rsidRPr="008F799E" w:rsidRDefault="008F6841" w:rsidP="004108ED">
            <w:pPr>
              <w:pStyle w:val="Default"/>
              <w:ind w:left="284"/>
              <w:jc w:val="both"/>
              <w:rPr>
                <w:rFonts w:ascii="Times New Roman" w:hAnsi="Times New Roman" w:cs="Times New Roman"/>
                <w:sz w:val="18"/>
                <w:szCs w:val="18"/>
              </w:rPr>
            </w:pPr>
          </w:p>
          <w:p w:rsidR="00502822" w:rsidRPr="008F799E" w:rsidRDefault="00502822" w:rsidP="00502822">
            <w:pPr>
              <w:pStyle w:val="Default"/>
              <w:jc w:val="both"/>
              <w:rPr>
                <w:rFonts w:ascii="Times New Roman" w:hAnsi="Times New Roman" w:cs="Times New Roman"/>
                <w:sz w:val="18"/>
                <w:szCs w:val="18"/>
              </w:rPr>
            </w:pPr>
            <w:r w:rsidRPr="008F799E">
              <w:rPr>
                <w:rFonts w:ascii="Times New Roman" w:hAnsi="Times New Roman" w:cs="Times New Roman"/>
                <w:sz w:val="18"/>
                <w:szCs w:val="18"/>
              </w:rPr>
              <w:t xml:space="preserve">  </w:t>
            </w:r>
          </w:p>
          <w:p w:rsidR="00502822" w:rsidRPr="008F799E" w:rsidRDefault="00502822" w:rsidP="0026209C">
            <w:pPr>
              <w:pStyle w:val="Default"/>
              <w:jc w:val="both"/>
              <w:rPr>
                <w:rFonts w:ascii="Times New Roman" w:hAnsi="Times New Roman" w:cs="Times New Roman"/>
                <w:sz w:val="18"/>
                <w:szCs w:val="18"/>
                <w:vertAlign w:val="subscript"/>
              </w:rPr>
            </w:pPr>
          </w:p>
        </w:tc>
      </w:tr>
      <w:tr w:rsidR="00E02268" w:rsidRPr="008F799E" w:rsidTr="006A1632">
        <w:trPr>
          <w:trHeight w:val="976"/>
        </w:trPr>
        <w:tc>
          <w:tcPr>
            <w:tcW w:w="3402" w:type="dxa"/>
            <w:gridSpan w:val="2"/>
          </w:tcPr>
          <w:p w:rsidR="00144089" w:rsidRDefault="00144089" w:rsidP="00CB7CC8">
            <w:pPr>
              <w:pStyle w:val="Default"/>
              <w:jc w:val="both"/>
              <w:rPr>
                <w:rFonts w:ascii="Times New Roman" w:hAnsi="Times New Roman" w:cs="Times New Roman"/>
                <w:b/>
                <w:bCs/>
                <w:sz w:val="18"/>
                <w:szCs w:val="18"/>
              </w:rPr>
            </w:pPr>
          </w:p>
          <w:p w:rsidR="00E02268" w:rsidRPr="00144089" w:rsidRDefault="00E02268" w:rsidP="00CB7CC8">
            <w:pPr>
              <w:pStyle w:val="Default"/>
              <w:jc w:val="both"/>
              <w:rPr>
                <w:rFonts w:ascii="Times New Roman" w:hAnsi="Times New Roman" w:cs="Times New Roman"/>
                <w:sz w:val="18"/>
                <w:szCs w:val="18"/>
              </w:rPr>
            </w:pPr>
            <w:r w:rsidRPr="00144089">
              <w:rPr>
                <w:rFonts w:ascii="Times New Roman" w:hAnsi="Times New Roman" w:cs="Times New Roman"/>
                <w:b/>
                <w:bCs/>
                <w:sz w:val="18"/>
                <w:szCs w:val="18"/>
              </w:rPr>
              <w:t xml:space="preserve">Yasal Dayanaklar </w:t>
            </w:r>
          </w:p>
        </w:tc>
        <w:tc>
          <w:tcPr>
            <w:tcW w:w="7763" w:type="dxa"/>
            <w:gridSpan w:val="2"/>
          </w:tcPr>
          <w:p w:rsidR="00230CB9" w:rsidRPr="008F799E" w:rsidRDefault="00230CB9" w:rsidP="00E301B5">
            <w:pPr>
              <w:pStyle w:val="Default"/>
              <w:jc w:val="both"/>
              <w:rPr>
                <w:rFonts w:ascii="Times New Roman" w:hAnsi="Times New Roman" w:cs="Times New Roman"/>
                <w:sz w:val="18"/>
                <w:szCs w:val="18"/>
              </w:rPr>
            </w:pPr>
          </w:p>
          <w:p w:rsidR="00502822" w:rsidRPr="008F799E" w:rsidRDefault="00502822" w:rsidP="004108ED">
            <w:pPr>
              <w:pStyle w:val="Default"/>
              <w:numPr>
                <w:ilvl w:val="0"/>
                <w:numId w:val="5"/>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657 sayılı Devlet Memurları Kanunu</w:t>
            </w:r>
            <w:r w:rsidR="00E223BB">
              <w:rPr>
                <w:rFonts w:ascii="Times New Roman" w:hAnsi="Times New Roman" w:cs="Times New Roman"/>
                <w:sz w:val="18"/>
                <w:szCs w:val="18"/>
              </w:rPr>
              <w:t>,</w:t>
            </w:r>
          </w:p>
          <w:p w:rsidR="00502822" w:rsidRPr="008F799E" w:rsidRDefault="00502822" w:rsidP="004108ED">
            <w:pPr>
              <w:pStyle w:val="Default"/>
              <w:numPr>
                <w:ilvl w:val="0"/>
                <w:numId w:val="5"/>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2547 Sayılı Yükseköğretim Kanunu</w:t>
            </w:r>
            <w:r w:rsidR="00E223BB">
              <w:rPr>
                <w:rFonts w:ascii="Times New Roman" w:hAnsi="Times New Roman" w:cs="Times New Roman"/>
                <w:sz w:val="18"/>
                <w:szCs w:val="18"/>
              </w:rPr>
              <w:t>,</w:t>
            </w:r>
          </w:p>
          <w:p w:rsidR="00E02268" w:rsidRPr="008F799E" w:rsidRDefault="00502822" w:rsidP="004108ED">
            <w:pPr>
              <w:pStyle w:val="Default"/>
              <w:numPr>
                <w:ilvl w:val="0"/>
                <w:numId w:val="5"/>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2914 Sayılı Yükseköğretim Personel Kanunu</w:t>
            </w:r>
            <w:r w:rsidR="00E223BB">
              <w:rPr>
                <w:rFonts w:ascii="Times New Roman" w:hAnsi="Times New Roman" w:cs="Times New Roman"/>
                <w:sz w:val="18"/>
                <w:szCs w:val="18"/>
              </w:rPr>
              <w:t>,</w:t>
            </w:r>
          </w:p>
          <w:p w:rsidR="00502822" w:rsidRPr="008F799E" w:rsidRDefault="00502822" w:rsidP="004108ED">
            <w:pPr>
              <w:pStyle w:val="Default"/>
              <w:numPr>
                <w:ilvl w:val="0"/>
                <w:numId w:val="5"/>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5510 Sayılı Sosyal Sigortalar ve Genel Sağlık Sigortası Kanunu</w:t>
            </w:r>
            <w:r w:rsidR="00E223BB">
              <w:rPr>
                <w:rFonts w:ascii="Times New Roman" w:hAnsi="Times New Roman" w:cs="Times New Roman"/>
                <w:sz w:val="18"/>
                <w:szCs w:val="18"/>
              </w:rPr>
              <w:t>,</w:t>
            </w:r>
          </w:p>
          <w:p w:rsidR="00502822" w:rsidRPr="008F799E" w:rsidRDefault="00502822" w:rsidP="004108ED">
            <w:pPr>
              <w:pStyle w:val="Default"/>
              <w:numPr>
                <w:ilvl w:val="0"/>
                <w:numId w:val="5"/>
              </w:numPr>
              <w:ind w:left="284" w:hanging="284"/>
              <w:jc w:val="both"/>
              <w:rPr>
                <w:rFonts w:ascii="Times New Roman" w:hAnsi="Times New Roman" w:cs="Times New Roman"/>
                <w:sz w:val="18"/>
                <w:szCs w:val="18"/>
              </w:rPr>
            </w:pPr>
            <w:r w:rsidRPr="008F799E">
              <w:rPr>
                <w:rFonts w:ascii="Times New Roman" w:hAnsi="Times New Roman" w:cs="Times New Roman"/>
                <w:sz w:val="18"/>
                <w:szCs w:val="18"/>
              </w:rPr>
              <w:t>6245 sayılı Harcırah Kanunu</w:t>
            </w:r>
            <w:r w:rsidR="00E223BB">
              <w:rPr>
                <w:rFonts w:ascii="Times New Roman" w:hAnsi="Times New Roman" w:cs="Times New Roman"/>
                <w:sz w:val="18"/>
                <w:szCs w:val="18"/>
              </w:rPr>
              <w:t>,</w:t>
            </w:r>
            <w:r w:rsidRPr="008F799E">
              <w:rPr>
                <w:rFonts w:ascii="Times New Roman" w:hAnsi="Times New Roman" w:cs="Times New Roman"/>
                <w:sz w:val="18"/>
                <w:szCs w:val="18"/>
              </w:rPr>
              <w:t xml:space="preserve">  </w:t>
            </w:r>
          </w:p>
          <w:p w:rsidR="00502822" w:rsidRPr="00E223BB" w:rsidRDefault="00502822" w:rsidP="004108ED">
            <w:pPr>
              <w:pStyle w:val="Default"/>
              <w:numPr>
                <w:ilvl w:val="0"/>
                <w:numId w:val="5"/>
              </w:numPr>
              <w:ind w:left="284" w:hanging="284"/>
              <w:jc w:val="both"/>
              <w:rPr>
                <w:rFonts w:ascii="Times New Roman" w:hAnsi="Times New Roman" w:cs="Times New Roman"/>
                <w:sz w:val="18"/>
                <w:szCs w:val="18"/>
                <w:vertAlign w:val="subscript"/>
              </w:rPr>
            </w:pPr>
            <w:r w:rsidRPr="008F799E">
              <w:rPr>
                <w:rFonts w:ascii="Times New Roman" w:hAnsi="Times New Roman" w:cs="Times New Roman"/>
                <w:sz w:val="18"/>
                <w:szCs w:val="18"/>
              </w:rPr>
              <w:t>Yükseköğretim Üst Kuruluşları ile Yükseköğretim Kurumlarının İdari Teşkilatı Hakkında Kanun Hükmünde Kararname 38/a maddesi</w:t>
            </w:r>
            <w:r w:rsidR="00E223BB">
              <w:rPr>
                <w:rFonts w:ascii="Times New Roman" w:hAnsi="Times New Roman" w:cs="Times New Roman"/>
                <w:sz w:val="18"/>
                <w:szCs w:val="18"/>
              </w:rPr>
              <w:t>,</w:t>
            </w:r>
          </w:p>
          <w:p w:rsidR="00E223BB" w:rsidRPr="008F799E" w:rsidRDefault="00E223BB" w:rsidP="004108ED">
            <w:pPr>
              <w:pStyle w:val="Default"/>
              <w:numPr>
                <w:ilvl w:val="0"/>
                <w:numId w:val="5"/>
              </w:numPr>
              <w:ind w:left="284" w:hanging="284"/>
              <w:jc w:val="both"/>
              <w:rPr>
                <w:rFonts w:ascii="Times New Roman" w:hAnsi="Times New Roman" w:cs="Times New Roman"/>
                <w:sz w:val="18"/>
                <w:szCs w:val="18"/>
                <w:vertAlign w:val="subscript"/>
              </w:rPr>
            </w:pPr>
            <w:r>
              <w:rPr>
                <w:rFonts w:ascii="Times New Roman" w:hAnsi="Times New Roman" w:cs="Times New Roman"/>
                <w:sz w:val="18"/>
                <w:szCs w:val="18"/>
              </w:rPr>
              <w:t>İlgili Diğer Kanunlar,</w:t>
            </w:r>
          </w:p>
        </w:tc>
      </w:tr>
      <w:tr w:rsidR="00E02268" w:rsidRPr="00144089" w:rsidTr="006A1632">
        <w:trPr>
          <w:trHeight w:val="298"/>
        </w:trPr>
        <w:tc>
          <w:tcPr>
            <w:tcW w:w="3402" w:type="dxa"/>
            <w:gridSpan w:val="2"/>
          </w:tcPr>
          <w:p w:rsidR="00E02268" w:rsidRPr="00144089" w:rsidRDefault="00E02268" w:rsidP="00CB7CC8">
            <w:pPr>
              <w:pStyle w:val="Default"/>
              <w:jc w:val="both"/>
              <w:rPr>
                <w:rFonts w:ascii="Times New Roman" w:hAnsi="Times New Roman" w:cs="Times New Roman"/>
                <w:sz w:val="18"/>
                <w:szCs w:val="18"/>
                <w:vertAlign w:val="subscript"/>
              </w:rPr>
            </w:pPr>
            <w:r w:rsidRPr="00144089">
              <w:rPr>
                <w:rFonts w:ascii="Times New Roman" w:hAnsi="Times New Roman" w:cs="Times New Roman"/>
                <w:b/>
                <w:bCs/>
                <w:sz w:val="18"/>
                <w:szCs w:val="18"/>
                <w:vertAlign w:val="subscript"/>
              </w:rPr>
              <w:t xml:space="preserve">Onay Bölümü </w:t>
            </w:r>
          </w:p>
        </w:tc>
        <w:tc>
          <w:tcPr>
            <w:tcW w:w="7763" w:type="dxa"/>
            <w:gridSpan w:val="2"/>
          </w:tcPr>
          <w:p w:rsidR="00E02268" w:rsidRPr="00144089" w:rsidRDefault="00E02268" w:rsidP="00CB7CC8">
            <w:pPr>
              <w:pStyle w:val="Default"/>
              <w:jc w:val="both"/>
              <w:rPr>
                <w:rFonts w:ascii="Times New Roman" w:hAnsi="Times New Roman" w:cs="Times New Roman"/>
                <w:sz w:val="18"/>
                <w:szCs w:val="18"/>
                <w:vertAlign w:val="subscript"/>
              </w:rPr>
            </w:pPr>
            <w:r w:rsidRPr="00144089">
              <w:rPr>
                <w:rFonts w:ascii="Times New Roman" w:hAnsi="Times New Roman" w:cs="Times New Roman"/>
                <w:sz w:val="18"/>
                <w:szCs w:val="18"/>
                <w:vertAlign w:val="subscript"/>
              </w:rPr>
              <w:t xml:space="preserve">Bu formda açıklanan görev tanımını okudum, anladım; burada belirtilen kapsamda görevi yerine getirmeyi kabul ediyorum. </w:t>
            </w:r>
          </w:p>
        </w:tc>
      </w:tr>
      <w:tr w:rsidR="00E02268" w:rsidRPr="00144089" w:rsidTr="006A1632">
        <w:trPr>
          <w:trHeight w:val="132"/>
        </w:trPr>
        <w:tc>
          <w:tcPr>
            <w:tcW w:w="3402" w:type="dxa"/>
            <w:gridSpan w:val="2"/>
          </w:tcPr>
          <w:p w:rsidR="00E02268" w:rsidRPr="00144089" w:rsidRDefault="00E02268" w:rsidP="00CB7CC8">
            <w:pPr>
              <w:pStyle w:val="Default"/>
              <w:jc w:val="both"/>
              <w:rPr>
                <w:rFonts w:ascii="Times New Roman" w:hAnsi="Times New Roman" w:cs="Times New Roman"/>
                <w:sz w:val="18"/>
                <w:szCs w:val="18"/>
                <w:vertAlign w:val="subscript"/>
              </w:rPr>
            </w:pPr>
            <w:r w:rsidRPr="00144089">
              <w:rPr>
                <w:rFonts w:ascii="Times New Roman" w:hAnsi="Times New Roman" w:cs="Times New Roman"/>
                <w:b/>
                <w:bCs/>
                <w:sz w:val="18"/>
                <w:szCs w:val="18"/>
                <w:vertAlign w:val="subscript"/>
              </w:rPr>
              <w:t xml:space="preserve">Tebellüğ Eden </w:t>
            </w:r>
          </w:p>
        </w:tc>
        <w:tc>
          <w:tcPr>
            <w:tcW w:w="7763" w:type="dxa"/>
            <w:gridSpan w:val="2"/>
          </w:tcPr>
          <w:p w:rsidR="00E02268" w:rsidRPr="00144089" w:rsidRDefault="00E02268" w:rsidP="00CB7CC8">
            <w:pPr>
              <w:pStyle w:val="Default"/>
              <w:jc w:val="both"/>
              <w:rPr>
                <w:rFonts w:ascii="Times New Roman" w:hAnsi="Times New Roman" w:cs="Times New Roman"/>
                <w:sz w:val="18"/>
                <w:szCs w:val="18"/>
                <w:vertAlign w:val="subscript"/>
              </w:rPr>
            </w:pPr>
            <w:r w:rsidRPr="00144089">
              <w:rPr>
                <w:rFonts w:ascii="Times New Roman" w:hAnsi="Times New Roman" w:cs="Times New Roman"/>
                <w:b/>
                <w:bCs/>
                <w:sz w:val="18"/>
                <w:szCs w:val="18"/>
                <w:vertAlign w:val="subscript"/>
              </w:rPr>
              <w:t xml:space="preserve">Tebliğ Eden </w:t>
            </w:r>
          </w:p>
        </w:tc>
      </w:tr>
      <w:tr w:rsidR="00E02268" w:rsidRPr="00144089" w:rsidTr="006A1632">
        <w:trPr>
          <w:trHeight w:val="135"/>
        </w:trPr>
        <w:tc>
          <w:tcPr>
            <w:tcW w:w="3402" w:type="dxa"/>
            <w:gridSpan w:val="2"/>
          </w:tcPr>
          <w:p w:rsidR="00E02268" w:rsidRPr="00144089" w:rsidRDefault="00E02268" w:rsidP="00CB7CC8">
            <w:pPr>
              <w:pStyle w:val="Default"/>
              <w:jc w:val="both"/>
              <w:rPr>
                <w:rFonts w:ascii="Times New Roman" w:hAnsi="Times New Roman" w:cs="Times New Roman"/>
                <w:sz w:val="18"/>
                <w:szCs w:val="18"/>
                <w:vertAlign w:val="subscript"/>
              </w:rPr>
            </w:pPr>
            <w:r w:rsidRPr="00144089">
              <w:rPr>
                <w:rFonts w:ascii="Times New Roman" w:hAnsi="Times New Roman" w:cs="Times New Roman"/>
                <w:sz w:val="18"/>
                <w:szCs w:val="18"/>
                <w:vertAlign w:val="subscript"/>
              </w:rPr>
              <w:t>Adı-Soyad</w:t>
            </w:r>
          </w:p>
        </w:tc>
        <w:tc>
          <w:tcPr>
            <w:tcW w:w="7763" w:type="dxa"/>
            <w:gridSpan w:val="2"/>
          </w:tcPr>
          <w:p w:rsidR="00E02268" w:rsidRPr="00144089" w:rsidRDefault="00E02268" w:rsidP="00CB7CC8">
            <w:pPr>
              <w:pStyle w:val="Default"/>
              <w:jc w:val="both"/>
              <w:rPr>
                <w:rFonts w:ascii="Times New Roman" w:hAnsi="Times New Roman" w:cs="Times New Roman"/>
                <w:sz w:val="18"/>
                <w:szCs w:val="18"/>
                <w:vertAlign w:val="subscript"/>
              </w:rPr>
            </w:pPr>
            <w:r w:rsidRPr="00144089">
              <w:rPr>
                <w:rFonts w:ascii="Times New Roman" w:hAnsi="Times New Roman" w:cs="Times New Roman"/>
                <w:sz w:val="18"/>
                <w:szCs w:val="18"/>
                <w:vertAlign w:val="subscript"/>
              </w:rPr>
              <w:t>Ad-Soyad</w:t>
            </w:r>
          </w:p>
        </w:tc>
      </w:tr>
      <w:tr w:rsidR="00E02268" w:rsidRPr="00144089" w:rsidTr="006A1632">
        <w:trPr>
          <w:trHeight w:val="135"/>
        </w:trPr>
        <w:tc>
          <w:tcPr>
            <w:tcW w:w="3402" w:type="dxa"/>
            <w:gridSpan w:val="2"/>
          </w:tcPr>
          <w:p w:rsidR="00E02268" w:rsidRPr="00144089" w:rsidRDefault="00E02268" w:rsidP="00CB7CC8">
            <w:pPr>
              <w:pStyle w:val="Default"/>
              <w:jc w:val="both"/>
              <w:rPr>
                <w:rFonts w:ascii="Times New Roman" w:hAnsi="Times New Roman" w:cs="Times New Roman"/>
                <w:sz w:val="18"/>
                <w:szCs w:val="18"/>
                <w:vertAlign w:val="subscript"/>
              </w:rPr>
            </w:pPr>
            <w:r w:rsidRPr="00144089">
              <w:rPr>
                <w:rFonts w:ascii="Times New Roman" w:hAnsi="Times New Roman" w:cs="Times New Roman"/>
                <w:sz w:val="18"/>
                <w:szCs w:val="18"/>
                <w:vertAlign w:val="subscript"/>
              </w:rPr>
              <w:t xml:space="preserve">Tarih </w:t>
            </w:r>
          </w:p>
        </w:tc>
        <w:tc>
          <w:tcPr>
            <w:tcW w:w="7763" w:type="dxa"/>
            <w:gridSpan w:val="2"/>
          </w:tcPr>
          <w:p w:rsidR="00E02268" w:rsidRPr="00144089" w:rsidRDefault="00E02268" w:rsidP="00CB7CC8">
            <w:pPr>
              <w:pStyle w:val="Default"/>
              <w:jc w:val="both"/>
              <w:rPr>
                <w:rFonts w:ascii="Times New Roman" w:hAnsi="Times New Roman" w:cs="Times New Roman"/>
                <w:sz w:val="18"/>
                <w:szCs w:val="18"/>
                <w:vertAlign w:val="subscript"/>
              </w:rPr>
            </w:pPr>
            <w:r w:rsidRPr="00144089">
              <w:rPr>
                <w:rFonts w:ascii="Times New Roman" w:hAnsi="Times New Roman" w:cs="Times New Roman"/>
                <w:sz w:val="18"/>
                <w:szCs w:val="18"/>
                <w:vertAlign w:val="subscript"/>
              </w:rPr>
              <w:t xml:space="preserve">Tarih </w:t>
            </w:r>
          </w:p>
        </w:tc>
      </w:tr>
      <w:tr w:rsidR="00E02268" w:rsidRPr="00144089" w:rsidTr="006A1632">
        <w:trPr>
          <w:trHeight w:val="380"/>
        </w:trPr>
        <w:tc>
          <w:tcPr>
            <w:tcW w:w="3402" w:type="dxa"/>
            <w:gridSpan w:val="2"/>
          </w:tcPr>
          <w:p w:rsidR="00E02268" w:rsidRPr="00144089" w:rsidRDefault="00E02268" w:rsidP="00CB7CC8">
            <w:pPr>
              <w:pStyle w:val="Default"/>
              <w:jc w:val="both"/>
              <w:rPr>
                <w:rFonts w:ascii="Times New Roman" w:hAnsi="Times New Roman" w:cs="Times New Roman"/>
                <w:sz w:val="18"/>
                <w:szCs w:val="18"/>
                <w:vertAlign w:val="subscript"/>
              </w:rPr>
            </w:pPr>
            <w:r w:rsidRPr="00144089">
              <w:rPr>
                <w:rFonts w:ascii="Times New Roman" w:hAnsi="Times New Roman" w:cs="Times New Roman"/>
                <w:sz w:val="18"/>
                <w:szCs w:val="18"/>
                <w:vertAlign w:val="subscript"/>
              </w:rPr>
              <w:t xml:space="preserve">İmza </w:t>
            </w:r>
          </w:p>
        </w:tc>
        <w:tc>
          <w:tcPr>
            <w:tcW w:w="7763" w:type="dxa"/>
            <w:gridSpan w:val="2"/>
          </w:tcPr>
          <w:p w:rsidR="00E02268" w:rsidRPr="00144089" w:rsidRDefault="00E02268" w:rsidP="00CB7CC8">
            <w:pPr>
              <w:pStyle w:val="Default"/>
              <w:jc w:val="both"/>
              <w:rPr>
                <w:rFonts w:ascii="Times New Roman" w:hAnsi="Times New Roman" w:cs="Times New Roman"/>
                <w:sz w:val="18"/>
                <w:szCs w:val="18"/>
                <w:vertAlign w:val="subscript"/>
              </w:rPr>
            </w:pPr>
            <w:r w:rsidRPr="00144089">
              <w:rPr>
                <w:rFonts w:ascii="Times New Roman" w:hAnsi="Times New Roman" w:cs="Times New Roman"/>
                <w:sz w:val="18"/>
                <w:szCs w:val="18"/>
                <w:vertAlign w:val="subscript"/>
              </w:rPr>
              <w:t xml:space="preserve">İmza </w:t>
            </w:r>
          </w:p>
        </w:tc>
      </w:tr>
      <w:tr w:rsidR="00E02268" w:rsidRPr="00144089" w:rsidTr="006A1632">
        <w:trPr>
          <w:trHeight w:val="336"/>
        </w:trPr>
        <w:tc>
          <w:tcPr>
            <w:tcW w:w="3402" w:type="dxa"/>
            <w:gridSpan w:val="2"/>
          </w:tcPr>
          <w:p w:rsidR="00E02268" w:rsidRPr="00144089" w:rsidRDefault="00E02268" w:rsidP="00CB7CC8">
            <w:pPr>
              <w:pStyle w:val="Default"/>
              <w:jc w:val="both"/>
              <w:rPr>
                <w:rFonts w:ascii="Times New Roman" w:hAnsi="Times New Roman" w:cs="Times New Roman"/>
                <w:sz w:val="18"/>
                <w:szCs w:val="18"/>
                <w:vertAlign w:val="subscript"/>
              </w:rPr>
            </w:pPr>
            <w:r w:rsidRPr="00144089">
              <w:rPr>
                <w:rFonts w:ascii="Times New Roman" w:hAnsi="Times New Roman" w:cs="Times New Roman"/>
                <w:b/>
                <w:bCs/>
                <w:sz w:val="18"/>
                <w:szCs w:val="18"/>
                <w:vertAlign w:val="subscript"/>
              </w:rPr>
              <w:t xml:space="preserve">İzinlerde Yerine Vekâlet Edecek Personel </w:t>
            </w:r>
          </w:p>
        </w:tc>
        <w:tc>
          <w:tcPr>
            <w:tcW w:w="7763" w:type="dxa"/>
            <w:gridSpan w:val="2"/>
          </w:tcPr>
          <w:p w:rsidR="00E02268" w:rsidRPr="00144089" w:rsidRDefault="00E02268" w:rsidP="00CB7CC8">
            <w:pPr>
              <w:pStyle w:val="Default"/>
              <w:jc w:val="both"/>
              <w:rPr>
                <w:rFonts w:ascii="Times New Roman" w:hAnsi="Times New Roman" w:cs="Times New Roman"/>
                <w:sz w:val="18"/>
                <w:szCs w:val="18"/>
                <w:vertAlign w:val="subscript"/>
              </w:rPr>
            </w:pPr>
            <w:r w:rsidRPr="00144089">
              <w:rPr>
                <w:rFonts w:ascii="Times New Roman" w:hAnsi="Times New Roman" w:cs="Times New Roman"/>
                <w:sz w:val="18"/>
                <w:szCs w:val="18"/>
                <w:vertAlign w:val="subscript"/>
              </w:rPr>
              <w:t>Ad-Soyad</w:t>
            </w:r>
          </w:p>
        </w:tc>
      </w:tr>
      <w:tr w:rsidR="00E02268" w:rsidRPr="00144089" w:rsidTr="006A1632">
        <w:trPr>
          <w:trHeight w:val="135"/>
        </w:trPr>
        <w:tc>
          <w:tcPr>
            <w:tcW w:w="11165" w:type="dxa"/>
            <w:gridSpan w:val="4"/>
          </w:tcPr>
          <w:p w:rsidR="00E02268" w:rsidRPr="00144089" w:rsidRDefault="00E02268" w:rsidP="00CB7CC8">
            <w:pPr>
              <w:pStyle w:val="Default"/>
              <w:jc w:val="both"/>
              <w:rPr>
                <w:rFonts w:ascii="Times New Roman" w:hAnsi="Times New Roman" w:cs="Times New Roman"/>
                <w:sz w:val="18"/>
                <w:szCs w:val="18"/>
                <w:vertAlign w:val="subscript"/>
              </w:rPr>
            </w:pPr>
            <w:r w:rsidRPr="00144089">
              <w:rPr>
                <w:rFonts w:ascii="Times New Roman" w:hAnsi="Times New Roman" w:cs="Times New Roman"/>
                <w:sz w:val="18"/>
                <w:szCs w:val="18"/>
                <w:vertAlign w:val="subscript"/>
              </w:rPr>
              <w:t xml:space="preserve">Tarih </w:t>
            </w:r>
          </w:p>
        </w:tc>
      </w:tr>
      <w:tr w:rsidR="00E02268" w:rsidRPr="00144089" w:rsidTr="006A1632">
        <w:trPr>
          <w:trHeight w:val="526"/>
        </w:trPr>
        <w:tc>
          <w:tcPr>
            <w:tcW w:w="11165" w:type="dxa"/>
            <w:gridSpan w:val="4"/>
          </w:tcPr>
          <w:p w:rsidR="00E02268" w:rsidRPr="00144089" w:rsidRDefault="00E02268" w:rsidP="00CB7CC8">
            <w:pPr>
              <w:pStyle w:val="Default"/>
              <w:jc w:val="both"/>
              <w:rPr>
                <w:rFonts w:ascii="Times New Roman" w:hAnsi="Times New Roman" w:cs="Times New Roman"/>
                <w:sz w:val="18"/>
                <w:szCs w:val="18"/>
                <w:vertAlign w:val="subscript"/>
              </w:rPr>
            </w:pPr>
            <w:r w:rsidRPr="00144089">
              <w:rPr>
                <w:rFonts w:ascii="Times New Roman" w:hAnsi="Times New Roman" w:cs="Times New Roman"/>
                <w:sz w:val="18"/>
                <w:szCs w:val="18"/>
                <w:vertAlign w:val="subscript"/>
              </w:rPr>
              <w:t xml:space="preserve">İmza </w:t>
            </w:r>
          </w:p>
        </w:tc>
      </w:tr>
    </w:tbl>
    <w:p w:rsidR="0026064C" w:rsidRPr="007A4123" w:rsidRDefault="0026064C" w:rsidP="007A4123"/>
    <w:sectPr w:rsidR="0026064C" w:rsidRPr="007A4123" w:rsidSect="007A4123">
      <w:headerReference w:type="default" r:id="rId8"/>
      <w:pgSz w:w="11906" w:h="16838"/>
      <w:pgMar w:top="1135"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916" w:rsidRDefault="00662916" w:rsidP="0044686B">
      <w:pPr>
        <w:spacing w:after="0" w:line="240" w:lineRule="auto"/>
      </w:pPr>
      <w:r>
        <w:separator/>
      </w:r>
    </w:p>
  </w:endnote>
  <w:endnote w:type="continuationSeparator" w:id="1">
    <w:p w:rsidR="00662916" w:rsidRDefault="00662916" w:rsidP="00446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916" w:rsidRDefault="00662916" w:rsidP="0044686B">
      <w:pPr>
        <w:spacing w:after="0" w:line="240" w:lineRule="auto"/>
      </w:pPr>
      <w:r>
        <w:separator/>
      </w:r>
    </w:p>
  </w:footnote>
  <w:footnote w:type="continuationSeparator" w:id="1">
    <w:p w:rsidR="00662916" w:rsidRDefault="00662916" w:rsidP="004468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64C" w:rsidRDefault="0026064C">
    <w:pPr>
      <w:pStyle w:val="stbilgi"/>
    </w:pPr>
  </w:p>
  <w:p w:rsidR="0026064C" w:rsidRDefault="002606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6E09"/>
    <w:multiLevelType w:val="hybridMultilevel"/>
    <w:tmpl w:val="3B8E46E0"/>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nsid w:val="0AA63C03"/>
    <w:multiLevelType w:val="hybridMultilevel"/>
    <w:tmpl w:val="F84C0F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C91DB6"/>
    <w:multiLevelType w:val="hybridMultilevel"/>
    <w:tmpl w:val="FA727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D143F71"/>
    <w:multiLevelType w:val="hybridMultilevel"/>
    <w:tmpl w:val="30989D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FB859C6"/>
    <w:multiLevelType w:val="hybridMultilevel"/>
    <w:tmpl w:val="74AEA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031211"/>
    <w:rsid w:val="00007027"/>
    <w:rsid w:val="00031211"/>
    <w:rsid w:val="0006668D"/>
    <w:rsid w:val="00082E9A"/>
    <w:rsid w:val="000B3CF6"/>
    <w:rsid w:val="000F283B"/>
    <w:rsid w:val="00114A03"/>
    <w:rsid w:val="00144089"/>
    <w:rsid w:val="00190548"/>
    <w:rsid w:val="001B2EEB"/>
    <w:rsid w:val="001C0EB3"/>
    <w:rsid w:val="00230CB9"/>
    <w:rsid w:val="00247F4C"/>
    <w:rsid w:val="0026064C"/>
    <w:rsid w:val="0026209C"/>
    <w:rsid w:val="00277CFF"/>
    <w:rsid w:val="002A25AF"/>
    <w:rsid w:val="002C6E0F"/>
    <w:rsid w:val="002F6043"/>
    <w:rsid w:val="003704F4"/>
    <w:rsid w:val="003F63E0"/>
    <w:rsid w:val="00401D48"/>
    <w:rsid w:val="004108ED"/>
    <w:rsid w:val="0044686B"/>
    <w:rsid w:val="004B255C"/>
    <w:rsid w:val="004B39FE"/>
    <w:rsid w:val="004D2DF8"/>
    <w:rsid w:val="00502822"/>
    <w:rsid w:val="0053026C"/>
    <w:rsid w:val="00553A49"/>
    <w:rsid w:val="0056089C"/>
    <w:rsid w:val="0056475E"/>
    <w:rsid w:val="005C6F1F"/>
    <w:rsid w:val="0065797D"/>
    <w:rsid w:val="00662916"/>
    <w:rsid w:val="006A1632"/>
    <w:rsid w:val="007143F9"/>
    <w:rsid w:val="0076586D"/>
    <w:rsid w:val="007822FA"/>
    <w:rsid w:val="00797C87"/>
    <w:rsid w:val="007A4123"/>
    <w:rsid w:val="007D1D96"/>
    <w:rsid w:val="007D590A"/>
    <w:rsid w:val="00801B5E"/>
    <w:rsid w:val="00866F1F"/>
    <w:rsid w:val="008771DA"/>
    <w:rsid w:val="008941F3"/>
    <w:rsid w:val="008A4AC1"/>
    <w:rsid w:val="008D3BB0"/>
    <w:rsid w:val="008E1B37"/>
    <w:rsid w:val="008E3ED8"/>
    <w:rsid w:val="008E501F"/>
    <w:rsid w:val="008F6841"/>
    <w:rsid w:val="008F799E"/>
    <w:rsid w:val="00924CD8"/>
    <w:rsid w:val="00927E37"/>
    <w:rsid w:val="00952BCB"/>
    <w:rsid w:val="00954746"/>
    <w:rsid w:val="00973B16"/>
    <w:rsid w:val="00984AEC"/>
    <w:rsid w:val="009C59CF"/>
    <w:rsid w:val="00A23478"/>
    <w:rsid w:val="00A408C1"/>
    <w:rsid w:val="00A90226"/>
    <w:rsid w:val="00AA7638"/>
    <w:rsid w:val="00B1697F"/>
    <w:rsid w:val="00B24A66"/>
    <w:rsid w:val="00B35EFF"/>
    <w:rsid w:val="00B9628C"/>
    <w:rsid w:val="00BB1B25"/>
    <w:rsid w:val="00BB2323"/>
    <w:rsid w:val="00BB3401"/>
    <w:rsid w:val="00C82ECF"/>
    <w:rsid w:val="00CB7CC8"/>
    <w:rsid w:val="00CD2505"/>
    <w:rsid w:val="00CF1FFF"/>
    <w:rsid w:val="00D12469"/>
    <w:rsid w:val="00D126E3"/>
    <w:rsid w:val="00D54D74"/>
    <w:rsid w:val="00D822D4"/>
    <w:rsid w:val="00DC3AFB"/>
    <w:rsid w:val="00DE64EC"/>
    <w:rsid w:val="00DF7372"/>
    <w:rsid w:val="00E02268"/>
    <w:rsid w:val="00E06AD1"/>
    <w:rsid w:val="00E223BB"/>
    <w:rsid w:val="00E301B5"/>
    <w:rsid w:val="00E44C0B"/>
    <w:rsid w:val="00E63AA0"/>
    <w:rsid w:val="00E72F48"/>
    <w:rsid w:val="00E74D83"/>
    <w:rsid w:val="00E9098A"/>
    <w:rsid w:val="00EB0224"/>
    <w:rsid w:val="00EF53AF"/>
    <w:rsid w:val="00EF58D3"/>
    <w:rsid w:val="00F455D2"/>
    <w:rsid w:val="00F60D51"/>
    <w:rsid w:val="00FA60F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3F9"/>
  </w:style>
  <w:style w:type="paragraph" w:styleId="Balk1">
    <w:name w:val="heading 1"/>
    <w:basedOn w:val="Normal"/>
    <w:next w:val="Normal"/>
    <w:link w:val="Balk1Char"/>
    <w:uiPriority w:val="9"/>
    <w:qFormat/>
    <w:rsid w:val="002A2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
    <w:name w:val="BÖLÜM"/>
    <w:basedOn w:val="Balk1"/>
    <w:autoRedefine/>
    <w:qFormat/>
    <w:rsid w:val="002A25AF"/>
    <w:pPr>
      <w:keepNext w:val="0"/>
      <w:keepLines w:val="0"/>
      <w:tabs>
        <w:tab w:val="left" w:pos="2625"/>
        <w:tab w:val="center" w:pos="4536"/>
        <w:tab w:val="left" w:pos="4800"/>
        <w:tab w:val="left" w:pos="6315"/>
      </w:tabs>
      <w:spacing w:before="0" w:line="480" w:lineRule="auto"/>
      <w:jc w:val="center"/>
    </w:pPr>
    <w:rPr>
      <w:rFonts w:ascii="Times New Roman" w:eastAsia="Times New Roman" w:hAnsi="Times New Roman" w:cs="Times New Roman"/>
      <w:b/>
      <w:bCs/>
      <w:color w:val="auto"/>
      <w:sz w:val="24"/>
      <w:szCs w:val="24"/>
      <w:lang w:eastAsia="tr-TR"/>
    </w:rPr>
  </w:style>
  <w:style w:type="character" w:customStyle="1" w:styleId="Balk1Char">
    <w:name w:val="Başlık 1 Char"/>
    <w:basedOn w:val="VarsaylanParagrafYazTipi"/>
    <w:link w:val="Balk1"/>
    <w:uiPriority w:val="9"/>
    <w:rsid w:val="002A25AF"/>
    <w:rPr>
      <w:rFonts w:asciiTheme="majorHAnsi" w:eastAsiaTheme="majorEastAsia" w:hAnsiTheme="majorHAnsi" w:cstheme="majorBidi"/>
      <w:color w:val="2E74B5" w:themeColor="accent1" w:themeShade="BF"/>
      <w:sz w:val="32"/>
      <w:szCs w:val="32"/>
    </w:rPr>
  </w:style>
  <w:style w:type="paragraph" w:customStyle="1" w:styleId="Default">
    <w:name w:val="Default"/>
    <w:rsid w:val="00B35EF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4468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686B"/>
  </w:style>
  <w:style w:type="paragraph" w:styleId="Altbilgi">
    <w:name w:val="footer"/>
    <w:basedOn w:val="Normal"/>
    <w:link w:val="AltbilgiChar"/>
    <w:uiPriority w:val="99"/>
    <w:unhideWhenUsed/>
    <w:rsid w:val="004468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86B"/>
  </w:style>
  <w:style w:type="paragraph" w:customStyle="1" w:styleId="TableParagraph">
    <w:name w:val="Table Paragraph"/>
    <w:basedOn w:val="Normal"/>
    <w:uiPriority w:val="1"/>
    <w:qFormat/>
    <w:rsid w:val="00C82ECF"/>
    <w:pPr>
      <w:widowControl w:val="0"/>
      <w:autoSpaceDE w:val="0"/>
      <w:autoSpaceDN w:val="0"/>
      <w:spacing w:after="0" w:line="240" w:lineRule="auto"/>
      <w:ind w:left="806"/>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C82ECF"/>
    <w:pPr>
      <w:spacing w:after="0" w:line="240" w:lineRule="auto"/>
    </w:pPr>
    <w:rPr>
      <w:rFonts w:ascii="Tahoma" w:eastAsiaTheme="minorEastAsia" w:hAnsi="Tahoma" w:cs="Tahoma"/>
      <w:sz w:val="16"/>
      <w:szCs w:val="16"/>
      <w:lang w:eastAsia="tr-TR"/>
    </w:rPr>
  </w:style>
  <w:style w:type="character" w:customStyle="1" w:styleId="BalonMetniChar">
    <w:name w:val="Balon Metni Char"/>
    <w:basedOn w:val="VarsaylanParagrafYazTipi"/>
    <w:link w:val="BalonMetni"/>
    <w:uiPriority w:val="99"/>
    <w:semiHidden/>
    <w:rsid w:val="00C82ECF"/>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A2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
    <w:name w:val="BÖLÜM"/>
    <w:basedOn w:val="Balk1"/>
    <w:autoRedefine/>
    <w:qFormat/>
    <w:rsid w:val="002A25AF"/>
    <w:pPr>
      <w:keepNext w:val="0"/>
      <w:keepLines w:val="0"/>
      <w:tabs>
        <w:tab w:val="left" w:pos="2625"/>
        <w:tab w:val="center" w:pos="4536"/>
        <w:tab w:val="left" w:pos="4800"/>
        <w:tab w:val="left" w:pos="6315"/>
      </w:tabs>
      <w:spacing w:before="0" w:line="480" w:lineRule="auto"/>
      <w:jc w:val="center"/>
    </w:pPr>
    <w:rPr>
      <w:rFonts w:ascii="Times New Roman" w:eastAsia="Times New Roman" w:hAnsi="Times New Roman" w:cs="Times New Roman"/>
      <w:b/>
      <w:bCs/>
      <w:color w:val="auto"/>
      <w:sz w:val="24"/>
      <w:szCs w:val="24"/>
      <w:lang w:eastAsia="tr-TR"/>
    </w:rPr>
  </w:style>
  <w:style w:type="character" w:customStyle="1" w:styleId="Balk1Char">
    <w:name w:val="Başlık 1 Char"/>
    <w:basedOn w:val="VarsaylanParagrafYazTipi"/>
    <w:link w:val="Balk1"/>
    <w:uiPriority w:val="9"/>
    <w:rsid w:val="002A25AF"/>
    <w:rPr>
      <w:rFonts w:asciiTheme="majorHAnsi" w:eastAsiaTheme="majorEastAsia" w:hAnsiTheme="majorHAnsi" w:cstheme="majorBidi"/>
      <w:color w:val="2E74B5" w:themeColor="accent1" w:themeShade="BF"/>
      <w:sz w:val="32"/>
      <w:szCs w:val="32"/>
    </w:rPr>
  </w:style>
  <w:style w:type="paragraph" w:customStyle="1" w:styleId="Default">
    <w:name w:val="Default"/>
    <w:rsid w:val="00B35EF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4468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686B"/>
  </w:style>
  <w:style w:type="paragraph" w:styleId="Altbilgi">
    <w:name w:val="footer"/>
    <w:basedOn w:val="Normal"/>
    <w:link w:val="AltbilgiChar"/>
    <w:uiPriority w:val="99"/>
    <w:unhideWhenUsed/>
    <w:rsid w:val="004468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8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876</Words>
  <Characters>4997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28</cp:revision>
  <dcterms:created xsi:type="dcterms:W3CDTF">2023-11-16T11:53:00Z</dcterms:created>
  <dcterms:modified xsi:type="dcterms:W3CDTF">2024-01-29T09:46:00Z</dcterms:modified>
</cp:coreProperties>
</file>