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4EEE6" w14:textId="77777777" w:rsidR="00C91382" w:rsidRDefault="00000000">
      <w:pPr>
        <w:spacing w:before="76"/>
        <w:ind w:left="274" w:right="849"/>
        <w:jc w:val="center"/>
        <w:rPr>
          <w:b/>
          <w:sz w:val="24"/>
        </w:rPr>
      </w:pPr>
      <w:r>
        <w:rPr>
          <w:b/>
          <w:spacing w:val="-4"/>
          <w:sz w:val="24"/>
        </w:rPr>
        <w:t>T.C.</w:t>
      </w:r>
    </w:p>
    <w:p w14:paraId="3DEDCE23" w14:textId="77777777" w:rsidR="00C91382" w:rsidRDefault="00000000">
      <w:pPr>
        <w:spacing w:before="1"/>
        <w:ind w:left="274" w:right="851"/>
        <w:jc w:val="center"/>
        <w:rPr>
          <w:b/>
          <w:sz w:val="24"/>
        </w:rPr>
      </w:pPr>
      <w:r>
        <w:rPr>
          <w:b/>
          <w:sz w:val="24"/>
        </w:rPr>
        <w:t>MUNZUR</w:t>
      </w:r>
      <w:r>
        <w:rPr>
          <w:b/>
          <w:spacing w:val="-5"/>
          <w:sz w:val="24"/>
        </w:rPr>
        <w:t xml:space="preserve"> </w:t>
      </w:r>
      <w:r>
        <w:rPr>
          <w:b/>
          <w:spacing w:val="-2"/>
          <w:sz w:val="24"/>
        </w:rPr>
        <w:t>ÜNİVERSİTESİ</w:t>
      </w:r>
    </w:p>
    <w:p w14:paraId="6709F3B9" w14:textId="77777777" w:rsidR="00C91382" w:rsidRDefault="00000000">
      <w:pPr>
        <w:ind w:left="274" w:right="856"/>
        <w:jc w:val="center"/>
        <w:rPr>
          <w:b/>
          <w:sz w:val="24"/>
        </w:rPr>
      </w:pPr>
      <w:r>
        <w:rPr>
          <w:b/>
          <w:sz w:val="24"/>
        </w:rPr>
        <w:t>ULUSLARARASI</w:t>
      </w:r>
      <w:r>
        <w:rPr>
          <w:b/>
          <w:spacing w:val="-7"/>
          <w:sz w:val="24"/>
        </w:rPr>
        <w:t xml:space="preserve"> </w:t>
      </w:r>
      <w:r>
        <w:rPr>
          <w:b/>
          <w:sz w:val="24"/>
        </w:rPr>
        <w:t>ÖĞRENCİ</w:t>
      </w:r>
      <w:r>
        <w:rPr>
          <w:b/>
          <w:spacing w:val="-7"/>
          <w:sz w:val="24"/>
        </w:rPr>
        <w:t xml:space="preserve"> </w:t>
      </w:r>
      <w:r>
        <w:rPr>
          <w:b/>
          <w:sz w:val="24"/>
        </w:rPr>
        <w:t>BAŞVURU,</w:t>
      </w:r>
      <w:r>
        <w:rPr>
          <w:b/>
          <w:spacing w:val="-5"/>
          <w:sz w:val="24"/>
        </w:rPr>
        <w:t xml:space="preserve"> </w:t>
      </w:r>
      <w:r>
        <w:rPr>
          <w:b/>
          <w:sz w:val="24"/>
        </w:rPr>
        <w:t>KABUL,</w:t>
      </w:r>
      <w:r>
        <w:rPr>
          <w:b/>
          <w:spacing w:val="-6"/>
          <w:sz w:val="24"/>
        </w:rPr>
        <w:t xml:space="preserve"> </w:t>
      </w:r>
      <w:r>
        <w:rPr>
          <w:b/>
          <w:sz w:val="24"/>
        </w:rPr>
        <w:t>KAYIT,</w:t>
      </w:r>
      <w:r>
        <w:rPr>
          <w:b/>
          <w:spacing w:val="-6"/>
          <w:sz w:val="24"/>
        </w:rPr>
        <w:t xml:space="preserve"> </w:t>
      </w:r>
      <w:r>
        <w:rPr>
          <w:b/>
          <w:sz w:val="24"/>
        </w:rPr>
        <w:t>SINAV</w:t>
      </w:r>
      <w:r>
        <w:rPr>
          <w:b/>
          <w:spacing w:val="-5"/>
          <w:sz w:val="24"/>
        </w:rPr>
        <w:t xml:space="preserve"> </w:t>
      </w:r>
      <w:r>
        <w:rPr>
          <w:b/>
          <w:sz w:val="24"/>
        </w:rPr>
        <w:t>VE YERLEŞTİRME YÖNERGESİ</w:t>
      </w:r>
    </w:p>
    <w:p w14:paraId="03D7E657" w14:textId="77777777" w:rsidR="00C91382" w:rsidRDefault="00C91382">
      <w:pPr>
        <w:pStyle w:val="GvdeMetni"/>
        <w:ind w:left="0" w:firstLine="0"/>
        <w:jc w:val="left"/>
        <w:rPr>
          <w:b/>
        </w:rPr>
      </w:pPr>
    </w:p>
    <w:p w14:paraId="0CAC3AD3" w14:textId="77777777" w:rsidR="00C91382" w:rsidRDefault="00000000">
      <w:pPr>
        <w:ind w:left="274" w:right="849"/>
        <w:jc w:val="center"/>
        <w:rPr>
          <w:b/>
          <w:sz w:val="24"/>
        </w:rPr>
      </w:pPr>
      <w:r>
        <w:rPr>
          <w:b/>
          <w:sz w:val="24"/>
        </w:rPr>
        <w:t>BİRİNCİ</w:t>
      </w:r>
      <w:r>
        <w:rPr>
          <w:b/>
          <w:spacing w:val="-6"/>
          <w:sz w:val="24"/>
        </w:rPr>
        <w:t xml:space="preserve"> </w:t>
      </w:r>
      <w:r>
        <w:rPr>
          <w:b/>
          <w:spacing w:val="-2"/>
          <w:sz w:val="24"/>
        </w:rPr>
        <w:t>BÖLÜM</w:t>
      </w:r>
    </w:p>
    <w:p w14:paraId="4659725D" w14:textId="77777777" w:rsidR="00C91382" w:rsidRDefault="00000000">
      <w:pPr>
        <w:pStyle w:val="Balk1"/>
        <w:spacing w:line="240" w:lineRule="auto"/>
        <w:ind w:left="0" w:right="579"/>
        <w:jc w:val="center"/>
      </w:pPr>
      <w:r>
        <w:t>Amaç,</w:t>
      </w:r>
      <w:r>
        <w:rPr>
          <w:spacing w:val="-2"/>
        </w:rPr>
        <w:t xml:space="preserve"> </w:t>
      </w:r>
      <w:r>
        <w:t>Kapsam,</w:t>
      </w:r>
      <w:r>
        <w:rPr>
          <w:spacing w:val="-4"/>
        </w:rPr>
        <w:t xml:space="preserve"> </w:t>
      </w:r>
      <w:r>
        <w:t>Dayanak</w:t>
      </w:r>
      <w:r>
        <w:rPr>
          <w:spacing w:val="-3"/>
        </w:rPr>
        <w:t xml:space="preserve"> </w:t>
      </w:r>
      <w:r>
        <w:t>ve</w:t>
      </w:r>
      <w:r>
        <w:rPr>
          <w:spacing w:val="-4"/>
        </w:rPr>
        <w:t xml:space="preserve"> </w:t>
      </w:r>
      <w:r>
        <w:rPr>
          <w:spacing w:val="-2"/>
        </w:rPr>
        <w:t>Tanımlar</w:t>
      </w:r>
    </w:p>
    <w:p w14:paraId="70853F16" w14:textId="77777777" w:rsidR="00C91382" w:rsidRDefault="00000000">
      <w:pPr>
        <w:ind w:left="826"/>
        <w:rPr>
          <w:b/>
          <w:sz w:val="24"/>
        </w:rPr>
      </w:pPr>
      <w:r>
        <w:rPr>
          <w:b/>
          <w:spacing w:val="-4"/>
          <w:sz w:val="24"/>
        </w:rPr>
        <w:t>Amaç</w:t>
      </w:r>
    </w:p>
    <w:p w14:paraId="42D21F03" w14:textId="1ED28749" w:rsidR="00C91382" w:rsidRDefault="00000000">
      <w:pPr>
        <w:pStyle w:val="GvdeMetni"/>
        <w:ind w:right="692"/>
      </w:pPr>
      <w:r>
        <w:rPr>
          <w:b/>
        </w:rPr>
        <w:t xml:space="preserve">MADDE </w:t>
      </w:r>
      <w:proofErr w:type="gramStart"/>
      <w:r>
        <w:rPr>
          <w:b/>
        </w:rPr>
        <w:t>1</w:t>
      </w:r>
      <w:r>
        <w:rPr>
          <w:b/>
          <w:spacing w:val="-2"/>
        </w:rPr>
        <w:t xml:space="preserve"> </w:t>
      </w:r>
      <w:r>
        <w:rPr>
          <w:b/>
        </w:rPr>
        <w:t>-</w:t>
      </w:r>
      <w:proofErr w:type="gramEnd"/>
      <w:r>
        <w:rPr>
          <w:b/>
          <w:spacing w:val="-15"/>
        </w:rPr>
        <w:t xml:space="preserve"> </w:t>
      </w:r>
      <w:r>
        <w:t>(1) Bu yönergenin amacı: Munzur Üniversitesi Uluslararası Öğrenci Koordinatörlüğünün kuruluşuna, görev ve sorumluluklarına, işleyişine ilişkin usul ve esasları; uluslararası öğrenci adaylarının, Munzur Üniversitesine bağlı ön lisans ve lisans</w:t>
      </w:r>
      <w:r>
        <w:rPr>
          <w:spacing w:val="40"/>
        </w:rPr>
        <w:t xml:space="preserve"> </w:t>
      </w:r>
      <w:r>
        <w:t>programlarına başvurularına, kayıt ve kabul koşullarına ilişkin usul ve esasları</w:t>
      </w:r>
      <w:r w:rsidR="00A51F33">
        <w:t xml:space="preserve"> </w:t>
      </w:r>
      <w:r>
        <w:t>belirlemektir.</w:t>
      </w:r>
    </w:p>
    <w:p w14:paraId="11FC7ED9" w14:textId="77777777" w:rsidR="00C91382" w:rsidRDefault="00000000">
      <w:pPr>
        <w:pStyle w:val="Balk1"/>
        <w:jc w:val="left"/>
      </w:pPr>
      <w:r>
        <w:rPr>
          <w:spacing w:val="-2"/>
        </w:rPr>
        <w:t>Kapsam</w:t>
      </w:r>
    </w:p>
    <w:p w14:paraId="1E9B0C9F" w14:textId="6C548AD3" w:rsidR="00C91382" w:rsidRDefault="00000000">
      <w:pPr>
        <w:pStyle w:val="GvdeMetni"/>
        <w:ind w:right="691"/>
      </w:pPr>
      <w:r>
        <w:rPr>
          <w:b/>
        </w:rPr>
        <w:t>MADDE</w:t>
      </w:r>
      <w:r>
        <w:rPr>
          <w:b/>
          <w:spacing w:val="-3"/>
        </w:rPr>
        <w:t xml:space="preserve"> </w:t>
      </w:r>
      <w:proofErr w:type="gramStart"/>
      <w:r>
        <w:rPr>
          <w:b/>
        </w:rPr>
        <w:t>2</w:t>
      </w:r>
      <w:r>
        <w:rPr>
          <w:b/>
          <w:spacing w:val="-3"/>
        </w:rPr>
        <w:t xml:space="preserve"> </w:t>
      </w:r>
      <w:r>
        <w:rPr>
          <w:b/>
        </w:rPr>
        <w:t>-</w:t>
      </w:r>
      <w:proofErr w:type="gramEnd"/>
      <w:r>
        <w:rPr>
          <w:b/>
          <w:spacing w:val="-11"/>
        </w:rPr>
        <w:t xml:space="preserve"> </w:t>
      </w:r>
      <w:r>
        <w:t>(1)</w:t>
      </w:r>
      <w:r>
        <w:rPr>
          <w:spacing w:val="40"/>
        </w:rPr>
        <w:t xml:space="preserve"> </w:t>
      </w:r>
      <w:r>
        <w:t>Bu yönerge; Uluslararası öğrenci</w:t>
      </w:r>
      <w:r>
        <w:rPr>
          <w:spacing w:val="-1"/>
        </w:rPr>
        <w:t xml:space="preserve"> </w:t>
      </w:r>
      <w:r>
        <w:t>adaylarının,</w:t>
      </w:r>
      <w:r>
        <w:rPr>
          <w:spacing w:val="-1"/>
        </w:rPr>
        <w:t xml:space="preserve"> </w:t>
      </w:r>
      <w:r>
        <w:t>Munzur</w:t>
      </w:r>
      <w:r>
        <w:rPr>
          <w:spacing w:val="-2"/>
        </w:rPr>
        <w:t xml:space="preserve"> </w:t>
      </w:r>
      <w:r>
        <w:t>Üniversitesine bağlı ön lisans ve lisans programların</w:t>
      </w:r>
      <w:r w:rsidR="0086266C">
        <w:t>a</w:t>
      </w:r>
      <w:r>
        <w:t xml:space="preserve"> başvuruların</w:t>
      </w:r>
      <w:r w:rsidR="0086266C">
        <w:t>ı</w:t>
      </w:r>
      <w:r>
        <w:t>, kayıt ve kabul koşulların</w:t>
      </w:r>
      <w:r w:rsidR="0086266C">
        <w:t>ı,</w:t>
      </w:r>
      <w:r>
        <w:t xml:space="preserve"> Munzur Üniversitesinde öğrenim gören uluslararası öğrencilerin yönetsel, eğitim- öğretim, sosyal ve kültürel konulu faaliyetlerinin amaç, ilke ve yöntemlerini kapsar.</w:t>
      </w:r>
    </w:p>
    <w:p w14:paraId="3D3FF5AC" w14:textId="77777777" w:rsidR="00C91382" w:rsidRDefault="00000000">
      <w:pPr>
        <w:pStyle w:val="Balk1"/>
        <w:spacing w:before="3"/>
        <w:jc w:val="left"/>
      </w:pPr>
      <w:r>
        <w:rPr>
          <w:spacing w:val="-2"/>
        </w:rPr>
        <w:t>Dayanak</w:t>
      </w:r>
    </w:p>
    <w:p w14:paraId="59C08D04" w14:textId="77777777" w:rsidR="00C91382" w:rsidRDefault="00000000">
      <w:pPr>
        <w:pStyle w:val="GvdeMetni"/>
        <w:ind w:right="694"/>
      </w:pPr>
      <w:r>
        <w:rPr>
          <w:b/>
        </w:rPr>
        <w:t>MADDE</w:t>
      </w:r>
      <w:r>
        <w:rPr>
          <w:b/>
          <w:spacing w:val="-2"/>
        </w:rPr>
        <w:t xml:space="preserve"> </w:t>
      </w:r>
      <w:proofErr w:type="gramStart"/>
      <w:r>
        <w:rPr>
          <w:b/>
        </w:rPr>
        <w:t>3</w:t>
      </w:r>
      <w:r>
        <w:rPr>
          <w:b/>
          <w:spacing w:val="-2"/>
        </w:rPr>
        <w:t xml:space="preserve"> </w:t>
      </w:r>
      <w:r>
        <w:rPr>
          <w:b/>
        </w:rPr>
        <w:t>-</w:t>
      </w:r>
      <w:proofErr w:type="gramEnd"/>
      <w:r>
        <w:rPr>
          <w:b/>
          <w:spacing w:val="-10"/>
        </w:rPr>
        <w:t xml:space="preserve"> </w:t>
      </w:r>
      <w:r>
        <w:t xml:space="preserve">(1) Bu yönerge, 2547 sayılı Yüksek Öğretim Kanunu’na, Munzur Üniversitesi Eğitim-Öğretim ve Sınav Yönetmeliği’ne, </w:t>
      </w:r>
      <w:r w:rsidRPr="00633E8C">
        <w:t>Yüksek Öğretim Kurulunun yabancı uyruklu öğrencilerle ilgili yönetmeliklerine, genelgelerine ve kararlarına, Yükseköğretim Genel Kurulunun 21/1/2010 tarihli toplantısında kabul edilen ve 13/02/2013 tarihli Yükseköğretim Genel Kurul toplantısında değiştirilen Yurt Dışından Öğrenci Kabulüne</w:t>
      </w:r>
      <w:r w:rsidRPr="00633E8C">
        <w:rPr>
          <w:spacing w:val="40"/>
        </w:rPr>
        <w:t xml:space="preserve"> </w:t>
      </w:r>
      <w:r w:rsidRPr="00633E8C">
        <w:t>İlişkin</w:t>
      </w:r>
      <w:r>
        <w:t xml:space="preserve"> </w:t>
      </w:r>
      <w:proofErr w:type="spellStart"/>
      <w:r>
        <w:t>Esaslar’a</w:t>
      </w:r>
      <w:proofErr w:type="spellEnd"/>
      <w:r>
        <w:t xml:space="preserve"> dayanılarak hazırlanmıştır.</w:t>
      </w:r>
    </w:p>
    <w:p w14:paraId="4AEEC1DF" w14:textId="77777777" w:rsidR="00C91382" w:rsidRDefault="00000000">
      <w:pPr>
        <w:pStyle w:val="Balk1"/>
        <w:spacing w:before="3"/>
        <w:jc w:val="left"/>
      </w:pPr>
      <w:r>
        <w:rPr>
          <w:spacing w:val="-2"/>
        </w:rPr>
        <w:t>Tanımlar</w:t>
      </w:r>
    </w:p>
    <w:p w14:paraId="449065AC" w14:textId="77777777" w:rsidR="00C91382" w:rsidRDefault="00000000">
      <w:pPr>
        <w:spacing w:line="274" w:lineRule="exact"/>
        <w:ind w:left="826"/>
        <w:rPr>
          <w:sz w:val="24"/>
        </w:rPr>
      </w:pPr>
      <w:r>
        <w:rPr>
          <w:b/>
          <w:sz w:val="24"/>
        </w:rPr>
        <w:t>MADDE</w:t>
      </w:r>
      <w:r>
        <w:rPr>
          <w:b/>
          <w:spacing w:val="-2"/>
          <w:sz w:val="24"/>
        </w:rPr>
        <w:t xml:space="preserve"> </w:t>
      </w:r>
      <w:proofErr w:type="gramStart"/>
      <w:r>
        <w:rPr>
          <w:b/>
          <w:sz w:val="24"/>
        </w:rPr>
        <w:t>4</w:t>
      </w:r>
      <w:r>
        <w:rPr>
          <w:b/>
          <w:spacing w:val="-1"/>
          <w:sz w:val="24"/>
        </w:rPr>
        <w:t xml:space="preserve"> </w:t>
      </w:r>
      <w:r>
        <w:rPr>
          <w:b/>
          <w:sz w:val="24"/>
        </w:rPr>
        <w:t>-</w:t>
      </w:r>
      <w:proofErr w:type="gramEnd"/>
      <w:r>
        <w:rPr>
          <w:b/>
          <w:spacing w:val="-9"/>
          <w:sz w:val="24"/>
        </w:rPr>
        <w:t xml:space="preserve"> </w:t>
      </w:r>
      <w:r>
        <w:rPr>
          <w:sz w:val="24"/>
        </w:rPr>
        <w:t>(1)</w:t>
      </w:r>
      <w:r>
        <w:rPr>
          <w:spacing w:val="51"/>
          <w:w w:val="150"/>
          <w:sz w:val="24"/>
        </w:rPr>
        <w:t xml:space="preserve"> </w:t>
      </w:r>
      <w:r>
        <w:rPr>
          <w:sz w:val="24"/>
        </w:rPr>
        <w:t>Bu</w:t>
      </w:r>
      <w:r>
        <w:rPr>
          <w:spacing w:val="3"/>
          <w:sz w:val="24"/>
        </w:rPr>
        <w:t xml:space="preserve"> </w:t>
      </w:r>
      <w:r>
        <w:rPr>
          <w:sz w:val="24"/>
        </w:rPr>
        <w:t xml:space="preserve">yönergede </w:t>
      </w:r>
      <w:r>
        <w:rPr>
          <w:spacing w:val="-2"/>
          <w:sz w:val="24"/>
        </w:rPr>
        <w:t>geçen:</w:t>
      </w:r>
    </w:p>
    <w:p w14:paraId="72995345" w14:textId="77777777" w:rsidR="00C91382" w:rsidRDefault="00000000">
      <w:pPr>
        <w:pStyle w:val="ListeParagraf"/>
        <w:numPr>
          <w:ilvl w:val="0"/>
          <w:numId w:val="15"/>
        </w:numPr>
        <w:tabs>
          <w:tab w:val="left" w:pos="1110"/>
        </w:tabs>
        <w:ind w:right="693" w:firstLine="707"/>
        <w:rPr>
          <w:sz w:val="24"/>
        </w:rPr>
      </w:pPr>
      <w:r>
        <w:rPr>
          <w:sz w:val="24"/>
        </w:rPr>
        <w:t>Araştırma</w:t>
      </w:r>
      <w:r>
        <w:rPr>
          <w:spacing w:val="80"/>
          <w:sz w:val="24"/>
        </w:rPr>
        <w:t xml:space="preserve"> </w:t>
      </w:r>
      <w:r>
        <w:rPr>
          <w:sz w:val="24"/>
        </w:rPr>
        <w:t>Merkezi</w:t>
      </w:r>
      <w:r>
        <w:rPr>
          <w:spacing w:val="80"/>
          <w:w w:val="150"/>
          <w:sz w:val="24"/>
        </w:rPr>
        <w:t xml:space="preserve"> </w:t>
      </w:r>
      <w:r>
        <w:rPr>
          <w:sz w:val="24"/>
        </w:rPr>
        <w:t>(ÖDM):</w:t>
      </w:r>
      <w:r>
        <w:rPr>
          <w:spacing w:val="80"/>
          <w:w w:val="150"/>
          <w:sz w:val="24"/>
        </w:rPr>
        <w:t xml:space="preserve"> </w:t>
      </w:r>
      <w:r>
        <w:rPr>
          <w:sz w:val="24"/>
        </w:rPr>
        <w:t>Munzur</w:t>
      </w:r>
      <w:r>
        <w:rPr>
          <w:spacing w:val="80"/>
          <w:sz w:val="24"/>
        </w:rPr>
        <w:t xml:space="preserve"> </w:t>
      </w:r>
      <w:r>
        <w:rPr>
          <w:sz w:val="24"/>
        </w:rPr>
        <w:t>Üniversitesi</w:t>
      </w:r>
      <w:r>
        <w:rPr>
          <w:spacing w:val="80"/>
          <w:w w:val="150"/>
          <w:sz w:val="24"/>
        </w:rPr>
        <w:t xml:space="preserve"> </w:t>
      </w:r>
      <w:r>
        <w:rPr>
          <w:sz w:val="24"/>
        </w:rPr>
        <w:t>Ölçme</w:t>
      </w:r>
      <w:r>
        <w:rPr>
          <w:spacing w:val="80"/>
          <w:sz w:val="24"/>
        </w:rPr>
        <w:t xml:space="preserve"> </w:t>
      </w:r>
      <w:r>
        <w:rPr>
          <w:sz w:val="24"/>
        </w:rPr>
        <w:t>ve</w:t>
      </w:r>
      <w:r>
        <w:rPr>
          <w:spacing w:val="80"/>
          <w:sz w:val="24"/>
        </w:rPr>
        <w:t xml:space="preserve"> </w:t>
      </w:r>
      <w:r>
        <w:rPr>
          <w:sz w:val="24"/>
        </w:rPr>
        <w:t>Değerlendirme</w:t>
      </w:r>
      <w:r>
        <w:rPr>
          <w:spacing w:val="40"/>
          <w:sz w:val="24"/>
        </w:rPr>
        <w:t xml:space="preserve"> </w:t>
      </w:r>
      <w:r>
        <w:rPr>
          <w:sz w:val="24"/>
        </w:rPr>
        <w:t>Uygulama ve Araştırma Merkezini,</w:t>
      </w:r>
    </w:p>
    <w:p w14:paraId="7F1C6B75" w14:textId="77777777" w:rsidR="00C91382" w:rsidRDefault="00000000">
      <w:pPr>
        <w:pStyle w:val="ListeParagraf"/>
        <w:numPr>
          <w:ilvl w:val="0"/>
          <w:numId w:val="15"/>
        </w:numPr>
        <w:tabs>
          <w:tab w:val="left" w:pos="1110"/>
        </w:tabs>
        <w:ind w:left="1110" w:hanging="284"/>
        <w:rPr>
          <w:sz w:val="24"/>
        </w:rPr>
      </w:pPr>
      <w:r>
        <w:rPr>
          <w:sz w:val="24"/>
        </w:rPr>
        <w:t>Bakanlık:</w:t>
      </w:r>
      <w:r>
        <w:rPr>
          <w:spacing w:val="-2"/>
          <w:sz w:val="24"/>
        </w:rPr>
        <w:t xml:space="preserve"> </w:t>
      </w:r>
      <w:r>
        <w:rPr>
          <w:sz w:val="24"/>
        </w:rPr>
        <w:t>T.C.</w:t>
      </w:r>
      <w:r>
        <w:rPr>
          <w:spacing w:val="-1"/>
          <w:sz w:val="24"/>
        </w:rPr>
        <w:t xml:space="preserve"> </w:t>
      </w:r>
      <w:proofErr w:type="gramStart"/>
      <w:r>
        <w:rPr>
          <w:sz w:val="24"/>
        </w:rPr>
        <w:t>Milli</w:t>
      </w:r>
      <w:proofErr w:type="gramEnd"/>
      <w:r>
        <w:rPr>
          <w:spacing w:val="-2"/>
          <w:sz w:val="24"/>
        </w:rPr>
        <w:t xml:space="preserve"> </w:t>
      </w:r>
      <w:r>
        <w:rPr>
          <w:sz w:val="24"/>
        </w:rPr>
        <w:t xml:space="preserve">Eğitim </w:t>
      </w:r>
      <w:r>
        <w:rPr>
          <w:spacing w:val="-2"/>
          <w:sz w:val="24"/>
        </w:rPr>
        <w:t>Bakanlığını,</w:t>
      </w:r>
    </w:p>
    <w:p w14:paraId="00536F34" w14:textId="77777777" w:rsidR="00C91382" w:rsidRDefault="00000000">
      <w:pPr>
        <w:pStyle w:val="ListeParagraf"/>
        <w:numPr>
          <w:ilvl w:val="0"/>
          <w:numId w:val="15"/>
        </w:numPr>
        <w:tabs>
          <w:tab w:val="left" w:pos="1110"/>
        </w:tabs>
        <w:ind w:right="693" w:firstLine="707"/>
        <w:rPr>
          <w:sz w:val="24"/>
        </w:rPr>
      </w:pPr>
      <w:r>
        <w:rPr>
          <w:sz w:val="24"/>
        </w:rPr>
        <w:t>Birim: Uluslararası öğrencilerin eğitim aldıkları ön lisans ve lisans programlarının bağlı bulunduğu dekanlık ve meslek yüksekokulunu,</w:t>
      </w:r>
    </w:p>
    <w:p w14:paraId="1BDDCF92" w14:textId="77777777" w:rsidR="00C91382" w:rsidRDefault="00000000">
      <w:pPr>
        <w:pStyle w:val="GvdeMetni"/>
        <w:ind w:right="395"/>
        <w:jc w:val="left"/>
      </w:pPr>
      <w:proofErr w:type="gramStart"/>
      <w:r>
        <w:t>ç</w:t>
      </w:r>
      <w:proofErr w:type="gramEnd"/>
      <w:r>
        <w:t>)</w:t>
      </w:r>
      <w:r>
        <w:rPr>
          <w:spacing w:val="35"/>
        </w:rPr>
        <w:t xml:space="preserve"> </w:t>
      </w:r>
      <w:r>
        <w:t>Birim</w:t>
      </w:r>
      <w:r>
        <w:rPr>
          <w:spacing w:val="40"/>
        </w:rPr>
        <w:t xml:space="preserve"> </w:t>
      </w:r>
      <w:r>
        <w:t>Koordinatörü:</w:t>
      </w:r>
      <w:r>
        <w:rPr>
          <w:spacing w:val="39"/>
        </w:rPr>
        <w:t xml:space="preserve"> </w:t>
      </w:r>
      <w:r>
        <w:t>Koordinatörlüğün</w:t>
      </w:r>
      <w:r>
        <w:rPr>
          <w:spacing w:val="39"/>
        </w:rPr>
        <w:t xml:space="preserve"> </w:t>
      </w:r>
      <w:r>
        <w:t>fakülte</w:t>
      </w:r>
      <w:r>
        <w:rPr>
          <w:spacing w:val="38"/>
        </w:rPr>
        <w:t xml:space="preserve"> </w:t>
      </w:r>
      <w:r>
        <w:t>ve</w:t>
      </w:r>
      <w:r>
        <w:rPr>
          <w:spacing w:val="39"/>
        </w:rPr>
        <w:t xml:space="preserve"> </w:t>
      </w:r>
      <w:r>
        <w:t>meslek</w:t>
      </w:r>
      <w:r>
        <w:rPr>
          <w:spacing w:val="40"/>
        </w:rPr>
        <w:t xml:space="preserve"> </w:t>
      </w:r>
      <w:r>
        <w:t>yüksekokullarına</w:t>
      </w:r>
      <w:r>
        <w:rPr>
          <w:spacing w:val="38"/>
        </w:rPr>
        <w:t xml:space="preserve"> </w:t>
      </w:r>
      <w:r>
        <w:t>bağlı bölüm ve programlardaki öğretim elamanı temsilcisini,</w:t>
      </w:r>
    </w:p>
    <w:p w14:paraId="2770D7ED" w14:textId="77777777" w:rsidR="00C91382" w:rsidRDefault="00000000">
      <w:pPr>
        <w:pStyle w:val="ListeParagraf"/>
        <w:numPr>
          <w:ilvl w:val="0"/>
          <w:numId w:val="15"/>
        </w:numPr>
        <w:tabs>
          <w:tab w:val="left" w:pos="1110"/>
        </w:tabs>
        <w:spacing w:line="274" w:lineRule="exact"/>
        <w:ind w:left="1110" w:hanging="284"/>
        <w:rPr>
          <w:sz w:val="24"/>
        </w:rPr>
      </w:pPr>
      <w:r>
        <w:rPr>
          <w:sz w:val="24"/>
        </w:rPr>
        <w:t>KKTC: Kuzey</w:t>
      </w:r>
      <w:r>
        <w:rPr>
          <w:spacing w:val="-5"/>
          <w:sz w:val="24"/>
        </w:rPr>
        <w:t xml:space="preserve"> </w:t>
      </w:r>
      <w:r>
        <w:rPr>
          <w:sz w:val="24"/>
        </w:rPr>
        <w:t>Kıbrıs</w:t>
      </w:r>
      <w:r>
        <w:rPr>
          <w:spacing w:val="-1"/>
          <w:sz w:val="24"/>
        </w:rPr>
        <w:t xml:space="preserve"> </w:t>
      </w:r>
      <w:r>
        <w:rPr>
          <w:sz w:val="24"/>
        </w:rPr>
        <w:t>Türk</w:t>
      </w:r>
      <w:r>
        <w:rPr>
          <w:spacing w:val="1"/>
          <w:sz w:val="24"/>
        </w:rPr>
        <w:t xml:space="preserve"> </w:t>
      </w:r>
      <w:r>
        <w:rPr>
          <w:spacing w:val="-2"/>
          <w:sz w:val="24"/>
        </w:rPr>
        <w:t>Cumhuriyeti’ni,</w:t>
      </w:r>
    </w:p>
    <w:p w14:paraId="2F1876B1" w14:textId="77777777" w:rsidR="00C91382" w:rsidRDefault="00000000">
      <w:pPr>
        <w:pStyle w:val="ListeParagraf"/>
        <w:numPr>
          <w:ilvl w:val="0"/>
          <w:numId w:val="15"/>
        </w:numPr>
        <w:tabs>
          <w:tab w:val="left" w:pos="1111"/>
        </w:tabs>
        <w:ind w:left="1111" w:hanging="285"/>
        <w:rPr>
          <w:sz w:val="24"/>
        </w:rPr>
      </w:pPr>
      <w:r>
        <w:rPr>
          <w:sz w:val="24"/>
        </w:rPr>
        <w:t>Komisyon:</w:t>
      </w:r>
      <w:r>
        <w:rPr>
          <w:spacing w:val="-3"/>
          <w:sz w:val="24"/>
        </w:rPr>
        <w:t xml:space="preserve"> </w:t>
      </w:r>
      <w:r>
        <w:rPr>
          <w:sz w:val="24"/>
        </w:rPr>
        <w:t>Uluslararası</w:t>
      </w:r>
      <w:r>
        <w:rPr>
          <w:spacing w:val="-2"/>
          <w:sz w:val="24"/>
        </w:rPr>
        <w:t xml:space="preserve"> </w:t>
      </w:r>
      <w:r>
        <w:rPr>
          <w:sz w:val="24"/>
        </w:rPr>
        <w:t>Öğrenci</w:t>
      </w:r>
      <w:r>
        <w:rPr>
          <w:spacing w:val="-2"/>
          <w:sz w:val="24"/>
        </w:rPr>
        <w:t xml:space="preserve"> Komisyonunu,</w:t>
      </w:r>
    </w:p>
    <w:p w14:paraId="588E24BD" w14:textId="77777777" w:rsidR="00C91382" w:rsidRDefault="00000000">
      <w:pPr>
        <w:pStyle w:val="ListeParagraf"/>
        <w:numPr>
          <w:ilvl w:val="0"/>
          <w:numId w:val="15"/>
        </w:numPr>
        <w:tabs>
          <w:tab w:val="left" w:pos="1110"/>
        </w:tabs>
        <w:ind w:left="1110" w:hanging="284"/>
        <w:rPr>
          <w:sz w:val="24"/>
        </w:rPr>
      </w:pPr>
      <w:r>
        <w:rPr>
          <w:sz w:val="24"/>
        </w:rPr>
        <w:t>Koordinatör:</w:t>
      </w:r>
      <w:r>
        <w:rPr>
          <w:spacing w:val="-4"/>
          <w:sz w:val="24"/>
        </w:rPr>
        <w:t xml:space="preserve"> </w:t>
      </w:r>
      <w:r>
        <w:rPr>
          <w:sz w:val="24"/>
        </w:rPr>
        <w:t>Munzur</w:t>
      </w:r>
      <w:r>
        <w:rPr>
          <w:spacing w:val="-2"/>
          <w:sz w:val="24"/>
        </w:rPr>
        <w:t xml:space="preserve"> </w:t>
      </w:r>
      <w:r>
        <w:rPr>
          <w:sz w:val="24"/>
        </w:rPr>
        <w:t>Üniversitesi</w:t>
      </w:r>
      <w:r>
        <w:rPr>
          <w:spacing w:val="-2"/>
          <w:sz w:val="24"/>
        </w:rPr>
        <w:t xml:space="preserve"> </w:t>
      </w:r>
      <w:r>
        <w:rPr>
          <w:sz w:val="24"/>
        </w:rPr>
        <w:t>Uluslararası</w:t>
      </w:r>
      <w:r>
        <w:rPr>
          <w:spacing w:val="-1"/>
          <w:sz w:val="24"/>
        </w:rPr>
        <w:t xml:space="preserve"> </w:t>
      </w:r>
      <w:r>
        <w:rPr>
          <w:sz w:val="24"/>
        </w:rPr>
        <w:t>Öğrenci</w:t>
      </w:r>
      <w:r>
        <w:rPr>
          <w:spacing w:val="-1"/>
          <w:sz w:val="24"/>
        </w:rPr>
        <w:t xml:space="preserve"> </w:t>
      </w:r>
      <w:r>
        <w:rPr>
          <w:spacing w:val="-2"/>
          <w:sz w:val="24"/>
        </w:rPr>
        <w:t>Koordinatörünü,</w:t>
      </w:r>
    </w:p>
    <w:p w14:paraId="60244897" w14:textId="77777777" w:rsidR="00C91382" w:rsidRDefault="00000000">
      <w:pPr>
        <w:pStyle w:val="ListeParagraf"/>
        <w:numPr>
          <w:ilvl w:val="0"/>
          <w:numId w:val="15"/>
        </w:numPr>
        <w:tabs>
          <w:tab w:val="left" w:pos="1110"/>
        </w:tabs>
        <w:ind w:left="1110" w:hanging="284"/>
        <w:rPr>
          <w:sz w:val="24"/>
        </w:rPr>
      </w:pPr>
      <w:r>
        <w:rPr>
          <w:sz w:val="24"/>
        </w:rPr>
        <w:t>Koordinatörlük:</w:t>
      </w:r>
      <w:r>
        <w:rPr>
          <w:spacing w:val="-4"/>
          <w:sz w:val="24"/>
        </w:rPr>
        <w:t xml:space="preserve"> </w:t>
      </w:r>
      <w:r>
        <w:rPr>
          <w:sz w:val="24"/>
        </w:rPr>
        <w:t>Munzur</w:t>
      </w:r>
      <w:r>
        <w:rPr>
          <w:spacing w:val="-3"/>
          <w:sz w:val="24"/>
        </w:rPr>
        <w:t xml:space="preserve"> </w:t>
      </w:r>
      <w:r>
        <w:rPr>
          <w:sz w:val="24"/>
        </w:rPr>
        <w:t>Üniversitesi</w:t>
      </w:r>
      <w:r>
        <w:rPr>
          <w:spacing w:val="-1"/>
          <w:sz w:val="24"/>
        </w:rPr>
        <w:t xml:space="preserve"> </w:t>
      </w:r>
      <w:r>
        <w:rPr>
          <w:sz w:val="24"/>
        </w:rPr>
        <w:t>Uluslararası</w:t>
      </w:r>
      <w:r>
        <w:rPr>
          <w:spacing w:val="-2"/>
          <w:sz w:val="24"/>
        </w:rPr>
        <w:t xml:space="preserve"> </w:t>
      </w:r>
      <w:r>
        <w:rPr>
          <w:sz w:val="24"/>
        </w:rPr>
        <w:t>Öğrenci</w:t>
      </w:r>
      <w:r>
        <w:rPr>
          <w:spacing w:val="-1"/>
          <w:sz w:val="24"/>
        </w:rPr>
        <w:t xml:space="preserve"> </w:t>
      </w:r>
      <w:r>
        <w:rPr>
          <w:spacing w:val="-2"/>
          <w:sz w:val="24"/>
        </w:rPr>
        <w:t>Koordinatörlüğünü,</w:t>
      </w:r>
    </w:p>
    <w:p w14:paraId="6B01B234" w14:textId="77777777" w:rsidR="00C91382" w:rsidRDefault="00000000">
      <w:pPr>
        <w:pStyle w:val="GvdeMetni"/>
        <w:jc w:val="left"/>
      </w:pPr>
      <w:proofErr w:type="gramStart"/>
      <w:r>
        <w:t>ğ</w:t>
      </w:r>
      <w:proofErr w:type="gramEnd"/>
      <w:r>
        <w:t>) Koordinatör</w:t>
      </w:r>
      <w:r>
        <w:rPr>
          <w:spacing w:val="40"/>
        </w:rPr>
        <w:t xml:space="preserve"> </w:t>
      </w:r>
      <w:r>
        <w:t>Yardımcısı:</w:t>
      </w:r>
      <w:r>
        <w:rPr>
          <w:spacing w:val="40"/>
        </w:rPr>
        <w:t xml:space="preserve"> </w:t>
      </w:r>
      <w:r>
        <w:t>Munzur</w:t>
      </w:r>
      <w:r>
        <w:rPr>
          <w:spacing w:val="40"/>
        </w:rPr>
        <w:t xml:space="preserve"> </w:t>
      </w:r>
      <w:r>
        <w:t>Üniversitesi</w:t>
      </w:r>
      <w:r>
        <w:rPr>
          <w:spacing w:val="40"/>
        </w:rPr>
        <w:t xml:space="preserve"> </w:t>
      </w:r>
      <w:r>
        <w:t>Uluslararası</w:t>
      </w:r>
      <w:r>
        <w:rPr>
          <w:spacing w:val="40"/>
        </w:rPr>
        <w:t xml:space="preserve"> </w:t>
      </w:r>
      <w:r>
        <w:t>Öğrenci</w:t>
      </w:r>
      <w:r>
        <w:rPr>
          <w:spacing w:val="40"/>
        </w:rPr>
        <w:t xml:space="preserve"> </w:t>
      </w:r>
      <w:r>
        <w:t xml:space="preserve">Koordinatör </w:t>
      </w:r>
      <w:r>
        <w:rPr>
          <w:spacing w:val="-2"/>
        </w:rPr>
        <w:t>Yardımcısı’nı,</w:t>
      </w:r>
    </w:p>
    <w:p w14:paraId="3B1E5D91" w14:textId="77777777" w:rsidR="00C91382" w:rsidRDefault="00000000">
      <w:pPr>
        <w:pStyle w:val="ListeParagraf"/>
        <w:numPr>
          <w:ilvl w:val="0"/>
          <w:numId w:val="15"/>
        </w:numPr>
        <w:tabs>
          <w:tab w:val="left" w:pos="1109"/>
        </w:tabs>
        <w:spacing w:before="1"/>
        <w:ind w:right="694" w:firstLine="707"/>
        <w:rPr>
          <w:sz w:val="24"/>
        </w:rPr>
      </w:pPr>
      <w:r>
        <w:rPr>
          <w:sz w:val="24"/>
        </w:rPr>
        <w:t>Öğrenci</w:t>
      </w:r>
      <w:r>
        <w:rPr>
          <w:spacing w:val="80"/>
          <w:w w:val="150"/>
          <w:sz w:val="24"/>
        </w:rPr>
        <w:t xml:space="preserve"> </w:t>
      </w:r>
      <w:r>
        <w:rPr>
          <w:sz w:val="24"/>
        </w:rPr>
        <w:t>İşleri</w:t>
      </w:r>
      <w:r>
        <w:rPr>
          <w:spacing w:val="80"/>
          <w:w w:val="150"/>
          <w:sz w:val="24"/>
        </w:rPr>
        <w:t xml:space="preserve"> </w:t>
      </w:r>
      <w:r>
        <w:rPr>
          <w:sz w:val="24"/>
        </w:rPr>
        <w:t>Daire</w:t>
      </w:r>
      <w:r>
        <w:rPr>
          <w:spacing w:val="80"/>
          <w:w w:val="150"/>
          <w:sz w:val="24"/>
        </w:rPr>
        <w:t xml:space="preserve"> </w:t>
      </w:r>
      <w:r>
        <w:rPr>
          <w:sz w:val="24"/>
        </w:rPr>
        <w:t>Başkanlığı:</w:t>
      </w:r>
      <w:r>
        <w:rPr>
          <w:spacing w:val="80"/>
          <w:sz w:val="24"/>
        </w:rPr>
        <w:t xml:space="preserve"> </w:t>
      </w:r>
      <w:r>
        <w:rPr>
          <w:sz w:val="24"/>
        </w:rPr>
        <w:t>Munzur</w:t>
      </w:r>
      <w:r>
        <w:rPr>
          <w:spacing w:val="80"/>
          <w:sz w:val="24"/>
        </w:rPr>
        <w:t xml:space="preserve"> </w:t>
      </w:r>
      <w:r>
        <w:rPr>
          <w:sz w:val="24"/>
        </w:rPr>
        <w:t>Üniversitesi</w:t>
      </w:r>
      <w:r>
        <w:rPr>
          <w:spacing w:val="80"/>
          <w:w w:val="150"/>
          <w:sz w:val="24"/>
        </w:rPr>
        <w:t xml:space="preserve"> </w:t>
      </w:r>
      <w:r>
        <w:rPr>
          <w:sz w:val="24"/>
        </w:rPr>
        <w:t>Öğrenci</w:t>
      </w:r>
      <w:r>
        <w:rPr>
          <w:spacing w:val="80"/>
          <w:w w:val="150"/>
          <w:sz w:val="24"/>
        </w:rPr>
        <w:t xml:space="preserve"> </w:t>
      </w:r>
      <w:r>
        <w:rPr>
          <w:sz w:val="24"/>
        </w:rPr>
        <w:t>İşleri</w:t>
      </w:r>
      <w:r>
        <w:rPr>
          <w:spacing w:val="80"/>
          <w:sz w:val="24"/>
        </w:rPr>
        <w:t xml:space="preserve"> </w:t>
      </w:r>
      <w:r>
        <w:rPr>
          <w:sz w:val="24"/>
        </w:rPr>
        <w:t xml:space="preserve">Daire </w:t>
      </w:r>
      <w:r>
        <w:rPr>
          <w:spacing w:val="-2"/>
          <w:sz w:val="24"/>
        </w:rPr>
        <w:t>Başkanlığını,</w:t>
      </w:r>
    </w:p>
    <w:p w14:paraId="16F85414" w14:textId="77777777" w:rsidR="00C91382" w:rsidRDefault="00000000">
      <w:pPr>
        <w:pStyle w:val="GvdeMetni"/>
        <w:jc w:val="left"/>
      </w:pPr>
      <w:proofErr w:type="gramStart"/>
      <w:r>
        <w:t>ı</w:t>
      </w:r>
      <w:proofErr w:type="gramEnd"/>
      <w:r>
        <w:t>)</w:t>
      </w:r>
      <w:r>
        <w:rPr>
          <w:spacing w:val="75"/>
        </w:rPr>
        <w:t xml:space="preserve"> </w:t>
      </w:r>
      <w:r>
        <w:t>Öğrenci</w:t>
      </w:r>
      <w:r>
        <w:rPr>
          <w:spacing w:val="80"/>
          <w:w w:val="150"/>
        </w:rPr>
        <w:t xml:space="preserve"> </w:t>
      </w:r>
      <w:r>
        <w:t>Temsilcisi:</w:t>
      </w:r>
      <w:r>
        <w:rPr>
          <w:spacing w:val="80"/>
          <w:w w:val="150"/>
        </w:rPr>
        <w:t xml:space="preserve"> </w:t>
      </w:r>
      <w:r>
        <w:t>Fakülte</w:t>
      </w:r>
      <w:r>
        <w:rPr>
          <w:spacing w:val="80"/>
          <w:w w:val="150"/>
        </w:rPr>
        <w:t xml:space="preserve"> </w:t>
      </w:r>
      <w:r>
        <w:t>ve</w:t>
      </w:r>
      <w:r>
        <w:rPr>
          <w:spacing w:val="80"/>
          <w:w w:val="150"/>
        </w:rPr>
        <w:t xml:space="preserve"> </w:t>
      </w:r>
      <w:r>
        <w:t>meslek</w:t>
      </w:r>
      <w:r>
        <w:rPr>
          <w:spacing w:val="80"/>
          <w:w w:val="150"/>
        </w:rPr>
        <w:t xml:space="preserve"> </w:t>
      </w:r>
      <w:r>
        <w:t>yüksekokulunda</w:t>
      </w:r>
      <w:r>
        <w:rPr>
          <w:spacing w:val="80"/>
          <w:w w:val="150"/>
        </w:rPr>
        <w:t xml:space="preserve"> </w:t>
      </w:r>
      <w:r>
        <w:t>öğrenim</w:t>
      </w:r>
      <w:r>
        <w:rPr>
          <w:spacing w:val="80"/>
          <w:w w:val="150"/>
        </w:rPr>
        <w:t xml:space="preserve"> </w:t>
      </w:r>
      <w:r>
        <w:t>gören</w:t>
      </w:r>
      <w:r>
        <w:rPr>
          <w:spacing w:val="80"/>
          <w:w w:val="150"/>
        </w:rPr>
        <w:t xml:space="preserve"> </w:t>
      </w:r>
      <w:r>
        <w:t>ve uluslararası öğrenciler arasından komisyon tarafından seçilen öğrenciyi,</w:t>
      </w:r>
    </w:p>
    <w:p w14:paraId="4FBE32EB" w14:textId="77777777" w:rsidR="00C91382" w:rsidRDefault="00000000">
      <w:pPr>
        <w:pStyle w:val="ListeParagraf"/>
        <w:numPr>
          <w:ilvl w:val="0"/>
          <w:numId w:val="15"/>
        </w:numPr>
        <w:tabs>
          <w:tab w:val="left" w:pos="1110"/>
        </w:tabs>
        <w:ind w:left="1110" w:hanging="284"/>
        <w:rPr>
          <w:sz w:val="24"/>
        </w:rPr>
      </w:pPr>
      <w:r>
        <w:rPr>
          <w:sz w:val="24"/>
        </w:rPr>
        <w:t>Rektör:</w:t>
      </w:r>
      <w:r>
        <w:rPr>
          <w:spacing w:val="-1"/>
          <w:sz w:val="24"/>
        </w:rPr>
        <w:t xml:space="preserve"> </w:t>
      </w:r>
      <w:r>
        <w:rPr>
          <w:sz w:val="24"/>
        </w:rPr>
        <w:t>Munzur</w:t>
      </w:r>
      <w:r>
        <w:rPr>
          <w:spacing w:val="-2"/>
          <w:sz w:val="24"/>
        </w:rPr>
        <w:t xml:space="preserve"> </w:t>
      </w:r>
      <w:r>
        <w:rPr>
          <w:sz w:val="24"/>
        </w:rPr>
        <w:t xml:space="preserve">Üniversitesi </w:t>
      </w:r>
      <w:r>
        <w:rPr>
          <w:spacing w:val="-2"/>
          <w:sz w:val="24"/>
        </w:rPr>
        <w:t>Rektörünü,</w:t>
      </w:r>
    </w:p>
    <w:p w14:paraId="4EB44F4A" w14:textId="77777777" w:rsidR="00C91382" w:rsidRDefault="00000000">
      <w:pPr>
        <w:pStyle w:val="ListeParagraf"/>
        <w:numPr>
          <w:ilvl w:val="0"/>
          <w:numId w:val="15"/>
        </w:numPr>
        <w:tabs>
          <w:tab w:val="left" w:pos="1110"/>
        </w:tabs>
        <w:ind w:left="1110" w:hanging="284"/>
        <w:rPr>
          <w:sz w:val="24"/>
        </w:rPr>
      </w:pPr>
      <w:r>
        <w:rPr>
          <w:sz w:val="24"/>
        </w:rPr>
        <w:t>Senato:</w:t>
      </w:r>
      <w:r>
        <w:rPr>
          <w:spacing w:val="-1"/>
          <w:sz w:val="24"/>
        </w:rPr>
        <w:t xml:space="preserve"> </w:t>
      </w:r>
      <w:r>
        <w:rPr>
          <w:sz w:val="24"/>
        </w:rPr>
        <w:t>Munzur</w:t>
      </w:r>
      <w:r>
        <w:rPr>
          <w:spacing w:val="-2"/>
          <w:sz w:val="24"/>
        </w:rPr>
        <w:t xml:space="preserve"> </w:t>
      </w:r>
      <w:r>
        <w:rPr>
          <w:sz w:val="24"/>
        </w:rPr>
        <w:t xml:space="preserve">Üniversitesi </w:t>
      </w:r>
      <w:r>
        <w:rPr>
          <w:spacing w:val="-2"/>
          <w:sz w:val="24"/>
        </w:rPr>
        <w:t>Senatosunu,</w:t>
      </w:r>
    </w:p>
    <w:p w14:paraId="7652B5A0" w14:textId="77777777" w:rsidR="00C91382" w:rsidRDefault="00000000">
      <w:pPr>
        <w:pStyle w:val="ListeParagraf"/>
        <w:numPr>
          <w:ilvl w:val="0"/>
          <w:numId w:val="15"/>
        </w:numPr>
        <w:tabs>
          <w:tab w:val="left" w:pos="1085"/>
        </w:tabs>
        <w:ind w:left="1085" w:hanging="259"/>
        <w:rPr>
          <w:sz w:val="24"/>
        </w:rPr>
      </w:pPr>
      <w:r>
        <w:rPr>
          <w:sz w:val="24"/>
        </w:rPr>
        <w:t>TÖMER:</w:t>
      </w:r>
      <w:r>
        <w:rPr>
          <w:spacing w:val="-3"/>
          <w:sz w:val="24"/>
        </w:rPr>
        <w:t xml:space="preserve"> </w:t>
      </w:r>
      <w:r>
        <w:rPr>
          <w:sz w:val="24"/>
        </w:rPr>
        <w:t>Munzur</w:t>
      </w:r>
      <w:r>
        <w:rPr>
          <w:spacing w:val="-2"/>
          <w:sz w:val="24"/>
        </w:rPr>
        <w:t xml:space="preserve"> </w:t>
      </w:r>
      <w:r>
        <w:rPr>
          <w:sz w:val="24"/>
        </w:rPr>
        <w:t>Üniversitesi</w:t>
      </w:r>
      <w:r>
        <w:rPr>
          <w:spacing w:val="-1"/>
          <w:sz w:val="24"/>
        </w:rPr>
        <w:t xml:space="preserve"> </w:t>
      </w:r>
      <w:r>
        <w:rPr>
          <w:sz w:val="24"/>
        </w:rPr>
        <w:t>Türkçe</w:t>
      </w:r>
      <w:r>
        <w:rPr>
          <w:spacing w:val="1"/>
          <w:sz w:val="24"/>
        </w:rPr>
        <w:t xml:space="preserve"> </w:t>
      </w:r>
      <w:r>
        <w:rPr>
          <w:sz w:val="24"/>
        </w:rPr>
        <w:t>Öğretimi</w:t>
      </w:r>
      <w:r>
        <w:rPr>
          <w:spacing w:val="-1"/>
          <w:sz w:val="24"/>
        </w:rPr>
        <w:t xml:space="preserve"> </w:t>
      </w:r>
      <w:r>
        <w:rPr>
          <w:sz w:val="24"/>
        </w:rPr>
        <w:t>Uygulama</w:t>
      </w:r>
      <w:r>
        <w:rPr>
          <w:spacing w:val="-2"/>
          <w:sz w:val="24"/>
        </w:rPr>
        <w:t xml:space="preserve"> </w:t>
      </w:r>
      <w:r>
        <w:rPr>
          <w:sz w:val="24"/>
        </w:rPr>
        <w:t>ve</w:t>
      </w:r>
      <w:r>
        <w:rPr>
          <w:spacing w:val="-2"/>
          <w:sz w:val="24"/>
        </w:rPr>
        <w:t xml:space="preserve"> </w:t>
      </w:r>
      <w:r>
        <w:rPr>
          <w:sz w:val="24"/>
        </w:rPr>
        <w:t>Araştırma</w:t>
      </w:r>
      <w:r>
        <w:rPr>
          <w:spacing w:val="1"/>
          <w:sz w:val="24"/>
        </w:rPr>
        <w:t xml:space="preserve"> </w:t>
      </w:r>
      <w:r>
        <w:rPr>
          <w:spacing w:val="-2"/>
          <w:sz w:val="24"/>
        </w:rPr>
        <w:t>Merkezini,</w:t>
      </w:r>
    </w:p>
    <w:p w14:paraId="5E0EC2F8" w14:textId="77777777" w:rsidR="00C91382" w:rsidRDefault="00000000">
      <w:pPr>
        <w:pStyle w:val="ListeParagraf"/>
        <w:numPr>
          <w:ilvl w:val="0"/>
          <w:numId w:val="15"/>
        </w:numPr>
        <w:tabs>
          <w:tab w:val="left" w:pos="1109"/>
        </w:tabs>
        <w:ind w:right="695" w:firstLine="707"/>
        <w:rPr>
          <w:sz w:val="24"/>
        </w:rPr>
      </w:pPr>
      <w:r>
        <w:rPr>
          <w:sz w:val="24"/>
        </w:rPr>
        <w:t xml:space="preserve">Uluslararası Öğrenci: Munzur Üniversitesinde öğrenim görmekte olan uluslararası </w:t>
      </w:r>
      <w:r>
        <w:rPr>
          <w:spacing w:val="-2"/>
          <w:sz w:val="24"/>
        </w:rPr>
        <w:t>öğrencilerini,</w:t>
      </w:r>
    </w:p>
    <w:p w14:paraId="775A8A11" w14:textId="77777777" w:rsidR="00C91382" w:rsidRDefault="00C91382">
      <w:pPr>
        <w:rPr>
          <w:sz w:val="24"/>
        </w:rPr>
        <w:sectPr w:rsidR="00C91382" w:rsidSect="00E02DB2">
          <w:footerReference w:type="default" r:id="rId8"/>
          <w:type w:val="continuous"/>
          <w:pgSz w:w="11910" w:h="16840"/>
          <w:pgMar w:top="1320" w:right="720" w:bottom="1200" w:left="1300" w:header="0" w:footer="1003" w:gutter="0"/>
          <w:pgNumType w:start="1"/>
          <w:cols w:space="708"/>
        </w:sectPr>
      </w:pPr>
    </w:p>
    <w:p w14:paraId="676FB68B" w14:textId="1A9711F1" w:rsidR="00C91382" w:rsidRDefault="003D66AC">
      <w:pPr>
        <w:pStyle w:val="ListeParagraf"/>
        <w:numPr>
          <w:ilvl w:val="0"/>
          <w:numId w:val="15"/>
        </w:numPr>
        <w:tabs>
          <w:tab w:val="left" w:pos="1110"/>
        </w:tabs>
        <w:spacing w:before="72"/>
        <w:ind w:left="1110" w:hanging="284"/>
        <w:rPr>
          <w:sz w:val="24"/>
        </w:rPr>
      </w:pPr>
      <w:r>
        <w:rPr>
          <w:sz w:val="24"/>
        </w:rPr>
        <w:lastRenderedPageBreak/>
        <w:t xml:space="preserve"> Üniversite: Munzur Üniversitesini,</w:t>
      </w:r>
    </w:p>
    <w:p w14:paraId="60AFC841" w14:textId="5271DEC8" w:rsidR="003D66AC" w:rsidRDefault="003D66AC" w:rsidP="003D66AC">
      <w:pPr>
        <w:pStyle w:val="ListeParagraf"/>
        <w:numPr>
          <w:ilvl w:val="0"/>
          <w:numId w:val="15"/>
        </w:numPr>
        <w:tabs>
          <w:tab w:val="left" w:pos="1084"/>
        </w:tabs>
        <w:ind w:right="2171" w:firstLine="707"/>
        <w:rPr>
          <w:sz w:val="24"/>
        </w:rPr>
      </w:pPr>
      <w:r>
        <w:rPr>
          <w:sz w:val="24"/>
        </w:rPr>
        <w:t xml:space="preserve">  Üniversite Yönetim</w:t>
      </w:r>
      <w:r>
        <w:rPr>
          <w:spacing w:val="-5"/>
          <w:sz w:val="24"/>
        </w:rPr>
        <w:t xml:space="preserve"> </w:t>
      </w:r>
      <w:r>
        <w:rPr>
          <w:sz w:val="24"/>
        </w:rPr>
        <w:t>Kurulu:</w:t>
      </w:r>
      <w:r>
        <w:rPr>
          <w:spacing w:val="-5"/>
          <w:sz w:val="24"/>
        </w:rPr>
        <w:t xml:space="preserve"> </w:t>
      </w:r>
      <w:r>
        <w:rPr>
          <w:sz w:val="24"/>
        </w:rPr>
        <w:t>Munzur</w:t>
      </w:r>
      <w:r>
        <w:rPr>
          <w:spacing w:val="-6"/>
          <w:sz w:val="24"/>
        </w:rPr>
        <w:t xml:space="preserve"> </w:t>
      </w:r>
      <w:r>
        <w:rPr>
          <w:sz w:val="24"/>
        </w:rPr>
        <w:t>Üniversitesi</w:t>
      </w:r>
      <w:r>
        <w:rPr>
          <w:spacing w:val="-5"/>
          <w:sz w:val="24"/>
        </w:rPr>
        <w:t xml:space="preserve"> </w:t>
      </w:r>
      <w:r>
        <w:rPr>
          <w:sz w:val="24"/>
        </w:rPr>
        <w:t>Yönetim</w:t>
      </w:r>
      <w:r>
        <w:rPr>
          <w:spacing w:val="-5"/>
          <w:sz w:val="24"/>
        </w:rPr>
        <w:t xml:space="preserve"> </w:t>
      </w:r>
      <w:r>
        <w:rPr>
          <w:sz w:val="24"/>
        </w:rPr>
        <w:t>Kurulunu ifade etmektedir.</w:t>
      </w:r>
    </w:p>
    <w:p w14:paraId="49089199" w14:textId="77777777" w:rsidR="00C91382" w:rsidRDefault="00000000">
      <w:pPr>
        <w:spacing w:before="5"/>
        <w:ind w:left="3762"/>
        <w:jc w:val="both"/>
        <w:rPr>
          <w:b/>
          <w:sz w:val="24"/>
        </w:rPr>
      </w:pPr>
      <w:r>
        <w:rPr>
          <w:b/>
          <w:sz w:val="24"/>
        </w:rPr>
        <w:t>İKİNCİ</w:t>
      </w:r>
      <w:r>
        <w:rPr>
          <w:b/>
          <w:spacing w:val="-6"/>
          <w:sz w:val="24"/>
        </w:rPr>
        <w:t xml:space="preserve"> </w:t>
      </w:r>
      <w:r>
        <w:rPr>
          <w:b/>
          <w:spacing w:val="-2"/>
          <w:sz w:val="24"/>
        </w:rPr>
        <w:t>BÖLÜM</w:t>
      </w:r>
    </w:p>
    <w:p w14:paraId="68C6662F" w14:textId="77777777" w:rsidR="00C91382" w:rsidRDefault="00000000">
      <w:pPr>
        <w:pStyle w:val="Balk1"/>
        <w:ind w:left="3829"/>
      </w:pPr>
      <w:r>
        <w:t>Çalışma</w:t>
      </w:r>
      <w:r>
        <w:rPr>
          <w:spacing w:val="-8"/>
        </w:rPr>
        <w:t xml:space="preserve"> </w:t>
      </w:r>
      <w:r>
        <w:rPr>
          <w:spacing w:val="-2"/>
        </w:rPr>
        <w:t>İlkeleri</w:t>
      </w:r>
    </w:p>
    <w:p w14:paraId="1E4AFD7B" w14:textId="77777777" w:rsidR="00C91382" w:rsidRDefault="00000000">
      <w:pPr>
        <w:pStyle w:val="GvdeMetni"/>
        <w:ind w:right="700"/>
      </w:pPr>
      <w:r>
        <w:rPr>
          <w:b/>
        </w:rPr>
        <w:t>MADDE</w:t>
      </w:r>
      <w:r>
        <w:rPr>
          <w:b/>
          <w:spacing w:val="-3"/>
        </w:rPr>
        <w:t xml:space="preserve"> </w:t>
      </w:r>
      <w:r>
        <w:rPr>
          <w:b/>
        </w:rPr>
        <w:t>5-</w:t>
      </w:r>
      <w:r>
        <w:rPr>
          <w:b/>
          <w:spacing w:val="40"/>
        </w:rPr>
        <w:t xml:space="preserve"> </w:t>
      </w:r>
      <w:r>
        <w:t>(1)</w:t>
      </w:r>
      <w:r>
        <w:rPr>
          <w:spacing w:val="40"/>
        </w:rPr>
        <w:t xml:space="preserve"> </w:t>
      </w:r>
      <w:r>
        <w:t>Koordinatörlük hizmetleri aşağıdaki ilkeler doğrultusunda planlanır ve yürütülür.</w:t>
      </w:r>
    </w:p>
    <w:p w14:paraId="3DEB1A72" w14:textId="77777777" w:rsidR="00C91382" w:rsidRDefault="00000000">
      <w:pPr>
        <w:pStyle w:val="ListeParagraf"/>
        <w:numPr>
          <w:ilvl w:val="0"/>
          <w:numId w:val="14"/>
        </w:numPr>
        <w:tabs>
          <w:tab w:val="left" w:pos="1102"/>
        </w:tabs>
        <w:ind w:right="698" w:firstLine="707"/>
        <w:rPr>
          <w:sz w:val="24"/>
        </w:rPr>
      </w:pPr>
      <w:r>
        <w:rPr>
          <w:sz w:val="24"/>
        </w:rPr>
        <w:t>Koordinatörlük hizmetlerine ilişkin esaslar, Uluslararası Öğrenci Koordinatörlüğü ve Komisyon tarafından ortaklaşa belirlenir.</w:t>
      </w:r>
    </w:p>
    <w:p w14:paraId="7F625B2E" w14:textId="77777777" w:rsidR="00C91382" w:rsidRDefault="00000000">
      <w:pPr>
        <w:pStyle w:val="ListeParagraf"/>
        <w:numPr>
          <w:ilvl w:val="0"/>
          <w:numId w:val="14"/>
        </w:numPr>
        <w:tabs>
          <w:tab w:val="left" w:pos="1109"/>
        </w:tabs>
        <w:ind w:right="694" w:firstLine="707"/>
        <w:rPr>
          <w:sz w:val="24"/>
        </w:rPr>
      </w:pPr>
      <w:r>
        <w:rPr>
          <w:sz w:val="24"/>
        </w:rPr>
        <w:t>İdari hizmetler, Yüksek Öğretim Kurulu ile Munzur Üniversitesi tarafından çıkarılan mevzuatlar çerçevesinde, öğrencilerin eğitim alanı ve düzeyine uygun olarak Koordinatörlük ve ilgili idari birimler tarafından yürütülür.</w:t>
      </w:r>
    </w:p>
    <w:p w14:paraId="7B50F6C2" w14:textId="11080F80" w:rsidR="00C91382" w:rsidRDefault="00000000">
      <w:pPr>
        <w:pStyle w:val="ListeParagraf"/>
        <w:numPr>
          <w:ilvl w:val="0"/>
          <w:numId w:val="14"/>
        </w:numPr>
        <w:tabs>
          <w:tab w:val="left" w:pos="1110"/>
        </w:tabs>
        <w:ind w:right="694" w:firstLine="707"/>
        <w:rPr>
          <w:sz w:val="24"/>
        </w:rPr>
      </w:pPr>
      <w:r>
        <w:rPr>
          <w:sz w:val="24"/>
        </w:rPr>
        <w:t>Eğitim-öğretim etkinlikleri, ilgili mevzuat çerçevesinde, öğrencilerin eğitim alanı</w:t>
      </w:r>
      <w:r>
        <w:rPr>
          <w:spacing w:val="40"/>
          <w:sz w:val="24"/>
        </w:rPr>
        <w:t xml:space="preserve"> </w:t>
      </w:r>
      <w:r>
        <w:rPr>
          <w:sz w:val="24"/>
        </w:rPr>
        <w:t xml:space="preserve">ve düzeyi esas alınarak, Koordinatörlük ve ilgili idari birim yetkililerinin </w:t>
      </w:r>
      <w:r w:rsidR="00AE5C11">
        <w:rPr>
          <w:sz w:val="24"/>
        </w:rPr>
        <w:t>iş birliği</w:t>
      </w:r>
      <w:r>
        <w:rPr>
          <w:sz w:val="24"/>
        </w:rPr>
        <w:t xml:space="preserve"> ile</w:t>
      </w:r>
      <w:r>
        <w:rPr>
          <w:spacing w:val="40"/>
          <w:sz w:val="24"/>
        </w:rPr>
        <w:t xml:space="preserve"> </w:t>
      </w:r>
      <w:r>
        <w:rPr>
          <w:spacing w:val="-2"/>
          <w:sz w:val="24"/>
        </w:rPr>
        <w:t>yürütülür.</w:t>
      </w:r>
    </w:p>
    <w:p w14:paraId="6C1764D6" w14:textId="7D475559" w:rsidR="00C91382" w:rsidRDefault="00000000">
      <w:pPr>
        <w:pStyle w:val="GvdeMetni"/>
        <w:ind w:right="691"/>
      </w:pPr>
      <w:proofErr w:type="gramStart"/>
      <w:r>
        <w:t>ç</w:t>
      </w:r>
      <w:proofErr w:type="gramEnd"/>
      <w:r>
        <w:t>) Sosyal ve kültürel etkinliklerin, uluslararası öğrencilerin ülkelerinin sosyal, siyasi, kültürel ve ekonomik statüleri dikkate alınarak planlanması, gerçekleştirilmesi ve denetlenmesi Üniversite’nin Koordinatörlük ve ilgili idari birim yetkililerinin iş</w:t>
      </w:r>
      <w:r w:rsidR="00AE5C11">
        <w:t xml:space="preserve"> </w:t>
      </w:r>
      <w:r>
        <w:t xml:space="preserve">birliği ile </w:t>
      </w:r>
      <w:r>
        <w:rPr>
          <w:spacing w:val="-2"/>
        </w:rPr>
        <w:t>yürütülür.</w:t>
      </w:r>
    </w:p>
    <w:p w14:paraId="58846964" w14:textId="77777777" w:rsidR="00C91382" w:rsidRDefault="00000000">
      <w:pPr>
        <w:spacing w:before="3"/>
        <w:ind w:left="274" w:right="851"/>
        <w:jc w:val="center"/>
        <w:rPr>
          <w:b/>
          <w:sz w:val="24"/>
        </w:rPr>
      </w:pPr>
      <w:r>
        <w:rPr>
          <w:b/>
          <w:spacing w:val="-2"/>
          <w:sz w:val="24"/>
        </w:rPr>
        <w:t>ÜÇÜNCÜBÖLÜM</w:t>
      </w:r>
    </w:p>
    <w:p w14:paraId="6ACC00B6" w14:textId="77777777" w:rsidR="00C91382" w:rsidRDefault="00000000">
      <w:pPr>
        <w:pStyle w:val="Balk1"/>
        <w:ind w:left="3059"/>
      </w:pPr>
      <w:r>
        <w:t>Görev,</w:t>
      </w:r>
      <w:r>
        <w:rPr>
          <w:spacing w:val="-2"/>
        </w:rPr>
        <w:t xml:space="preserve"> </w:t>
      </w:r>
      <w:r>
        <w:t>Yetki</w:t>
      </w:r>
      <w:r>
        <w:rPr>
          <w:spacing w:val="-1"/>
        </w:rPr>
        <w:t xml:space="preserve"> </w:t>
      </w:r>
      <w:r>
        <w:t>ve</w:t>
      </w:r>
      <w:r>
        <w:rPr>
          <w:spacing w:val="-1"/>
        </w:rPr>
        <w:t xml:space="preserve"> </w:t>
      </w:r>
      <w:r>
        <w:rPr>
          <w:spacing w:val="-2"/>
        </w:rPr>
        <w:t>Sorumluluklar</w:t>
      </w:r>
    </w:p>
    <w:p w14:paraId="2F4428B9" w14:textId="77777777" w:rsidR="00C91382" w:rsidRDefault="00000000">
      <w:pPr>
        <w:pStyle w:val="GvdeMetni"/>
        <w:ind w:right="697"/>
      </w:pPr>
      <w:r>
        <w:rPr>
          <w:b/>
        </w:rPr>
        <w:t>MADDE</w:t>
      </w:r>
      <w:r>
        <w:rPr>
          <w:b/>
          <w:spacing w:val="-2"/>
        </w:rPr>
        <w:t xml:space="preserve"> </w:t>
      </w:r>
      <w:proofErr w:type="gramStart"/>
      <w:r>
        <w:rPr>
          <w:b/>
        </w:rPr>
        <w:t>6</w:t>
      </w:r>
      <w:r>
        <w:rPr>
          <w:b/>
          <w:spacing w:val="-2"/>
        </w:rPr>
        <w:t xml:space="preserve"> </w:t>
      </w:r>
      <w:r>
        <w:t>-</w:t>
      </w:r>
      <w:proofErr w:type="gramEnd"/>
      <w:r>
        <w:rPr>
          <w:spacing w:val="-10"/>
        </w:rPr>
        <w:t xml:space="preserve"> </w:t>
      </w:r>
      <w:r>
        <w:t>(1) Uluslararası</w:t>
      </w:r>
      <w:r>
        <w:rPr>
          <w:spacing w:val="40"/>
        </w:rPr>
        <w:t xml:space="preserve"> </w:t>
      </w:r>
      <w:r>
        <w:t>öğrencilere</w:t>
      </w:r>
      <w:r>
        <w:rPr>
          <w:spacing w:val="40"/>
        </w:rPr>
        <w:t xml:space="preserve"> </w:t>
      </w:r>
      <w:r>
        <w:t>yönelik</w:t>
      </w:r>
      <w:r>
        <w:rPr>
          <w:spacing w:val="40"/>
        </w:rPr>
        <w:t xml:space="preserve"> </w:t>
      </w:r>
      <w:r>
        <w:t>hizmetlerin</w:t>
      </w:r>
      <w:r>
        <w:rPr>
          <w:spacing w:val="40"/>
        </w:rPr>
        <w:t xml:space="preserve"> </w:t>
      </w:r>
      <w:r>
        <w:t>planlanması, yürütülmesi ve sonuçlandırılması sürecinde yer alacak birimlerin ve görevlilerin görev, yetki ve sorumlulukları aşağıdaki şekilde belirlenir.</w:t>
      </w:r>
    </w:p>
    <w:p w14:paraId="64DB1C8B" w14:textId="77777777" w:rsidR="00C91382" w:rsidRDefault="00000000">
      <w:pPr>
        <w:pStyle w:val="Balk1"/>
        <w:spacing w:before="3"/>
      </w:pPr>
      <w:r>
        <w:t>Uluslararası</w:t>
      </w:r>
      <w:r>
        <w:rPr>
          <w:spacing w:val="-3"/>
        </w:rPr>
        <w:t xml:space="preserve"> </w:t>
      </w:r>
      <w:r>
        <w:t>Öğrenci</w:t>
      </w:r>
      <w:r>
        <w:rPr>
          <w:spacing w:val="-3"/>
        </w:rPr>
        <w:t xml:space="preserve"> </w:t>
      </w:r>
      <w:r>
        <w:rPr>
          <w:spacing w:val="-2"/>
        </w:rPr>
        <w:t>Komisyonu</w:t>
      </w:r>
    </w:p>
    <w:p w14:paraId="44E2EA72" w14:textId="77777777" w:rsidR="00C91382" w:rsidRDefault="00000000">
      <w:pPr>
        <w:pStyle w:val="GvdeMetni"/>
        <w:ind w:right="698"/>
      </w:pPr>
      <w:r>
        <w:rPr>
          <w:b/>
        </w:rPr>
        <w:t>MADDE</w:t>
      </w:r>
      <w:r>
        <w:rPr>
          <w:b/>
          <w:spacing w:val="-2"/>
        </w:rPr>
        <w:t xml:space="preserve"> </w:t>
      </w:r>
      <w:proofErr w:type="gramStart"/>
      <w:r>
        <w:rPr>
          <w:b/>
        </w:rPr>
        <w:t>7</w:t>
      </w:r>
      <w:r>
        <w:rPr>
          <w:b/>
          <w:spacing w:val="-2"/>
        </w:rPr>
        <w:t xml:space="preserve"> </w:t>
      </w:r>
      <w:r>
        <w:t>-</w:t>
      </w:r>
      <w:proofErr w:type="gramEnd"/>
      <w:r>
        <w:rPr>
          <w:spacing w:val="-9"/>
        </w:rPr>
        <w:t xml:space="preserve"> </w:t>
      </w:r>
      <w:r>
        <w:t>(1) Komisyon;</w:t>
      </w:r>
      <w:r>
        <w:rPr>
          <w:spacing w:val="40"/>
        </w:rPr>
        <w:t xml:space="preserve"> </w:t>
      </w:r>
      <w:r>
        <w:t>bir</w:t>
      </w:r>
      <w:r>
        <w:rPr>
          <w:spacing w:val="40"/>
        </w:rPr>
        <w:t xml:space="preserve"> </w:t>
      </w:r>
      <w:r>
        <w:t>Rektör</w:t>
      </w:r>
      <w:r>
        <w:rPr>
          <w:spacing w:val="40"/>
        </w:rPr>
        <w:t xml:space="preserve"> </w:t>
      </w:r>
      <w:r>
        <w:t>Yardımcısı</w:t>
      </w:r>
      <w:r>
        <w:rPr>
          <w:spacing w:val="40"/>
        </w:rPr>
        <w:t xml:space="preserve"> </w:t>
      </w:r>
      <w:r>
        <w:t>ve</w:t>
      </w:r>
      <w:r>
        <w:rPr>
          <w:spacing w:val="40"/>
        </w:rPr>
        <w:t xml:space="preserve"> </w:t>
      </w:r>
      <w:r>
        <w:t>Rektör</w:t>
      </w:r>
      <w:r>
        <w:rPr>
          <w:spacing w:val="40"/>
        </w:rPr>
        <w:t xml:space="preserve"> </w:t>
      </w:r>
      <w:r>
        <w:t xml:space="preserve">tarafından görevlendirilen 4 akademik ve/veya idari personelden oluşur. Komisyonun görev, yetki ve </w:t>
      </w:r>
      <w:r>
        <w:rPr>
          <w:spacing w:val="-2"/>
        </w:rPr>
        <w:t>sorumlulukları:</w:t>
      </w:r>
    </w:p>
    <w:p w14:paraId="5048EB1C" w14:textId="6935BCDF" w:rsidR="00C91382" w:rsidRDefault="005A0FDF" w:rsidP="004D1538">
      <w:pPr>
        <w:pStyle w:val="ListeParagraf"/>
        <w:numPr>
          <w:ilvl w:val="0"/>
          <w:numId w:val="13"/>
        </w:numPr>
        <w:tabs>
          <w:tab w:val="left" w:pos="1111"/>
        </w:tabs>
        <w:ind w:left="118" w:right="697" w:firstLine="707"/>
        <w:rPr>
          <w:sz w:val="24"/>
        </w:rPr>
      </w:pPr>
      <w:r w:rsidRPr="004D1538">
        <w:rPr>
          <w:sz w:val="24"/>
        </w:rPr>
        <w:t>Uluslararası öğrenciler arasından öğrenci temsilcisini/temsilcilerini; sayısını, niteliğini ve görev süresini belirlemek.</w:t>
      </w:r>
    </w:p>
    <w:p w14:paraId="5C5300A6" w14:textId="27688764" w:rsidR="005A0FDF" w:rsidRDefault="005A0FDF" w:rsidP="005A0FDF">
      <w:pPr>
        <w:pStyle w:val="ListeParagraf"/>
        <w:numPr>
          <w:ilvl w:val="0"/>
          <w:numId w:val="13"/>
        </w:numPr>
        <w:tabs>
          <w:tab w:val="left" w:pos="1109"/>
        </w:tabs>
        <w:ind w:left="118" w:right="697" w:firstLine="707"/>
        <w:rPr>
          <w:sz w:val="24"/>
        </w:rPr>
      </w:pPr>
      <w:r>
        <w:rPr>
          <w:sz w:val="24"/>
        </w:rPr>
        <w:t>Görevlerini yaparken Rektör’ün onayı ile Üniversite dâhilinde alt komisyonlar kurmak, belli konularda bu komisyonlar görevlendirmek.</w:t>
      </w:r>
    </w:p>
    <w:p w14:paraId="187066E5" w14:textId="774CBE09" w:rsidR="00C91382" w:rsidRDefault="00C91382" w:rsidP="005A0FDF">
      <w:pPr>
        <w:pStyle w:val="ListeParagraf"/>
        <w:tabs>
          <w:tab w:val="left" w:pos="1110"/>
        </w:tabs>
        <w:ind w:left="1110" w:firstLine="0"/>
        <w:rPr>
          <w:sz w:val="24"/>
        </w:rPr>
      </w:pPr>
    </w:p>
    <w:p w14:paraId="7D16DAED" w14:textId="77777777" w:rsidR="00C91382" w:rsidRDefault="00000000" w:rsidP="00EE56E2">
      <w:pPr>
        <w:pStyle w:val="Balk1"/>
        <w:ind w:left="105" w:firstLine="720"/>
      </w:pPr>
      <w:r>
        <w:t>Uluslararası</w:t>
      </w:r>
      <w:r>
        <w:rPr>
          <w:spacing w:val="-3"/>
        </w:rPr>
        <w:t xml:space="preserve"> </w:t>
      </w:r>
      <w:r>
        <w:t>Öğrenci</w:t>
      </w:r>
      <w:r>
        <w:rPr>
          <w:spacing w:val="-3"/>
        </w:rPr>
        <w:t xml:space="preserve"> </w:t>
      </w:r>
      <w:r>
        <w:rPr>
          <w:spacing w:val="-2"/>
        </w:rPr>
        <w:t>Koordinatörlüğü</w:t>
      </w:r>
    </w:p>
    <w:p w14:paraId="70D9A30A" w14:textId="77777777" w:rsidR="00C91382" w:rsidRDefault="00000000">
      <w:pPr>
        <w:pStyle w:val="GvdeMetni"/>
        <w:ind w:right="694"/>
      </w:pPr>
      <w:r>
        <w:rPr>
          <w:b/>
        </w:rPr>
        <w:t xml:space="preserve">MADDE </w:t>
      </w:r>
      <w:proofErr w:type="gramStart"/>
      <w:r>
        <w:rPr>
          <w:b/>
        </w:rPr>
        <w:t>8</w:t>
      </w:r>
      <w:r>
        <w:rPr>
          <w:b/>
          <w:spacing w:val="-2"/>
        </w:rPr>
        <w:t xml:space="preserve"> </w:t>
      </w:r>
      <w:r>
        <w:rPr>
          <w:b/>
        </w:rPr>
        <w:t>-</w:t>
      </w:r>
      <w:proofErr w:type="gramEnd"/>
      <w:r>
        <w:rPr>
          <w:b/>
          <w:spacing w:val="-15"/>
        </w:rPr>
        <w:t xml:space="preserve"> </w:t>
      </w:r>
      <w:r>
        <w:t>(1) Koordinatörlük, Rektörlüğe doğrudan bağlı bir birim olarak faaliyetlerini yürütür. Üniversite stratejik planı çerçevesinde çalışan koordinatörlüğün görev, yetki, sorumluluk ve faaliyet alanları:</w:t>
      </w:r>
    </w:p>
    <w:p w14:paraId="6850BB07" w14:textId="77777777" w:rsidR="00C91382" w:rsidRDefault="00000000">
      <w:pPr>
        <w:pStyle w:val="ListeParagraf"/>
        <w:numPr>
          <w:ilvl w:val="0"/>
          <w:numId w:val="12"/>
        </w:numPr>
        <w:tabs>
          <w:tab w:val="left" w:pos="1088"/>
        </w:tabs>
        <w:ind w:right="694" w:firstLine="707"/>
        <w:rPr>
          <w:sz w:val="24"/>
        </w:rPr>
      </w:pPr>
      <w:r>
        <w:rPr>
          <w:sz w:val="24"/>
        </w:rPr>
        <w:t>Komisyon üyelerinin, birim koordinatörlerinin ve öğrenci temsilcisi/temsilcilerinin de katılımıyla, her öğretim yılı başında tanışma toplantıları ile gerek görüldüğünde öğretim yılı içerisinde tüm öğrencilerin de davet edildiği etkinlikler yapmak.</w:t>
      </w:r>
    </w:p>
    <w:p w14:paraId="7C23FA3E" w14:textId="4CA70FB6" w:rsidR="00C91382" w:rsidRDefault="00000000">
      <w:pPr>
        <w:pStyle w:val="ListeParagraf"/>
        <w:numPr>
          <w:ilvl w:val="0"/>
          <w:numId w:val="12"/>
        </w:numPr>
        <w:tabs>
          <w:tab w:val="left" w:pos="1109"/>
        </w:tabs>
        <w:ind w:right="693" w:firstLine="707"/>
        <w:rPr>
          <w:sz w:val="24"/>
        </w:rPr>
      </w:pPr>
      <w:r>
        <w:rPr>
          <w:sz w:val="24"/>
        </w:rPr>
        <w:t>Koordinatörün katılımıyla akademik personel ile öğrencilerin iletişim ve</w:t>
      </w:r>
      <w:r>
        <w:rPr>
          <w:spacing w:val="80"/>
          <w:sz w:val="24"/>
        </w:rPr>
        <w:t xml:space="preserve"> </w:t>
      </w:r>
      <w:r w:rsidR="004D1538">
        <w:rPr>
          <w:sz w:val="24"/>
        </w:rPr>
        <w:t>iş birliğinin</w:t>
      </w:r>
      <w:r>
        <w:rPr>
          <w:sz w:val="24"/>
        </w:rPr>
        <w:t xml:space="preserve"> gerçekleştirilmesi için her yıl belirli zamanlarda etkinlikler düzenlemek.</w:t>
      </w:r>
    </w:p>
    <w:p w14:paraId="4FF1F32D" w14:textId="26AD0E94" w:rsidR="00C91382" w:rsidRPr="00A75C23" w:rsidRDefault="00000000" w:rsidP="00A75C23">
      <w:pPr>
        <w:pStyle w:val="ListeParagraf"/>
        <w:numPr>
          <w:ilvl w:val="0"/>
          <w:numId w:val="12"/>
        </w:numPr>
        <w:tabs>
          <w:tab w:val="left" w:pos="1110"/>
        </w:tabs>
        <w:ind w:right="696" w:firstLine="707"/>
        <w:rPr>
          <w:sz w:val="24"/>
        </w:rPr>
        <w:sectPr w:rsidR="00C91382" w:rsidRPr="00A75C23" w:rsidSect="00E02DB2">
          <w:pgSz w:w="11910" w:h="16840"/>
          <w:pgMar w:top="1320" w:right="720" w:bottom="1200" w:left="1300" w:header="0" w:footer="1003" w:gutter="0"/>
          <w:cols w:space="708"/>
        </w:sectPr>
      </w:pPr>
      <w:r>
        <w:rPr>
          <w:sz w:val="24"/>
        </w:rPr>
        <w:t>Uluslararası öğrencilerin, uyum, barınma, sosyal yaşam, vb. konulu ihtiyaçlarını belirlemek ve bunları karşılamaya dönük oluşabilecek sorunların çözümü konusunda ilgili birim, kurum ve kuruluşlar ile koordineli olarak çalışmak.</w:t>
      </w:r>
    </w:p>
    <w:p w14:paraId="100ADA05" w14:textId="77777777" w:rsidR="00C91382" w:rsidRDefault="00000000" w:rsidP="00625FB7">
      <w:pPr>
        <w:pStyle w:val="GvdeMetni"/>
        <w:spacing w:before="72"/>
        <w:ind w:right="692" w:firstLine="720"/>
      </w:pPr>
      <w:proofErr w:type="gramStart"/>
      <w:r>
        <w:lastRenderedPageBreak/>
        <w:t>ç</w:t>
      </w:r>
      <w:proofErr w:type="gramEnd"/>
      <w:r>
        <w:t>) Öğrencilerin, yabancı dil bilgi seviyesinden kaynaklanan sorunlarını çözmek ve akademik başarılarını yükseltmek amacıyla çalışmalarda bulunmak.</w:t>
      </w:r>
    </w:p>
    <w:p w14:paraId="0B5AAF09" w14:textId="77777777" w:rsidR="00C91382" w:rsidRDefault="00000000">
      <w:pPr>
        <w:pStyle w:val="ListeParagraf"/>
        <w:numPr>
          <w:ilvl w:val="0"/>
          <w:numId w:val="12"/>
        </w:numPr>
        <w:tabs>
          <w:tab w:val="left" w:pos="1109"/>
        </w:tabs>
        <w:ind w:right="695" w:firstLine="707"/>
        <w:rPr>
          <w:sz w:val="24"/>
        </w:rPr>
      </w:pPr>
      <w:r>
        <w:rPr>
          <w:sz w:val="24"/>
        </w:rPr>
        <w:t>Yeni kayıt yaptıran öğrencilerin Üniversiteye ve Tunceli’ye uyumunu kolaylaştırmak amacıyla çalışmalar yapmak, ilgili birimlerin katkılarını sağlamak.</w:t>
      </w:r>
    </w:p>
    <w:p w14:paraId="30F9AF1B" w14:textId="77777777" w:rsidR="00C91382" w:rsidRDefault="00000000">
      <w:pPr>
        <w:pStyle w:val="ListeParagraf"/>
        <w:numPr>
          <w:ilvl w:val="0"/>
          <w:numId w:val="12"/>
        </w:numPr>
        <w:tabs>
          <w:tab w:val="left" w:pos="1110"/>
        </w:tabs>
        <w:ind w:right="696" w:firstLine="707"/>
        <w:rPr>
          <w:sz w:val="24"/>
        </w:rPr>
      </w:pPr>
      <w:r>
        <w:rPr>
          <w:sz w:val="24"/>
        </w:rPr>
        <w:t>Öğrencilerin, öğrenci topluluklarının temsilcileri ile buluşturulması suretiyle sahip oldukları yetenek ve</w:t>
      </w:r>
      <w:r>
        <w:rPr>
          <w:spacing w:val="-1"/>
          <w:sz w:val="24"/>
        </w:rPr>
        <w:t xml:space="preserve"> </w:t>
      </w:r>
      <w:r>
        <w:rPr>
          <w:sz w:val="24"/>
        </w:rPr>
        <w:t>ilgi alanları doğrultusunda</w:t>
      </w:r>
      <w:r>
        <w:rPr>
          <w:spacing w:val="-1"/>
          <w:sz w:val="24"/>
        </w:rPr>
        <w:t xml:space="preserve"> </w:t>
      </w:r>
      <w:r>
        <w:rPr>
          <w:sz w:val="24"/>
        </w:rPr>
        <w:t>bu topluluklara</w:t>
      </w:r>
      <w:r>
        <w:rPr>
          <w:spacing w:val="-2"/>
          <w:sz w:val="24"/>
        </w:rPr>
        <w:t xml:space="preserve"> </w:t>
      </w:r>
      <w:r>
        <w:rPr>
          <w:sz w:val="24"/>
        </w:rPr>
        <w:t>katılmalarına yardımcı olmak.</w:t>
      </w:r>
    </w:p>
    <w:p w14:paraId="75BF798B" w14:textId="77777777" w:rsidR="00C91382" w:rsidRDefault="00000000">
      <w:pPr>
        <w:pStyle w:val="ListeParagraf"/>
        <w:numPr>
          <w:ilvl w:val="0"/>
          <w:numId w:val="12"/>
        </w:numPr>
        <w:tabs>
          <w:tab w:val="left" w:pos="1109"/>
        </w:tabs>
        <w:ind w:right="699" w:firstLine="707"/>
        <w:rPr>
          <w:sz w:val="24"/>
        </w:rPr>
      </w:pPr>
      <w:r>
        <w:rPr>
          <w:sz w:val="24"/>
        </w:rPr>
        <w:t>Öğrencilerin, vatandaşı oldukları ülkelerinin özel günlerinde kutlama veya anma toplantıları düzenlemelerine yardımcı olmak.</w:t>
      </w:r>
    </w:p>
    <w:p w14:paraId="4DA6C86D" w14:textId="77777777" w:rsidR="00C91382" w:rsidRDefault="00000000">
      <w:pPr>
        <w:pStyle w:val="ListeParagraf"/>
        <w:numPr>
          <w:ilvl w:val="0"/>
          <w:numId w:val="12"/>
        </w:numPr>
        <w:tabs>
          <w:tab w:val="left" w:pos="1109"/>
        </w:tabs>
        <w:ind w:right="696" w:firstLine="707"/>
        <w:rPr>
          <w:sz w:val="24"/>
        </w:rPr>
      </w:pPr>
      <w:r>
        <w:rPr>
          <w:sz w:val="24"/>
        </w:rPr>
        <w:t>Koordinatörlük etkinliklerini ve öğrenciler ile ilgili her türlü duyuruyu Koordinatörlüğün resmi internet adresinde yayınlamak, gerekli bilgileri içeren broşürleri ve kitapçıkları hazırlamak.</w:t>
      </w:r>
    </w:p>
    <w:p w14:paraId="6F07846E" w14:textId="508C8BB1" w:rsidR="00C91382" w:rsidRDefault="00C91382" w:rsidP="005A0FDF">
      <w:pPr>
        <w:pStyle w:val="GvdeMetni"/>
        <w:ind w:right="691"/>
      </w:pPr>
    </w:p>
    <w:p w14:paraId="0E7051F8" w14:textId="77777777" w:rsidR="00C91382" w:rsidRDefault="00000000">
      <w:pPr>
        <w:pStyle w:val="Balk1"/>
        <w:spacing w:before="5"/>
        <w:jc w:val="left"/>
      </w:pPr>
      <w:r>
        <w:rPr>
          <w:spacing w:val="-2"/>
        </w:rPr>
        <w:t>Koordinatör</w:t>
      </w:r>
    </w:p>
    <w:p w14:paraId="0605610D" w14:textId="77777777" w:rsidR="00C91382" w:rsidRDefault="00000000">
      <w:pPr>
        <w:pStyle w:val="GvdeMetni"/>
        <w:ind w:right="694"/>
      </w:pPr>
      <w:r>
        <w:rPr>
          <w:b/>
        </w:rPr>
        <w:t xml:space="preserve">MADDE 9- </w:t>
      </w:r>
      <w:r>
        <w:t>(1)</w:t>
      </w:r>
      <w:r>
        <w:rPr>
          <w:spacing w:val="40"/>
        </w:rPr>
        <w:t xml:space="preserve"> </w:t>
      </w:r>
      <w:r>
        <w:t>Rektör tarafından 3 yıllığına görevlendirilir. Görev süresi sona eren Koordinatör tekrar görevlendirilebilir. Koordinatör, Uluslararası Öğrenci Koordinatörlüğü faaliyetlerinin</w:t>
      </w:r>
      <w:r>
        <w:rPr>
          <w:spacing w:val="-4"/>
        </w:rPr>
        <w:t xml:space="preserve"> </w:t>
      </w:r>
      <w:r>
        <w:t>düzenli</w:t>
      </w:r>
      <w:r>
        <w:rPr>
          <w:spacing w:val="-4"/>
        </w:rPr>
        <w:t xml:space="preserve"> </w:t>
      </w:r>
      <w:r>
        <w:t>bir</w:t>
      </w:r>
      <w:r>
        <w:rPr>
          <w:spacing w:val="-3"/>
        </w:rPr>
        <w:t xml:space="preserve"> </w:t>
      </w:r>
      <w:r>
        <w:t>şekilde</w:t>
      </w:r>
      <w:r>
        <w:rPr>
          <w:spacing w:val="-1"/>
        </w:rPr>
        <w:t xml:space="preserve"> </w:t>
      </w:r>
      <w:r>
        <w:t>yürütülmesinden,</w:t>
      </w:r>
      <w:r>
        <w:rPr>
          <w:spacing w:val="-4"/>
        </w:rPr>
        <w:t xml:space="preserve"> </w:t>
      </w:r>
      <w:r>
        <w:t>bütün</w:t>
      </w:r>
      <w:r>
        <w:rPr>
          <w:spacing w:val="-4"/>
        </w:rPr>
        <w:t xml:space="preserve"> </w:t>
      </w:r>
      <w:r>
        <w:t>faaliyetlerin</w:t>
      </w:r>
      <w:r>
        <w:rPr>
          <w:spacing w:val="-3"/>
        </w:rPr>
        <w:t xml:space="preserve"> </w:t>
      </w:r>
      <w:r>
        <w:t>gözetim</w:t>
      </w:r>
      <w:r>
        <w:rPr>
          <w:spacing w:val="-4"/>
        </w:rPr>
        <w:t xml:space="preserve"> </w:t>
      </w:r>
      <w:r>
        <w:t>ve</w:t>
      </w:r>
      <w:r>
        <w:rPr>
          <w:spacing w:val="-4"/>
        </w:rPr>
        <w:t xml:space="preserve"> </w:t>
      </w:r>
      <w:r>
        <w:t>denetiminin yapılmasından ve sonuçlarının alınmasından Rektör’e karşı birinci derecede sorumlu olup görevleri şunlardır:</w:t>
      </w:r>
    </w:p>
    <w:p w14:paraId="1768EDEA" w14:textId="77777777" w:rsidR="00C91382" w:rsidRDefault="00000000">
      <w:pPr>
        <w:pStyle w:val="ListeParagraf"/>
        <w:numPr>
          <w:ilvl w:val="0"/>
          <w:numId w:val="11"/>
        </w:numPr>
        <w:tabs>
          <w:tab w:val="left" w:pos="1111"/>
        </w:tabs>
        <w:ind w:left="1111" w:hanging="285"/>
        <w:rPr>
          <w:sz w:val="24"/>
        </w:rPr>
      </w:pPr>
      <w:r>
        <w:rPr>
          <w:sz w:val="24"/>
        </w:rPr>
        <w:t>Koordinatörlüğü</w:t>
      </w:r>
      <w:r>
        <w:rPr>
          <w:spacing w:val="-4"/>
          <w:sz w:val="24"/>
        </w:rPr>
        <w:t xml:space="preserve"> </w:t>
      </w:r>
      <w:r>
        <w:rPr>
          <w:sz w:val="24"/>
        </w:rPr>
        <w:t>temsil</w:t>
      </w:r>
      <w:r>
        <w:rPr>
          <w:spacing w:val="-2"/>
          <w:sz w:val="24"/>
        </w:rPr>
        <w:t xml:space="preserve"> etmek.</w:t>
      </w:r>
    </w:p>
    <w:p w14:paraId="2F7BFAB5" w14:textId="77777777" w:rsidR="00C91382" w:rsidRDefault="00000000">
      <w:pPr>
        <w:pStyle w:val="ListeParagraf"/>
        <w:numPr>
          <w:ilvl w:val="0"/>
          <w:numId w:val="11"/>
        </w:numPr>
        <w:tabs>
          <w:tab w:val="left" w:pos="1110"/>
        </w:tabs>
        <w:ind w:left="1110" w:hanging="284"/>
        <w:rPr>
          <w:sz w:val="24"/>
        </w:rPr>
      </w:pPr>
      <w:r>
        <w:rPr>
          <w:sz w:val="24"/>
        </w:rPr>
        <w:t>Koordinatörlükte</w:t>
      </w:r>
      <w:r>
        <w:rPr>
          <w:spacing w:val="-3"/>
          <w:sz w:val="24"/>
        </w:rPr>
        <w:t xml:space="preserve"> </w:t>
      </w:r>
      <w:r>
        <w:rPr>
          <w:sz w:val="24"/>
        </w:rPr>
        <w:t>yürütülen</w:t>
      </w:r>
      <w:r>
        <w:rPr>
          <w:spacing w:val="-2"/>
          <w:sz w:val="24"/>
        </w:rPr>
        <w:t xml:space="preserve"> </w:t>
      </w:r>
      <w:r>
        <w:rPr>
          <w:sz w:val="24"/>
        </w:rPr>
        <w:t>çalışmalara</w:t>
      </w:r>
      <w:r>
        <w:rPr>
          <w:spacing w:val="-1"/>
          <w:sz w:val="24"/>
        </w:rPr>
        <w:t xml:space="preserve"> </w:t>
      </w:r>
      <w:r>
        <w:rPr>
          <w:sz w:val="24"/>
        </w:rPr>
        <w:t>yönelik</w:t>
      </w:r>
      <w:r>
        <w:rPr>
          <w:spacing w:val="-1"/>
          <w:sz w:val="24"/>
        </w:rPr>
        <w:t xml:space="preserve"> </w:t>
      </w:r>
      <w:r>
        <w:rPr>
          <w:sz w:val="24"/>
        </w:rPr>
        <w:t xml:space="preserve">görevlendirmeler </w:t>
      </w:r>
      <w:r>
        <w:rPr>
          <w:spacing w:val="-2"/>
          <w:sz w:val="24"/>
        </w:rPr>
        <w:t>yapmak.</w:t>
      </w:r>
    </w:p>
    <w:p w14:paraId="3B15F8AB" w14:textId="38BC65AB" w:rsidR="005A0FDF" w:rsidRDefault="005A0FDF" w:rsidP="005A0FDF">
      <w:pPr>
        <w:pStyle w:val="ListeParagraf"/>
        <w:numPr>
          <w:ilvl w:val="0"/>
          <w:numId w:val="11"/>
        </w:numPr>
        <w:tabs>
          <w:tab w:val="left" w:pos="1111"/>
        </w:tabs>
        <w:ind w:left="826" w:right="1066" w:firstLine="0"/>
        <w:rPr>
          <w:sz w:val="24"/>
        </w:rPr>
      </w:pPr>
      <w:r>
        <w:rPr>
          <w:sz w:val="24"/>
        </w:rPr>
        <w:t>Gerekli gördüğü hallerde Komisyon üyelerini toplantıya çağırmak.</w:t>
      </w:r>
    </w:p>
    <w:p w14:paraId="74AA24EA" w14:textId="77777777" w:rsidR="005A0FDF" w:rsidRPr="00633E8C" w:rsidRDefault="005A0FDF" w:rsidP="005A0FDF">
      <w:pPr>
        <w:pStyle w:val="ListeParagraf"/>
        <w:numPr>
          <w:ilvl w:val="0"/>
          <w:numId w:val="11"/>
        </w:numPr>
        <w:tabs>
          <w:tab w:val="left" w:pos="1110"/>
        </w:tabs>
        <w:ind w:left="1110" w:hanging="284"/>
        <w:rPr>
          <w:sz w:val="24"/>
        </w:rPr>
      </w:pPr>
      <w:r w:rsidRPr="00633E8C">
        <w:rPr>
          <w:sz w:val="24"/>
        </w:rPr>
        <w:t>Bütçeyi</w:t>
      </w:r>
      <w:r w:rsidRPr="00633E8C">
        <w:rPr>
          <w:spacing w:val="1"/>
          <w:sz w:val="24"/>
        </w:rPr>
        <w:t xml:space="preserve"> </w:t>
      </w:r>
      <w:r w:rsidRPr="00633E8C">
        <w:rPr>
          <w:spacing w:val="-2"/>
          <w:sz w:val="24"/>
        </w:rPr>
        <w:t>yönetmek.</w:t>
      </w:r>
    </w:p>
    <w:p w14:paraId="2C7B458F" w14:textId="77777777" w:rsidR="005A0FDF" w:rsidRDefault="005A0FDF">
      <w:pPr>
        <w:pStyle w:val="Balk1"/>
        <w:spacing w:before="3"/>
      </w:pPr>
    </w:p>
    <w:p w14:paraId="6C179E19" w14:textId="3E570C2F" w:rsidR="00C91382" w:rsidRDefault="00000000">
      <w:pPr>
        <w:pStyle w:val="Balk1"/>
        <w:spacing w:before="3"/>
      </w:pPr>
      <w:r>
        <w:t>Koordinatör</w:t>
      </w:r>
      <w:r>
        <w:rPr>
          <w:spacing w:val="-5"/>
        </w:rPr>
        <w:t xml:space="preserve"> </w:t>
      </w:r>
      <w:r>
        <w:rPr>
          <w:spacing w:val="-2"/>
        </w:rPr>
        <w:t>Yardımcısı</w:t>
      </w:r>
    </w:p>
    <w:p w14:paraId="61191ED7" w14:textId="77777777" w:rsidR="00C91382" w:rsidRDefault="00000000">
      <w:pPr>
        <w:pStyle w:val="GvdeMetni"/>
        <w:ind w:right="694"/>
      </w:pPr>
      <w:r>
        <w:rPr>
          <w:b/>
        </w:rPr>
        <w:t>MADDE</w:t>
      </w:r>
      <w:r>
        <w:rPr>
          <w:b/>
          <w:spacing w:val="-2"/>
        </w:rPr>
        <w:t xml:space="preserve"> </w:t>
      </w:r>
      <w:proofErr w:type="gramStart"/>
      <w:r>
        <w:rPr>
          <w:b/>
        </w:rPr>
        <w:t>10</w:t>
      </w:r>
      <w:r>
        <w:rPr>
          <w:b/>
          <w:spacing w:val="-2"/>
        </w:rPr>
        <w:t xml:space="preserve"> </w:t>
      </w:r>
      <w:r>
        <w:rPr>
          <w:b/>
        </w:rPr>
        <w:t>-</w:t>
      </w:r>
      <w:proofErr w:type="gramEnd"/>
      <w:r>
        <w:rPr>
          <w:b/>
        </w:rPr>
        <w:t xml:space="preserve"> </w:t>
      </w:r>
      <w:r>
        <w:t>(1) Koordinatör, akademik veya idari personel arasından azami 2 koordinatör yardımcısı görevlendirir. Koordinatör yardımcıları, Koordinatörlüğün görev,</w:t>
      </w:r>
      <w:r>
        <w:rPr>
          <w:spacing w:val="80"/>
        </w:rPr>
        <w:t xml:space="preserve"> </w:t>
      </w:r>
      <w:r>
        <w:t xml:space="preserve">yetki ve sorumluluğundaki her türlü faaliyette Koordinatöre yardımcı olur. Koordinatörün görevinden ayrılması </w:t>
      </w:r>
      <w:proofErr w:type="gramStart"/>
      <w:r>
        <w:t>ile birlikte</w:t>
      </w:r>
      <w:proofErr w:type="gramEnd"/>
      <w:r>
        <w:t xml:space="preserve"> koordinatör yardımcılarının da görevi sona erer.</w:t>
      </w:r>
    </w:p>
    <w:p w14:paraId="1BC0FE64" w14:textId="77777777" w:rsidR="00C91382" w:rsidRDefault="00000000">
      <w:pPr>
        <w:pStyle w:val="Balk1"/>
        <w:spacing w:before="2" w:line="272" w:lineRule="exact"/>
      </w:pPr>
      <w:r>
        <w:t>Birim</w:t>
      </w:r>
      <w:r>
        <w:rPr>
          <w:spacing w:val="-1"/>
        </w:rPr>
        <w:t xml:space="preserve"> </w:t>
      </w:r>
      <w:r>
        <w:rPr>
          <w:spacing w:val="-2"/>
        </w:rPr>
        <w:t>Koordinatörü</w:t>
      </w:r>
    </w:p>
    <w:p w14:paraId="55EC0576" w14:textId="77777777" w:rsidR="00C91382" w:rsidRDefault="00000000">
      <w:pPr>
        <w:pStyle w:val="GvdeMetni"/>
        <w:ind w:right="697"/>
      </w:pPr>
      <w:r>
        <w:rPr>
          <w:b/>
        </w:rPr>
        <w:t>MADDE</w:t>
      </w:r>
      <w:r>
        <w:rPr>
          <w:b/>
          <w:spacing w:val="-2"/>
        </w:rPr>
        <w:t xml:space="preserve"> </w:t>
      </w:r>
      <w:proofErr w:type="gramStart"/>
      <w:r>
        <w:rPr>
          <w:b/>
        </w:rPr>
        <w:t>11</w:t>
      </w:r>
      <w:r>
        <w:rPr>
          <w:b/>
          <w:spacing w:val="-2"/>
        </w:rPr>
        <w:t xml:space="preserve"> </w:t>
      </w:r>
      <w:r>
        <w:rPr>
          <w:b/>
        </w:rPr>
        <w:t>-</w:t>
      </w:r>
      <w:proofErr w:type="gramEnd"/>
      <w:r>
        <w:rPr>
          <w:b/>
        </w:rPr>
        <w:t xml:space="preserve"> </w:t>
      </w:r>
      <w:r>
        <w:t>(1) Koordinatörün</w:t>
      </w:r>
      <w:r>
        <w:rPr>
          <w:spacing w:val="40"/>
        </w:rPr>
        <w:t xml:space="preserve"> </w:t>
      </w:r>
      <w:r>
        <w:t>talebi</w:t>
      </w:r>
      <w:r>
        <w:rPr>
          <w:spacing w:val="40"/>
        </w:rPr>
        <w:t xml:space="preserve"> </w:t>
      </w:r>
      <w:r>
        <w:t>üzerine,</w:t>
      </w:r>
      <w:r>
        <w:rPr>
          <w:spacing w:val="40"/>
        </w:rPr>
        <w:t xml:space="preserve"> </w:t>
      </w:r>
      <w:r>
        <w:t>fakülte/meslek</w:t>
      </w:r>
      <w:r>
        <w:rPr>
          <w:spacing w:val="40"/>
        </w:rPr>
        <w:t xml:space="preserve"> </w:t>
      </w:r>
      <w:r>
        <w:t>yüksekokulunu temsilen birer; her bölümden/programdan birer kişi olmak üzere ilgili birimler tarafından öğretim elemanları arasından görevlendirilir ve görevlendirilen kişi yazılı olarak Koordinatörlüğe bildirilir. Birim koordinatörleri, Koordinatöre karşı sorumludur. Birim koordinatörlerinin görev, yetki, sorumluluk ve faaliyet alanları:</w:t>
      </w:r>
    </w:p>
    <w:p w14:paraId="5A9A767A" w14:textId="77777777" w:rsidR="00C91382" w:rsidRDefault="00000000">
      <w:pPr>
        <w:pStyle w:val="ListeParagraf"/>
        <w:numPr>
          <w:ilvl w:val="0"/>
          <w:numId w:val="10"/>
        </w:numPr>
        <w:tabs>
          <w:tab w:val="left" w:pos="1110"/>
        </w:tabs>
        <w:ind w:right="698" w:firstLine="707"/>
        <w:jc w:val="both"/>
        <w:rPr>
          <w:sz w:val="24"/>
        </w:rPr>
      </w:pPr>
      <w:r>
        <w:rPr>
          <w:sz w:val="24"/>
        </w:rPr>
        <w:t xml:space="preserve">Uluslararası öğrencilerin idari, eğitim ve öğretimle ilgili problemlerinin belirlenmesi ve çözümünde bağlı olduğu birimin yönetimine ve Koordinatörlüğe yardımcı </w:t>
      </w:r>
      <w:r>
        <w:rPr>
          <w:spacing w:val="-2"/>
          <w:sz w:val="24"/>
        </w:rPr>
        <w:t>olmak.</w:t>
      </w:r>
    </w:p>
    <w:p w14:paraId="72C014C3" w14:textId="77777777" w:rsidR="00C91382" w:rsidRDefault="00C91382">
      <w:pPr>
        <w:jc w:val="both"/>
        <w:rPr>
          <w:sz w:val="24"/>
        </w:rPr>
        <w:sectPr w:rsidR="00C91382" w:rsidSect="00E02DB2">
          <w:pgSz w:w="11910" w:h="16840"/>
          <w:pgMar w:top="1320" w:right="720" w:bottom="1200" w:left="1300" w:header="0" w:footer="1003" w:gutter="0"/>
          <w:cols w:space="708"/>
        </w:sectPr>
      </w:pPr>
    </w:p>
    <w:p w14:paraId="4DE97300" w14:textId="77777777" w:rsidR="00C91382" w:rsidRDefault="00000000">
      <w:pPr>
        <w:pStyle w:val="GvdeMetni"/>
        <w:spacing w:before="274"/>
        <w:ind w:firstLine="0"/>
        <w:jc w:val="left"/>
      </w:pPr>
      <w:proofErr w:type="gramStart"/>
      <w:r>
        <w:rPr>
          <w:spacing w:val="-2"/>
        </w:rPr>
        <w:t>almak</w:t>
      </w:r>
      <w:proofErr w:type="gramEnd"/>
      <w:r>
        <w:rPr>
          <w:spacing w:val="-2"/>
        </w:rPr>
        <w:t>.</w:t>
      </w:r>
    </w:p>
    <w:p w14:paraId="0FEDB213" w14:textId="411E9717" w:rsidR="00C91382" w:rsidRDefault="00000000">
      <w:pPr>
        <w:pStyle w:val="ListeParagraf"/>
        <w:numPr>
          <w:ilvl w:val="0"/>
          <w:numId w:val="10"/>
        </w:numPr>
        <w:tabs>
          <w:tab w:val="left" w:pos="306"/>
        </w:tabs>
        <w:spacing w:line="274" w:lineRule="exact"/>
        <w:ind w:left="306" w:hanging="284"/>
        <w:jc w:val="left"/>
        <w:rPr>
          <w:sz w:val="24"/>
        </w:rPr>
      </w:pPr>
      <w:r>
        <w:br w:type="column"/>
      </w:r>
      <w:r>
        <w:rPr>
          <w:sz w:val="24"/>
        </w:rPr>
        <w:t>Öğrencilerle</w:t>
      </w:r>
      <w:r>
        <w:rPr>
          <w:spacing w:val="27"/>
          <w:sz w:val="24"/>
        </w:rPr>
        <w:t xml:space="preserve"> </w:t>
      </w:r>
      <w:r>
        <w:rPr>
          <w:sz w:val="24"/>
        </w:rPr>
        <w:t>Koordinatörlük</w:t>
      </w:r>
      <w:r>
        <w:rPr>
          <w:spacing w:val="29"/>
          <w:sz w:val="24"/>
        </w:rPr>
        <w:t xml:space="preserve"> </w:t>
      </w:r>
      <w:r>
        <w:rPr>
          <w:sz w:val="24"/>
        </w:rPr>
        <w:t>arasında</w:t>
      </w:r>
      <w:r>
        <w:rPr>
          <w:spacing w:val="28"/>
          <w:sz w:val="24"/>
        </w:rPr>
        <w:t xml:space="preserve"> </w:t>
      </w:r>
      <w:r>
        <w:rPr>
          <w:sz w:val="24"/>
        </w:rPr>
        <w:t>iletişim</w:t>
      </w:r>
      <w:r>
        <w:rPr>
          <w:spacing w:val="29"/>
          <w:sz w:val="24"/>
        </w:rPr>
        <w:t xml:space="preserve"> </w:t>
      </w:r>
      <w:r>
        <w:rPr>
          <w:sz w:val="24"/>
        </w:rPr>
        <w:t>ve</w:t>
      </w:r>
      <w:r>
        <w:rPr>
          <w:spacing w:val="30"/>
          <w:sz w:val="24"/>
        </w:rPr>
        <w:t xml:space="preserve"> </w:t>
      </w:r>
      <w:r>
        <w:rPr>
          <w:sz w:val="24"/>
        </w:rPr>
        <w:t>iş</w:t>
      </w:r>
      <w:r w:rsidR="00625FB7">
        <w:rPr>
          <w:sz w:val="24"/>
        </w:rPr>
        <w:t xml:space="preserve"> </w:t>
      </w:r>
      <w:r>
        <w:rPr>
          <w:sz w:val="24"/>
        </w:rPr>
        <w:t>birliğinin</w:t>
      </w:r>
      <w:r>
        <w:rPr>
          <w:spacing w:val="33"/>
          <w:sz w:val="24"/>
        </w:rPr>
        <w:t xml:space="preserve"> </w:t>
      </w:r>
      <w:r>
        <w:rPr>
          <w:sz w:val="24"/>
        </w:rPr>
        <w:t>sağlanmasında</w:t>
      </w:r>
      <w:r>
        <w:rPr>
          <w:spacing w:val="29"/>
          <w:sz w:val="24"/>
        </w:rPr>
        <w:t xml:space="preserve"> </w:t>
      </w:r>
      <w:r>
        <w:rPr>
          <w:spacing w:val="-2"/>
          <w:sz w:val="24"/>
        </w:rPr>
        <w:t>görev</w:t>
      </w:r>
    </w:p>
    <w:p w14:paraId="2CD54C09" w14:textId="77777777" w:rsidR="00C91382" w:rsidRDefault="00C91382">
      <w:pPr>
        <w:pStyle w:val="GvdeMetni"/>
        <w:ind w:left="0" w:firstLine="0"/>
        <w:jc w:val="left"/>
      </w:pPr>
    </w:p>
    <w:p w14:paraId="1379DC88" w14:textId="2757E982" w:rsidR="00C91382" w:rsidRPr="005A0FDF" w:rsidRDefault="00000000" w:rsidP="005A0FDF">
      <w:pPr>
        <w:pStyle w:val="ListeParagraf"/>
        <w:numPr>
          <w:ilvl w:val="0"/>
          <w:numId w:val="10"/>
        </w:numPr>
        <w:tabs>
          <w:tab w:val="left" w:pos="307"/>
        </w:tabs>
        <w:ind w:left="307" w:hanging="285"/>
        <w:jc w:val="left"/>
        <w:rPr>
          <w:sz w:val="24"/>
        </w:rPr>
        <w:sectPr w:rsidR="00C91382" w:rsidRPr="005A0FDF" w:rsidSect="00E02DB2">
          <w:type w:val="continuous"/>
          <w:pgSz w:w="11910" w:h="16840"/>
          <w:pgMar w:top="1320" w:right="720" w:bottom="1200" w:left="1300" w:header="0" w:footer="1003" w:gutter="0"/>
          <w:cols w:num="2" w:space="708" w:equalWidth="0">
            <w:col w:w="765" w:space="40"/>
            <w:col w:w="9085"/>
          </w:cols>
        </w:sectPr>
      </w:pPr>
      <w:r>
        <w:rPr>
          <w:sz w:val="24"/>
        </w:rPr>
        <w:t>İhtiyaç</w:t>
      </w:r>
      <w:r>
        <w:rPr>
          <w:spacing w:val="-4"/>
          <w:sz w:val="24"/>
        </w:rPr>
        <w:t xml:space="preserve"> </w:t>
      </w:r>
      <w:r>
        <w:rPr>
          <w:sz w:val="24"/>
        </w:rPr>
        <w:t>duyulması</w:t>
      </w:r>
      <w:r>
        <w:rPr>
          <w:spacing w:val="-2"/>
          <w:sz w:val="24"/>
        </w:rPr>
        <w:t xml:space="preserve"> </w:t>
      </w:r>
      <w:r>
        <w:rPr>
          <w:sz w:val="24"/>
        </w:rPr>
        <w:t>halinde</w:t>
      </w:r>
      <w:r>
        <w:rPr>
          <w:spacing w:val="-2"/>
          <w:sz w:val="24"/>
        </w:rPr>
        <w:t xml:space="preserve"> </w:t>
      </w:r>
      <w:r>
        <w:rPr>
          <w:sz w:val="24"/>
        </w:rPr>
        <w:t>komisyon</w:t>
      </w:r>
      <w:r>
        <w:rPr>
          <w:spacing w:val="-2"/>
          <w:sz w:val="24"/>
        </w:rPr>
        <w:t xml:space="preserve"> </w:t>
      </w:r>
      <w:r>
        <w:rPr>
          <w:sz w:val="24"/>
        </w:rPr>
        <w:t>toplantılarına</w:t>
      </w:r>
      <w:r>
        <w:rPr>
          <w:spacing w:val="-1"/>
          <w:sz w:val="24"/>
        </w:rPr>
        <w:t xml:space="preserve"> </w:t>
      </w:r>
      <w:r>
        <w:rPr>
          <w:spacing w:val="-2"/>
          <w:sz w:val="24"/>
        </w:rPr>
        <w:t>katılmak.</w:t>
      </w:r>
    </w:p>
    <w:p w14:paraId="47A6145B" w14:textId="77777777" w:rsidR="00C91382" w:rsidRDefault="00C91382">
      <w:pPr>
        <w:sectPr w:rsidR="00C91382" w:rsidSect="00E02DB2">
          <w:type w:val="continuous"/>
          <w:pgSz w:w="11910" w:h="16840"/>
          <w:pgMar w:top="1320" w:right="720" w:bottom="1200" w:left="1300" w:header="0" w:footer="1003" w:gutter="0"/>
          <w:cols w:space="708"/>
        </w:sectPr>
      </w:pPr>
    </w:p>
    <w:p w14:paraId="04442667" w14:textId="77777777" w:rsidR="00C91382" w:rsidRDefault="00000000">
      <w:pPr>
        <w:pStyle w:val="Balk1"/>
        <w:spacing w:before="5"/>
      </w:pPr>
      <w:r>
        <w:lastRenderedPageBreak/>
        <w:t>Öğrenci</w:t>
      </w:r>
      <w:r>
        <w:rPr>
          <w:spacing w:val="-3"/>
        </w:rPr>
        <w:t xml:space="preserve"> </w:t>
      </w:r>
      <w:r>
        <w:t>İşleri</w:t>
      </w:r>
      <w:r>
        <w:rPr>
          <w:spacing w:val="-2"/>
        </w:rPr>
        <w:t xml:space="preserve"> </w:t>
      </w:r>
      <w:r>
        <w:t>Daire</w:t>
      </w:r>
      <w:r>
        <w:rPr>
          <w:spacing w:val="-3"/>
        </w:rPr>
        <w:t xml:space="preserve"> </w:t>
      </w:r>
      <w:r>
        <w:rPr>
          <w:spacing w:val="-2"/>
        </w:rPr>
        <w:t>Başkanlığı</w:t>
      </w:r>
    </w:p>
    <w:p w14:paraId="4581DF10" w14:textId="1AF69EE0" w:rsidR="00C91382" w:rsidRDefault="00000000">
      <w:pPr>
        <w:pStyle w:val="GvdeMetni"/>
        <w:ind w:right="693"/>
      </w:pPr>
      <w:r>
        <w:rPr>
          <w:b/>
        </w:rPr>
        <w:t>MADDE 1</w:t>
      </w:r>
      <w:r w:rsidR="005A0FDF">
        <w:rPr>
          <w:b/>
        </w:rPr>
        <w:t>2</w:t>
      </w:r>
      <w:r>
        <w:t>- (1) Uluslararası Öğrenci kayıt-kabul işlemleri akademik takvimde belirlenen tarihler arasında Öğrenci İşleri Daire Başkanlığı tarafından yürütülür. Üniversite Stratejik Planı çerçevesinde çalışan Öğrenci İşleri Daire Başkanlığının görev, yetki, sorumluluk ve faaliyet alanları:</w:t>
      </w:r>
    </w:p>
    <w:p w14:paraId="225731A5" w14:textId="77777777" w:rsidR="00C91382" w:rsidRDefault="00000000">
      <w:pPr>
        <w:pStyle w:val="ListeParagraf"/>
        <w:numPr>
          <w:ilvl w:val="0"/>
          <w:numId w:val="9"/>
        </w:numPr>
        <w:tabs>
          <w:tab w:val="left" w:pos="1110"/>
        </w:tabs>
        <w:ind w:right="695" w:firstLine="707"/>
        <w:rPr>
          <w:sz w:val="24"/>
        </w:rPr>
      </w:pPr>
      <w:r>
        <w:rPr>
          <w:sz w:val="24"/>
        </w:rPr>
        <w:t xml:space="preserve">Uluslararası öğrenci kabul etmek isteyen fakülte, yüksekokul veya meslek yüksekokulu yönetim kurullarının kontenjan taleplerini toplayıp Üniversite Senatosuna </w:t>
      </w:r>
      <w:r>
        <w:rPr>
          <w:spacing w:val="-2"/>
          <w:sz w:val="24"/>
        </w:rPr>
        <w:t>sunmak.</w:t>
      </w:r>
    </w:p>
    <w:p w14:paraId="06184FB3" w14:textId="77777777" w:rsidR="00C91382" w:rsidRDefault="00000000">
      <w:pPr>
        <w:pStyle w:val="ListeParagraf"/>
        <w:numPr>
          <w:ilvl w:val="0"/>
          <w:numId w:val="9"/>
        </w:numPr>
        <w:tabs>
          <w:tab w:val="left" w:pos="1109"/>
        </w:tabs>
        <w:ind w:right="693" w:firstLine="707"/>
        <w:rPr>
          <w:sz w:val="24"/>
        </w:rPr>
      </w:pPr>
      <w:r>
        <w:rPr>
          <w:sz w:val="24"/>
        </w:rPr>
        <w:t xml:space="preserve">Uluslararası öğrenci kontenjanına başvuran adayların; başvuru evraklarının değerlendirilmesi, programlara yerleştirilmesi, kayıtlarının yapılması, yapılacak itirazların değerlendirilmesi </w:t>
      </w:r>
      <w:proofErr w:type="spellStart"/>
      <w:r>
        <w:rPr>
          <w:sz w:val="24"/>
        </w:rPr>
        <w:t>v.b</w:t>
      </w:r>
      <w:proofErr w:type="spellEnd"/>
      <w:r>
        <w:rPr>
          <w:sz w:val="24"/>
        </w:rPr>
        <w:t>. işlemlerini yürütmek.</w:t>
      </w:r>
    </w:p>
    <w:p w14:paraId="6DB647D0" w14:textId="77777777" w:rsidR="00C91382" w:rsidRDefault="00000000">
      <w:pPr>
        <w:pStyle w:val="ListeParagraf"/>
        <w:numPr>
          <w:ilvl w:val="0"/>
          <w:numId w:val="9"/>
        </w:numPr>
        <w:tabs>
          <w:tab w:val="left" w:pos="1111"/>
        </w:tabs>
        <w:ind w:left="826" w:right="1239" w:firstLine="0"/>
        <w:rPr>
          <w:sz w:val="24"/>
        </w:rPr>
      </w:pPr>
      <w:r>
        <w:rPr>
          <w:sz w:val="24"/>
        </w:rPr>
        <w:t>Kayıt</w:t>
      </w:r>
      <w:r>
        <w:rPr>
          <w:spacing w:val="-4"/>
          <w:sz w:val="24"/>
        </w:rPr>
        <w:t xml:space="preserve"> </w:t>
      </w:r>
      <w:r>
        <w:rPr>
          <w:sz w:val="24"/>
        </w:rPr>
        <w:t>için</w:t>
      </w:r>
      <w:r>
        <w:rPr>
          <w:spacing w:val="-2"/>
          <w:sz w:val="24"/>
        </w:rPr>
        <w:t xml:space="preserve"> </w:t>
      </w:r>
      <w:r>
        <w:rPr>
          <w:sz w:val="24"/>
        </w:rPr>
        <w:t>gerekli</w:t>
      </w:r>
      <w:r>
        <w:rPr>
          <w:spacing w:val="-4"/>
          <w:sz w:val="24"/>
        </w:rPr>
        <w:t xml:space="preserve"> </w:t>
      </w:r>
      <w:r>
        <w:rPr>
          <w:sz w:val="24"/>
        </w:rPr>
        <w:t>belgeleri</w:t>
      </w:r>
      <w:r>
        <w:rPr>
          <w:spacing w:val="-4"/>
          <w:sz w:val="24"/>
        </w:rPr>
        <w:t xml:space="preserve"> </w:t>
      </w:r>
      <w:r>
        <w:rPr>
          <w:sz w:val="24"/>
        </w:rPr>
        <w:t>Üniversitenin</w:t>
      </w:r>
      <w:r>
        <w:rPr>
          <w:spacing w:val="-4"/>
          <w:sz w:val="24"/>
        </w:rPr>
        <w:t xml:space="preserve"> </w:t>
      </w:r>
      <w:r>
        <w:rPr>
          <w:sz w:val="24"/>
        </w:rPr>
        <w:t>resmi</w:t>
      </w:r>
      <w:r>
        <w:rPr>
          <w:spacing w:val="-4"/>
          <w:sz w:val="24"/>
        </w:rPr>
        <w:t xml:space="preserve"> </w:t>
      </w:r>
      <w:r>
        <w:rPr>
          <w:sz w:val="24"/>
        </w:rPr>
        <w:t>internet</w:t>
      </w:r>
      <w:r>
        <w:rPr>
          <w:spacing w:val="-4"/>
          <w:sz w:val="24"/>
        </w:rPr>
        <w:t xml:space="preserve"> </w:t>
      </w:r>
      <w:r>
        <w:rPr>
          <w:sz w:val="24"/>
        </w:rPr>
        <w:t>sayfasında</w:t>
      </w:r>
      <w:r>
        <w:rPr>
          <w:spacing w:val="-4"/>
          <w:sz w:val="24"/>
        </w:rPr>
        <w:t xml:space="preserve"> </w:t>
      </w:r>
      <w:r>
        <w:rPr>
          <w:sz w:val="24"/>
        </w:rPr>
        <w:t>ilan</w:t>
      </w:r>
      <w:r>
        <w:rPr>
          <w:spacing w:val="-4"/>
          <w:sz w:val="24"/>
        </w:rPr>
        <w:t xml:space="preserve"> </w:t>
      </w:r>
      <w:r>
        <w:rPr>
          <w:sz w:val="24"/>
        </w:rPr>
        <w:t xml:space="preserve">etmek. </w:t>
      </w:r>
      <w:proofErr w:type="gramStart"/>
      <w:r>
        <w:rPr>
          <w:sz w:val="24"/>
        </w:rPr>
        <w:t>ç</w:t>
      </w:r>
      <w:proofErr w:type="gramEnd"/>
      <w:r>
        <w:rPr>
          <w:sz w:val="24"/>
        </w:rPr>
        <w:t>)</w:t>
      </w:r>
      <w:r>
        <w:rPr>
          <w:spacing w:val="40"/>
          <w:sz w:val="24"/>
        </w:rPr>
        <w:t xml:space="preserve"> </w:t>
      </w:r>
      <w:r>
        <w:rPr>
          <w:sz w:val="24"/>
        </w:rPr>
        <w:t>Gerekli gördüğü durumlarda bir komisyon kurmak.</w:t>
      </w:r>
    </w:p>
    <w:p w14:paraId="04EDE2D6" w14:textId="77777777" w:rsidR="00C91382" w:rsidRDefault="00000000">
      <w:pPr>
        <w:pStyle w:val="Balk1"/>
        <w:spacing w:before="3"/>
      </w:pPr>
      <w:r>
        <w:t>Uluslararası</w:t>
      </w:r>
      <w:r>
        <w:rPr>
          <w:spacing w:val="-4"/>
        </w:rPr>
        <w:t xml:space="preserve"> </w:t>
      </w:r>
      <w:r>
        <w:rPr>
          <w:spacing w:val="-2"/>
        </w:rPr>
        <w:t>Öğrenciler</w:t>
      </w:r>
    </w:p>
    <w:p w14:paraId="3523F15A" w14:textId="35AA73E2" w:rsidR="00C91382" w:rsidRDefault="00000000">
      <w:pPr>
        <w:pStyle w:val="GvdeMetni"/>
        <w:ind w:right="701"/>
      </w:pPr>
      <w:r>
        <w:rPr>
          <w:b/>
        </w:rPr>
        <w:t>MADDE</w:t>
      </w:r>
      <w:r>
        <w:rPr>
          <w:b/>
          <w:spacing w:val="-3"/>
        </w:rPr>
        <w:t xml:space="preserve"> </w:t>
      </w:r>
      <w:r>
        <w:rPr>
          <w:b/>
        </w:rPr>
        <w:t>1</w:t>
      </w:r>
      <w:r w:rsidR="00080A56">
        <w:rPr>
          <w:b/>
        </w:rPr>
        <w:t>3</w:t>
      </w:r>
      <w:r>
        <w:rPr>
          <w:b/>
        </w:rPr>
        <w:t>-</w:t>
      </w:r>
      <w:r>
        <w:rPr>
          <w:b/>
          <w:spacing w:val="40"/>
        </w:rPr>
        <w:t xml:space="preserve"> </w:t>
      </w:r>
      <w:r>
        <w:t>(1)</w:t>
      </w:r>
      <w:r>
        <w:rPr>
          <w:spacing w:val="40"/>
        </w:rPr>
        <w:t xml:space="preserve"> </w:t>
      </w:r>
      <w:r>
        <w:t>Öğrenim görmek üzere Türkiye'ye gelen veya Türkiye'de bulunan uluslararası öğrencilerin görev ve sorumlulukları:</w:t>
      </w:r>
    </w:p>
    <w:p w14:paraId="3EEED9B8" w14:textId="77777777" w:rsidR="00C91382" w:rsidRDefault="00000000">
      <w:pPr>
        <w:pStyle w:val="ListeParagraf"/>
        <w:numPr>
          <w:ilvl w:val="0"/>
          <w:numId w:val="8"/>
        </w:numPr>
        <w:tabs>
          <w:tab w:val="left" w:pos="1111"/>
        </w:tabs>
        <w:ind w:left="1111" w:hanging="285"/>
        <w:rPr>
          <w:sz w:val="24"/>
        </w:rPr>
      </w:pPr>
      <w:r>
        <w:rPr>
          <w:sz w:val="24"/>
        </w:rPr>
        <w:t>Türk</w:t>
      </w:r>
      <w:r>
        <w:rPr>
          <w:spacing w:val="-2"/>
          <w:sz w:val="24"/>
        </w:rPr>
        <w:t xml:space="preserve"> </w:t>
      </w:r>
      <w:r>
        <w:rPr>
          <w:sz w:val="24"/>
        </w:rPr>
        <w:t>kanunlarına göre</w:t>
      </w:r>
      <w:r>
        <w:rPr>
          <w:spacing w:val="-1"/>
          <w:sz w:val="24"/>
        </w:rPr>
        <w:t xml:space="preserve"> </w:t>
      </w:r>
      <w:r>
        <w:rPr>
          <w:sz w:val="24"/>
        </w:rPr>
        <w:t>gerekli</w:t>
      </w:r>
      <w:r>
        <w:rPr>
          <w:spacing w:val="-2"/>
          <w:sz w:val="24"/>
        </w:rPr>
        <w:t xml:space="preserve"> </w:t>
      </w:r>
      <w:r>
        <w:rPr>
          <w:sz w:val="24"/>
        </w:rPr>
        <w:t>işlemleri</w:t>
      </w:r>
      <w:r>
        <w:rPr>
          <w:spacing w:val="-1"/>
          <w:sz w:val="24"/>
        </w:rPr>
        <w:t xml:space="preserve"> </w:t>
      </w:r>
      <w:r>
        <w:rPr>
          <w:sz w:val="24"/>
        </w:rPr>
        <w:t>yapmak</w:t>
      </w:r>
      <w:r>
        <w:rPr>
          <w:spacing w:val="-1"/>
          <w:sz w:val="24"/>
        </w:rPr>
        <w:t xml:space="preserve"> </w:t>
      </w:r>
      <w:r>
        <w:rPr>
          <w:sz w:val="24"/>
        </w:rPr>
        <w:t>ve</w:t>
      </w:r>
      <w:r>
        <w:rPr>
          <w:spacing w:val="-2"/>
          <w:sz w:val="24"/>
        </w:rPr>
        <w:t xml:space="preserve"> </w:t>
      </w:r>
      <w:r>
        <w:rPr>
          <w:sz w:val="24"/>
        </w:rPr>
        <w:t>belgeleri</w:t>
      </w:r>
      <w:r>
        <w:rPr>
          <w:spacing w:val="-1"/>
          <w:sz w:val="24"/>
        </w:rPr>
        <w:t xml:space="preserve"> </w:t>
      </w:r>
      <w:r>
        <w:rPr>
          <w:spacing w:val="-2"/>
          <w:sz w:val="24"/>
        </w:rPr>
        <w:t>almak.</w:t>
      </w:r>
    </w:p>
    <w:p w14:paraId="6C234161" w14:textId="77777777" w:rsidR="00C91382" w:rsidRDefault="00000000">
      <w:pPr>
        <w:pStyle w:val="ListeParagraf"/>
        <w:numPr>
          <w:ilvl w:val="0"/>
          <w:numId w:val="8"/>
        </w:numPr>
        <w:tabs>
          <w:tab w:val="left" w:pos="1109"/>
        </w:tabs>
        <w:ind w:left="118" w:right="698" w:firstLine="707"/>
        <w:rPr>
          <w:sz w:val="24"/>
        </w:rPr>
      </w:pPr>
      <w:r>
        <w:rPr>
          <w:sz w:val="24"/>
        </w:rPr>
        <w:t>Şahsi ve öğrenim durumlarıyla ilgili değişiklikleri Üniversitenin Öğrenci İşleri Daire Başkanlığına 15 gün içinde bildirmek.</w:t>
      </w:r>
    </w:p>
    <w:p w14:paraId="1F9028C4" w14:textId="77777777" w:rsidR="00C91382" w:rsidRDefault="00000000">
      <w:pPr>
        <w:pStyle w:val="ListeParagraf"/>
        <w:numPr>
          <w:ilvl w:val="0"/>
          <w:numId w:val="8"/>
        </w:numPr>
        <w:tabs>
          <w:tab w:val="left" w:pos="1110"/>
        </w:tabs>
        <w:ind w:left="118" w:right="696" w:firstLine="707"/>
        <w:rPr>
          <w:sz w:val="24"/>
        </w:rPr>
      </w:pPr>
      <w:r>
        <w:rPr>
          <w:sz w:val="24"/>
        </w:rPr>
        <w:t>Öğrenimleri süresince ikametlerini uzatmak istedikleri takdirde, ikamet tezkerelerinde yazılı sürenin bitiminden itibaren 15 gün içinde, öğrenimlerine devam ettiklerini belgelemek kaydıyla, İl Göç İdaresinden ikamet tezkerelerinin yenisini almak.</w:t>
      </w:r>
    </w:p>
    <w:p w14:paraId="7878AADC" w14:textId="77777777" w:rsidR="00C91382" w:rsidRDefault="00000000">
      <w:pPr>
        <w:pStyle w:val="GvdeMetni"/>
        <w:ind w:right="696"/>
      </w:pPr>
      <w:proofErr w:type="gramStart"/>
      <w:r>
        <w:t>ç</w:t>
      </w:r>
      <w:proofErr w:type="gramEnd"/>
      <w:r>
        <w:t>) İkamet tezkerelerini veya pasaportlarını kaybetmeleri durumunda İl Göç İdaresine müracaat ederek 15 gün içinde yenisini almak.</w:t>
      </w:r>
    </w:p>
    <w:p w14:paraId="483FBAF3" w14:textId="77777777" w:rsidR="00C91382" w:rsidRDefault="00000000">
      <w:pPr>
        <w:pStyle w:val="ListeParagraf"/>
        <w:numPr>
          <w:ilvl w:val="0"/>
          <w:numId w:val="8"/>
        </w:numPr>
        <w:tabs>
          <w:tab w:val="left" w:pos="1109"/>
        </w:tabs>
        <w:ind w:left="118" w:right="694" w:firstLine="707"/>
        <w:rPr>
          <w:sz w:val="24"/>
        </w:rPr>
      </w:pPr>
      <w:r>
        <w:rPr>
          <w:sz w:val="24"/>
        </w:rPr>
        <w:t xml:space="preserve">Öğrenim kurumlarını veya ikamet adreslerini değiştirmeleri durumunda, değişiklikleri 48 saat içinde hem ayrıldıkları hem naklettikleri yerlerin İl Göç İdarelerine </w:t>
      </w:r>
      <w:r>
        <w:rPr>
          <w:spacing w:val="-2"/>
          <w:sz w:val="24"/>
        </w:rPr>
        <w:t>bildirmek.</w:t>
      </w:r>
    </w:p>
    <w:p w14:paraId="4FF3CE06" w14:textId="77777777" w:rsidR="00C91382" w:rsidRDefault="00000000">
      <w:pPr>
        <w:pStyle w:val="ListeParagraf"/>
        <w:numPr>
          <w:ilvl w:val="0"/>
          <w:numId w:val="8"/>
        </w:numPr>
        <w:tabs>
          <w:tab w:val="left" w:pos="1111"/>
        </w:tabs>
        <w:ind w:left="1111" w:hanging="285"/>
        <w:rPr>
          <w:sz w:val="24"/>
        </w:rPr>
      </w:pPr>
      <w:r>
        <w:rPr>
          <w:sz w:val="24"/>
        </w:rPr>
        <w:t>Sağlık</w:t>
      </w:r>
      <w:r>
        <w:rPr>
          <w:spacing w:val="-4"/>
          <w:sz w:val="24"/>
        </w:rPr>
        <w:t xml:space="preserve"> </w:t>
      </w:r>
      <w:r>
        <w:rPr>
          <w:sz w:val="24"/>
        </w:rPr>
        <w:t>giderlerini,</w:t>
      </w:r>
      <w:r>
        <w:rPr>
          <w:spacing w:val="-2"/>
          <w:sz w:val="24"/>
        </w:rPr>
        <w:t xml:space="preserve"> </w:t>
      </w:r>
      <w:r>
        <w:rPr>
          <w:sz w:val="24"/>
        </w:rPr>
        <w:t>yaptıracakları</w:t>
      </w:r>
      <w:r>
        <w:rPr>
          <w:spacing w:val="-3"/>
          <w:sz w:val="24"/>
        </w:rPr>
        <w:t xml:space="preserve"> </w:t>
      </w:r>
      <w:r>
        <w:rPr>
          <w:sz w:val="24"/>
        </w:rPr>
        <w:t>sağlık</w:t>
      </w:r>
      <w:r>
        <w:rPr>
          <w:spacing w:val="-3"/>
          <w:sz w:val="24"/>
        </w:rPr>
        <w:t xml:space="preserve"> </w:t>
      </w:r>
      <w:r>
        <w:rPr>
          <w:sz w:val="24"/>
        </w:rPr>
        <w:t>sigortasından</w:t>
      </w:r>
      <w:r>
        <w:rPr>
          <w:spacing w:val="-4"/>
          <w:sz w:val="24"/>
        </w:rPr>
        <w:t xml:space="preserve"> </w:t>
      </w:r>
      <w:r>
        <w:rPr>
          <w:sz w:val="24"/>
        </w:rPr>
        <w:t>veya</w:t>
      </w:r>
      <w:r>
        <w:rPr>
          <w:spacing w:val="-4"/>
          <w:sz w:val="24"/>
        </w:rPr>
        <w:t xml:space="preserve"> </w:t>
      </w:r>
      <w:r>
        <w:rPr>
          <w:sz w:val="24"/>
        </w:rPr>
        <w:t>şahsen</w:t>
      </w:r>
      <w:r>
        <w:rPr>
          <w:spacing w:val="-2"/>
          <w:sz w:val="24"/>
        </w:rPr>
        <w:t xml:space="preserve"> karşılamak.</w:t>
      </w:r>
    </w:p>
    <w:p w14:paraId="57339C89" w14:textId="3D3A1EA5" w:rsidR="00C91382" w:rsidRDefault="00000000">
      <w:pPr>
        <w:pStyle w:val="ListeParagraf"/>
        <w:numPr>
          <w:ilvl w:val="0"/>
          <w:numId w:val="8"/>
        </w:numPr>
        <w:tabs>
          <w:tab w:val="left" w:pos="1109"/>
        </w:tabs>
        <w:ind w:left="118" w:right="693" w:firstLine="707"/>
        <w:rPr>
          <w:sz w:val="24"/>
        </w:rPr>
      </w:pPr>
      <w:r>
        <w:rPr>
          <w:sz w:val="24"/>
        </w:rPr>
        <w:t xml:space="preserve">Yabancı devlet vatandaşı öğrenci statüsünde ilk kez öğrenimine başlayan öğrenci, Üniversitemize ilk kayıt tarihinden itibaren 3 ay içinde Sosyal Güvenlik Kurumuna şahsen başvurarak Genel Sağlık Sigortası Tescil </w:t>
      </w:r>
      <w:r w:rsidR="00625FB7">
        <w:rPr>
          <w:sz w:val="24"/>
        </w:rPr>
        <w:t>İşlemlerini</w:t>
      </w:r>
      <w:r>
        <w:rPr>
          <w:sz w:val="24"/>
        </w:rPr>
        <w:t xml:space="preserve"> yaptırmak.</w:t>
      </w:r>
    </w:p>
    <w:p w14:paraId="7209243C" w14:textId="77777777" w:rsidR="00C91382" w:rsidRDefault="00000000">
      <w:pPr>
        <w:spacing w:before="1"/>
        <w:ind w:right="579"/>
        <w:jc w:val="center"/>
        <w:rPr>
          <w:b/>
          <w:sz w:val="24"/>
        </w:rPr>
      </w:pPr>
      <w:r>
        <w:rPr>
          <w:b/>
          <w:sz w:val="24"/>
        </w:rPr>
        <w:t>DÖRDÜNCÜ</w:t>
      </w:r>
      <w:r>
        <w:rPr>
          <w:b/>
          <w:spacing w:val="-8"/>
          <w:sz w:val="24"/>
        </w:rPr>
        <w:t xml:space="preserve"> </w:t>
      </w:r>
      <w:r>
        <w:rPr>
          <w:b/>
          <w:spacing w:val="-2"/>
          <w:sz w:val="24"/>
        </w:rPr>
        <w:t>BÖLÜM</w:t>
      </w:r>
    </w:p>
    <w:p w14:paraId="63C00449" w14:textId="77777777" w:rsidR="00C91382" w:rsidRDefault="00000000">
      <w:pPr>
        <w:pStyle w:val="Balk1"/>
        <w:spacing w:line="240" w:lineRule="auto"/>
        <w:ind w:left="274" w:right="850"/>
        <w:jc w:val="center"/>
      </w:pPr>
      <w:r>
        <w:t>Çeşitli</w:t>
      </w:r>
      <w:r>
        <w:rPr>
          <w:spacing w:val="-1"/>
        </w:rPr>
        <w:t xml:space="preserve"> </w:t>
      </w:r>
      <w:r>
        <w:t>ve</w:t>
      </w:r>
      <w:r>
        <w:rPr>
          <w:spacing w:val="-2"/>
        </w:rPr>
        <w:t xml:space="preserve"> </w:t>
      </w:r>
      <w:r>
        <w:t>Son</w:t>
      </w:r>
      <w:r>
        <w:rPr>
          <w:spacing w:val="-1"/>
        </w:rPr>
        <w:t xml:space="preserve"> </w:t>
      </w:r>
      <w:r>
        <w:rPr>
          <w:spacing w:val="-2"/>
        </w:rPr>
        <w:t>Hükümler</w:t>
      </w:r>
    </w:p>
    <w:p w14:paraId="58715356" w14:textId="77777777" w:rsidR="00C91382" w:rsidRDefault="00000000">
      <w:pPr>
        <w:spacing w:line="274" w:lineRule="exact"/>
        <w:ind w:left="826"/>
        <w:jc w:val="both"/>
        <w:rPr>
          <w:b/>
          <w:sz w:val="24"/>
        </w:rPr>
      </w:pPr>
      <w:r>
        <w:rPr>
          <w:b/>
          <w:sz w:val="24"/>
        </w:rPr>
        <w:t>Başvuru</w:t>
      </w:r>
      <w:r>
        <w:rPr>
          <w:b/>
          <w:spacing w:val="-4"/>
          <w:sz w:val="24"/>
        </w:rPr>
        <w:t xml:space="preserve"> </w:t>
      </w:r>
      <w:r>
        <w:rPr>
          <w:b/>
          <w:spacing w:val="-2"/>
          <w:sz w:val="24"/>
        </w:rPr>
        <w:t>Süreci</w:t>
      </w:r>
    </w:p>
    <w:p w14:paraId="0E96FCE3" w14:textId="304B3E05" w:rsidR="00C91382" w:rsidRDefault="00000000">
      <w:pPr>
        <w:pStyle w:val="GvdeMetni"/>
        <w:ind w:right="696"/>
      </w:pPr>
      <w:r>
        <w:rPr>
          <w:b/>
        </w:rPr>
        <w:t>MADDE</w:t>
      </w:r>
      <w:r>
        <w:rPr>
          <w:b/>
          <w:spacing w:val="-2"/>
        </w:rPr>
        <w:t xml:space="preserve"> </w:t>
      </w:r>
      <w:proofErr w:type="gramStart"/>
      <w:r>
        <w:rPr>
          <w:b/>
        </w:rPr>
        <w:t>1</w:t>
      </w:r>
      <w:r w:rsidR="00080A56">
        <w:rPr>
          <w:b/>
        </w:rPr>
        <w:t>4</w:t>
      </w:r>
      <w:r>
        <w:rPr>
          <w:b/>
        </w:rPr>
        <w:t xml:space="preserve"> </w:t>
      </w:r>
      <w:r>
        <w:t>-</w:t>
      </w:r>
      <w:proofErr w:type="gramEnd"/>
      <w:r>
        <w:rPr>
          <w:spacing w:val="-1"/>
        </w:rPr>
        <w:t xml:space="preserve"> </w:t>
      </w:r>
      <w:r>
        <w:t>(1) Uluslararası</w:t>
      </w:r>
      <w:r>
        <w:rPr>
          <w:spacing w:val="40"/>
        </w:rPr>
        <w:t xml:space="preserve"> </w:t>
      </w:r>
      <w:r>
        <w:t>öğrenci</w:t>
      </w:r>
      <w:r>
        <w:rPr>
          <w:spacing w:val="40"/>
        </w:rPr>
        <w:t xml:space="preserve"> </w:t>
      </w:r>
      <w:r>
        <w:t>başvuru</w:t>
      </w:r>
      <w:r>
        <w:rPr>
          <w:spacing w:val="40"/>
        </w:rPr>
        <w:t xml:space="preserve"> </w:t>
      </w:r>
      <w:r>
        <w:t>işlemleri,</w:t>
      </w:r>
      <w:r>
        <w:rPr>
          <w:spacing w:val="40"/>
        </w:rPr>
        <w:t xml:space="preserve"> </w:t>
      </w:r>
      <w:r>
        <w:t>akademik</w:t>
      </w:r>
      <w:r>
        <w:rPr>
          <w:spacing w:val="40"/>
        </w:rPr>
        <w:t xml:space="preserve"> </w:t>
      </w:r>
      <w:r>
        <w:t>takvimde belirlenmiş olan tarihler arasında</w:t>
      </w:r>
      <w:r>
        <w:rPr>
          <w:spacing w:val="40"/>
        </w:rPr>
        <w:t xml:space="preserve"> </w:t>
      </w:r>
      <w:r>
        <w:t>Uluslararası Öğrenci Koordinatörlüğü tarafından yürütülür.</w:t>
      </w:r>
    </w:p>
    <w:p w14:paraId="5170407E" w14:textId="77777777" w:rsidR="00C91382" w:rsidRDefault="00000000">
      <w:pPr>
        <w:pStyle w:val="ListeParagraf"/>
        <w:numPr>
          <w:ilvl w:val="0"/>
          <w:numId w:val="7"/>
        </w:numPr>
        <w:tabs>
          <w:tab w:val="left" w:pos="1248"/>
        </w:tabs>
        <w:ind w:right="695" w:firstLine="707"/>
        <w:rPr>
          <w:sz w:val="24"/>
        </w:rPr>
      </w:pPr>
      <w:r>
        <w:rPr>
          <w:sz w:val="24"/>
        </w:rPr>
        <w:t>Başvuru için gerekli belgeler, varsa özel koşul ve açıklamalar Üniversitemiz internet sayfasında duyurulur. Duyuruda belirtilen yöntemle talep edilen belgeler eksiksiz olarak Koordinatörlüğe teslim edilir.</w:t>
      </w:r>
    </w:p>
    <w:p w14:paraId="5A670C2C" w14:textId="77777777" w:rsidR="00C91382" w:rsidRDefault="00000000">
      <w:pPr>
        <w:pStyle w:val="ListeParagraf"/>
        <w:numPr>
          <w:ilvl w:val="0"/>
          <w:numId w:val="7"/>
        </w:numPr>
        <w:tabs>
          <w:tab w:val="left" w:pos="1248"/>
        </w:tabs>
        <w:ind w:right="698" w:firstLine="707"/>
        <w:rPr>
          <w:sz w:val="24"/>
        </w:rPr>
      </w:pPr>
      <w:r>
        <w:rPr>
          <w:sz w:val="24"/>
        </w:rPr>
        <w:t>Başvuru süresi içinde yapılmayan veya eksik/yanlış belge ile yapılan başvurular geçersiz sayılır.</w:t>
      </w:r>
    </w:p>
    <w:p w14:paraId="3E4ACB20" w14:textId="77777777" w:rsidR="00C91382" w:rsidRDefault="00000000">
      <w:pPr>
        <w:pStyle w:val="ListeParagraf"/>
        <w:numPr>
          <w:ilvl w:val="0"/>
          <w:numId w:val="7"/>
        </w:numPr>
        <w:tabs>
          <w:tab w:val="left" w:pos="1248"/>
        </w:tabs>
        <w:ind w:right="697" w:firstLine="707"/>
        <w:rPr>
          <w:sz w:val="24"/>
        </w:rPr>
      </w:pPr>
      <w:r>
        <w:rPr>
          <w:sz w:val="24"/>
        </w:rPr>
        <w:t>Başvurusu kabul edilen adaylar, istenmesi halinde başvuru sırasında teslim ettikleri belgelerin asıllarını veya resmi onaylı suretlerini teslim etmekle mükelleftir.</w:t>
      </w:r>
    </w:p>
    <w:p w14:paraId="565F6DFB" w14:textId="77777777" w:rsidR="00C91382" w:rsidRDefault="00C91382">
      <w:pPr>
        <w:jc w:val="both"/>
        <w:rPr>
          <w:sz w:val="24"/>
        </w:rPr>
        <w:sectPr w:rsidR="00C91382" w:rsidSect="00E02DB2">
          <w:pgSz w:w="11910" w:h="16840"/>
          <w:pgMar w:top="1320" w:right="720" w:bottom="1200" w:left="1300" w:header="0" w:footer="1003" w:gutter="0"/>
          <w:cols w:space="708"/>
        </w:sectPr>
      </w:pPr>
    </w:p>
    <w:p w14:paraId="260B0A7B" w14:textId="77777777" w:rsidR="00C91382" w:rsidRDefault="00000000">
      <w:pPr>
        <w:pStyle w:val="Balk1"/>
        <w:spacing w:before="76"/>
      </w:pPr>
      <w:r>
        <w:lastRenderedPageBreak/>
        <w:t>Başvurma</w:t>
      </w:r>
      <w:r>
        <w:rPr>
          <w:spacing w:val="-5"/>
        </w:rPr>
        <w:t xml:space="preserve"> </w:t>
      </w:r>
      <w:r>
        <w:t>Hakkına</w:t>
      </w:r>
      <w:r>
        <w:rPr>
          <w:spacing w:val="-4"/>
        </w:rPr>
        <w:t xml:space="preserve"> </w:t>
      </w:r>
      <w:r>
        <w:t>Sahip</w:t>
      </w:r>
      <w:r>
        <w:rPr>
          <w:spacing w:val="-3"/>
        </w:rPr>
        <w:t xml:space="preserve"> </w:t>
      </w:r>
      <w:r>
        <w:rPr>
          <w:spacing w:val="-2"/>
        </w:rPr>
        <w:t>Adaylar</w:t>
      </w:r>
    </w:p>
    <w:p w14:paraId="109DD16D" w14:textId="2995B085" w:rsidR="00C91382" w:rsidRDefault="00000000">
      <w:pPr>
        <w:pStyle w:val="GvdeMetni"/>
        <w:ind w:right="699"/>
      </w:pPr>
      <w:r>
        <w:rPr>
          <w:b/>
        </w:rPr>
        <w:t>MADDE 1</w:t>
      </w:r>
      <w:r w:rsidR="00080A56">
        <w:rPr>
          <w:b/>
        </w:rPr>
        <w:t>5</w:t>
      </w:r>
      <w:r>
        <w:t>- (1) Lise son sınıfta olmaları ya da mezun durumda bulunmaları koşuluyla adaylardan;</w:t>
      </w:r>
    </w:p>
    <w:p w14:paraId="1177F3AE" w14:textId="77777777" w:rsidR="00C91382" w:rsidRDefault="00000000">
      <w:pPr>
        <w:pStyle w:val="ListeParagraf"/>
        <w:numPr>
          <w:ilvl w:val="1"/>
          <w:numId w:val="7"/>
        </w:numPr>
        <w:tabs>
          <w:tab w:val="left" w:pos="1111"/>
        </w:tabs>
        <w:ind w:left="1111" w:hanging="285"/>
        <w:rPr>
          <w:sz w:val="24"/>
        </w:rPr>
      </w:pPr>
      <w:r>
        <w:rPr>
          <w:sz w:val="24"/>
        </w:rPr>
        <w:t>Yabancı</w:t>
      </w:r>
      <w:r>
        <w:rPr>
          <w:spacing w:val="-2"/>
          <w:sz w:val="24"/>
        </w:rPr>
        <w:t xml:space="preserve"> </w:t>
      </w:r>
      <w:r>
        <w:rPr>
          <w:sz w:val="24"/>
        </w:rPr>
        <w:t>uyruklu</w:t>
      </w:r>
      <w:r>
        <w:rPr>
          <w:spacing w:val="-1"/>
          <w:sz w:val="24"/>
        </w:rPr>
        <w:t xml:space="preserve"> </w:t>
      </w:r>
      <w:r>
        <w:rPr>
          <w:spacing w:val="-2"/>
          <w:sz w:val="24"/>
        </w:rPr>
        <w:t>olanların,</w:t>
      </w:r>
    </w:p>
    <w:p w14:paraId="41CC0CB6" w14:textId="77777777" w:rsidR="00C91382" w:rsidRDefault="00000000">
      <w:pPr>
        <w:pStyle w:val="ListeParagraf"/>
        <w:numPr>
          <w:ilvl w:val="1"/>
          <w:numId w:val="7"/>
        </w:numPr>
        <w:tabs>
          <w:tab w:val="left" w:pos="1109"/>
        </w:tabs>
        <w:ind w:left="118" w:right="694" w:firstLine="707"/>
        <w:rPr>
          <w:sz w:val="24"/>
        </w:rPr>
      </w:pPr>
      <w:r>
        <w:rPr>
          <w:sz w:val="24"/>
        </w:rPr>
        <w:t xml:space="preserve">Doğumla Türk vatandaşı olup da İçişleri Bakanlığından Türk vatandaşlığından çıkma izni alanlar ve bunların Türk vatandaşlığından çıkma belgesinde kayıtlı reşit olmayan çocuklarının Türk Vatandaşlığı Kanunu uyarınca Tanınan Hakların Kullanılmasına İlişkin Belge sahibi olduklarını belgeleyenler, [5901 sayılı Türk Vatandaşlığı Kanunu’nun 7. Maddesinde “ (1) Türkiye içinde veya dışında Türk vatandaşı ana veya babadan evlilik birliği içinde doğan çocuk Türk vatandaşıdır.” hükmü bulunmakta olup, yurt dışından kabul kontenjanlarına başvuracak adayların Türk Vatandaşlığı Kanunu’nu incelemelerinde yarar </w:t>
      </w:r>
      <w:r>
        <w:rPr>
          <w:spacing w:val="-2"/>
          <w:sz w:val="24"/>
        </w:rPr>
        <w:t>bulunmaktadır.]</w:t>
      </w:r>
    </w:p>
    <w:p w14:paraId="4C108C4A" w14:textId="77777777" w:rsidR="00C91382" w:rsidRDefault="00000000">
      <w:pPr>
        <w:pStyle w:val="ListeParagraf"/>
        <w:numPr>
          <w:ilvl w:val="1"/>
          <w:numId w:val="7"/>
        </w:numPr>
        <w:tabs>
          <w:tab w:val="left" w:pos="1110"/>
        </w:tabs>
        <w:ind w:left="118" w:right="693" w:firstLine="707"/>
        <w:rPr>
          <w:sz w:val="24"/>
        </w:rPr>
      </w:pPr>
      <w:r>
        <w:rPr>
          <w:sz w:val="24"/>
        </w:rPr>
        <w:t>Yabancı uyruklu iken sonradan kazanılan vatandaşlık ile T.C. vatandaşlığına geçenlerin / bu durumdaki çift uyrukluların,</w:t>
      </w:r>
    </w:p>
    <w:p w14:paraId="31E2DB7C" w14:textId="77777777" w:rsidR="00C91382" w:rsidRDefault="00000000">
      <w:pPr>
        <w:pStyle w:val="GvdeMetni"/>
        <w:ind w:right="695"/>
      </w:pPr>
      <w:proofErr w:type="gramStart"/>
      <w:r>
        <w:t>ç</w:t>
      </w:r>
      <w:proofErr w:type="gramEnd"/>
      <w:r>
        <w:t>) 01/02/2013 tarihinden önce yurtdışında ortaöğretime devam eden T.C. uyruklu öğrencilerden ise ortaöğretiminin (lise) son üç yılını KKTC hariç yabancı bir ülkede tamamlayanların (ortaöğretiminin (lise) tamamını KKTC dışında yabancı bir ülkedeki MEB nezdinde açılmış olan Türk okullarında tamamlayanlar dahil),</w:t>
      </w:r>
    </w:p>
    <w:p w14:paraId="670AED66" w14:textId="77777777" w:rsidR="00C91382" w:rsidRDefault="00000000">
      <w:pPr>
        <w:pStyle w:val="ListeParagraf"/>
        <w:numPr>
          <w:ilvl w:val="1"/>
          <w:numId w:val="7"/>
        </w:numPr>
        <w:tabs>
          <w:tab w:val="left" w:pos="1109"/>
        </w:tabs>
        <w:ind w:left="118" w:right="700" w:firstLine="707"/>
        <w:rPr>
          <w:sz w:val="24"/>
        </w:rPr>
      </w:pPr>
      <w:r>
        <w:rPr>
          <w:sz w:val="24"/>
        </w:rPr>
        <w:t>01/02/2013 tarihinden sonra yurt dışında ortaöğretime başlayan adayların yurt dışından kabul kontenjanlarına ortaöğretiminin (lise) tamamını KKTC hariç yabancı bir ülkede tamamlayanların (ortaöğretiminin (lise) tamamını KKTC dışında yabancı bir ülkedeki MEB nezdinde açılmış olan Türk okullarında tamamlayanlar dahil),</w:t>
      </w:r>
    </w:p>
    <w:p w14:paraId="29425B97" w14:textId="77777777" w:rsidR="00C91382" w:rsidRDefault="00000000">
      <w:pPr>
        <w:pStyle w:val="ListeParagraf"/>
        <w:numPr>
          <w:ilvl w:val="1"/>
          <w:numId w:val="7"/>
        </w:numPr>
        <w:tabs>
          <w:tab w:val="left" w:pos="1119"/>
        </w:tabs>
        <w:ind w:left="118" w:right="696" w:firstLine="707"/>
        <w:rPr>
          <w:sz w:val="24"/>
        </w:rPr>
      </w:pPr>
      <w:r>
        <w:rPr>
          <w:sz w:val="24"/>
        </w:rPr>
        <w:t>KKTC uyruklu olup; KKTC’de ikamet eden ve KKTC’de ortaöğrenimini (lise) tamamlayarak GCE AL sınav sonuçlarına sahip olanlar ile 2005-2010 tarihleri arasında diğer ülkelerdeki kolej ve liselere kayıt yaptırıp eğitim</w:t>
      </w:r>
      <w:r>
        <w:rPr>
          <w:spacing w:val="-1"/>
          <w:sz w:val="24"/>
        </w:rPr>
        <w:t xml:space="preserve"> </w:t>
      </w:r>
      <w:r>
        <w:rPr>
          <w:sz w:val="24"/>
        </w:rPr>
        <w:t>alarak GCE AL</w:t>
      </w:r>
      <w:r>
        <w:rPr>
          <w:spacing w:val="-2"/>
          <w:sz w:val="24"/>
        </w:rPr>
        <w:t xml:space="preserve"> </w:t>
      </w:r>
      <w:r>
        <w:rPr>
          <w:sz w:val="24"/>
        </w:rPr>
        <w:t>sınav sonuçlarına sahip olan veya sahip olacakların,</w:t>
      </w:r>
      <w:r>
        <w:rPr>
          <w:spacing w:val="40"/>
          <w:sz w:val="24"/>
        </w:rPr>
        <w:t xml:space="preserve"> </w:t>
      </w:r>
      <w:r>
        <w:rPr>
          <w:sz w:val="24"/>
        </w:rPr>
        <w:t>başvuruları kabul edilir.</w:t>
      </w:r>
    </w:p>
    <w:p w14:paraId="71C07B28" w14:textId="77777777" w:rsidR="00C91382" w:rsidRDefault="00000000">
      <w:pPr>
        <w:pStyle w:val="Balk1"/>
        <w:spacing w:before="4"/>
      </w:pPr>
      <w:r>
        <w:t>Başvuru</w:t>
      </w:r>
      <w:r>
        <w:rPr>
          <w:spacing w:val="-3"/>
        </w:rPr>
        <w:t xml:space="preserve"> </w:t>
      </w:r>
      <w:r>
        <w:t>Hakkına</w:t>
      </w:r>
      <w:r>
        <w:rPr>
          <w:spacing w:val="-6"/>
        </w:rPr>
        <w:t xml:space="preserve"> </w:t>
      </w:r>
      <w:r>
        <w:t>Sahip</w:t>
      </w:r>
      <w:r>
        <w:rPr>
          <w:spacing w:val="-3"/>
        </w:rPr>
        <w:t xml:space="preserve"> </w:t>
      </w:r>
      <w:r>
        <w:rPr>
          <w:spacing w:val="-2"/>
        </w:rPr>
        <w:t>Olmayanlar</w:t>
      </w:r>
    </w:p>
    <w:p w14:paraId="00419C6E" w14:textId="4C6AB07B" w:rsidR="00C91382" w:rsidRDefault="00000000">
      <w:pPr>
        <w:pStyle w:val="GvdeMetni"/>
        <w:ind w:right="702"/>
      </w:pPr>
      <w:r>
        <w:rPr>
          <w:b/>
        </w:rPr>
        <w:t>MADDE</w:t>
      </w:r>
      <w:r>
        <w:rPr>
          <w:b/>
          <w:spacing w:val="-3"/>
        </w:rPr>
        <w:t xml:space="preserve"> </w:t>
      </w:r>
      <w:r>
        <w:rPr>
          <w:b/>
        </w:rPr>
        <w:t>1</w:t>
      </w:r>
      <w:r w:rsidR="00080A56">
        <w:rPr>
          <w:b/>
        </w:rPr>
        <w:t>6</w:t>
      </w:r>
      <w:r>
        <w:rPr>
          <w:b/>
        </w:rPr>
        <w:t>-</w:t>
      </w:r>
      <w:r>
        <w:rPr>
          <w:b/>
          <w:spacing w:val="40"/>
        </w:rPr>
        <w:t xml:space="preserve"> </w:t>
      </w:r>
      <w:r>
        <w:t>(1)</w:t>
      </w:r>
      <w:r>
        <w:rPr>
          <w:spacing w:val="40"/>
        </w:rPr>
        <w:t xml:space="preserve"> </w:t>
      </w:r>
      <w:r>
        <w:t>T.C. uyruklu olup ortaöğreniminin (lise) tamamını Türkiye’de</w:t>
      </w:r>
      <w:r>
        <w:rPr>
          <w:spacing w:val="-1"/>
        </w:rPr>
        <w:t xml:space="preserve"> </w:t>
      </w:r>
      <w:r>
        <w:t>veya KKTC’de tamamlayanların,</w:t>
      </w:r>
    </w:p>
    <w:p w14:paraId="701AD4D7" w14:textId="77777777" w:rsidR="00C91382" w:rsidRDefault="00000000">
      <w:pPr>
        <w:pStyle w:val="ListeParagraf"/>
        <w:numPr>
          <w:ilvl w:val="0"/>
          <w:numId w:val="6"/>
        </w:numPr>
        <w:tabs>
          <w:tab w:val="left" w:pos="1248"/>
        </w:tabs>
        <w:ind w:right="697" w:firstLine="707"/>
        <w:rPr>
          <w:sz w:val="24"/>
        </w:rPr>
      </w:pPr>
      <w:r>
        <w:rPr>
          <w:sz w:val="24"/>
        </w:rPr>
        <w:t>K.K.T.C. uyruklu olanların (ortaöğreniminin tamamını (lise) K.K.T.C liselerinde bitirip GCE AL sonucuna sahip olanlar ile 2005-2010 tarihleri arasında diğer ülkelerdeki</w:t>
      </w:r>
      <w:r>
        <w:rPr>
          <w:spacing w:val="40"/>
          <w:sz w:val="24"/>
        </w:rPr>
        <w:t xml:space="preserve"> </w:t>
      </w:r>
      <w:r>
        <w:rPr>
          <w:sz w:val="24"/>
        </w:rPr>
        <w:t>kolej ve liselere kayıt yaptırıp eğitim alarak GCE AL sınav sonuçlarına sahip olan veya sahip olacaklar hariç),</w:t>
      </w:r>
    </w:p>
    <w:p w14:paraId="506434BE" w14:textId="77777777" w:rsidR="00C91382" w:rsidRDefault="00000000">
      <w:pPr>
        <w:pStyle w:val="ListeParagraf"/>
        <w:numPr>
          <w:ilvl w:val="0"/>
          <w:numId w:val="6"/>
        </w:numPr>
        <w:tabs>
          <w:tab w:val="left" w:pos="1249"/>
        </w:tabs>
        <w:ind w:left="1249" w:hanging="423"/>
        <w:rPr>
          <w:sz w:val="24"/>
        </w:rPr>
      </w:pPr>
      <w:r>
        <w:rPr>
          <w:sz w:val="24"/>
        </w:rPr>
        <w:t>6’ncı</w:t>
      </w:r>
      <w:r>
        <w:rPr>
          <w:spacing w:val="52"/>
          <w:sz w:val="24"/>
        </w:rPr>
        <w:t xml:space="preserve"> </w:t>
      </w:r>
      <w:r>
        <w:rPr>
          <w:sz w:val="24"/>
        </w:rPr>
        <w:t>maddenin</w:t>
      </w:r>
      <w:r>
        <w:rPr>
          <w:spacing w:val="52"/>
          <w:sz w:val="24"/>
        </w:rPr>
        <w:t xml:space="preserve"> </w:t>
      </w:r>
      <w:r>
        <w:rPr>
          <w:sz w:val="24"/>
        </w:rPr>
        <w:t>1’inci</w:t>
      </w:r>
      <w:r>
        <w:rPr>
          <w:spacing w:val="52"/>
          <w:sz w:val="24"/>
        </w:rPr>
        <w:t xml:space="preserve"> </w:t>
      </w:r>
      <w:r>
        <w:rPr>
          <w:sz w:val="24"/>
        </w:rPr>
        <w:t>fıkrasının</w:t>
      </w:r>
      <w:r>
        <w:rPr>
          <w:spacing w:val="52"/>
          <w:sz w:val="24"/>
        </w:rPr>
        <w:t xml:space="preserve"> </w:t>
      </w:r>
      <w:r>
        <w:rPr>
          <w:sz w:val="24"/>
        </w:rPr>
        <w:t>(b)</w:t>
      </w:r>
      <w:r>
        <w:rPr>
          <w:spacing w:val="50"/>
          <w:sz w:val="24"/>
        </w:rPr>
        <w:t xml:space="preserve"> </w:t>
      </w:r>
      <w:r>
        <w:rPr>
          <w:sz w:val="24"/>
        </w:rPr>
        <w:t>bendinde</w:t>
      </w:r>
      <w:r>
        <w:rPr>
          <w:spacing w:val="53"/>
          <w:sz w:val="24"/>
        </w:rPr>
        <w:t xml:space="preserve"> </w:t>
      </w:r>
      <w:r>
        <w:rPr>
          <w:sz w:val="24"/>
        </w:rPr>
        <w:t>tanımlanan</w:t>
      </w:r>
      <w:r>
        <w:rPr>
          <w:spacing w:val="52"/>
          <w:sz w:val="24"/>
        </w:rPr>
        <w:t xml:space="preserve"> </w:t>
      </w:r>
      <w:r>
        <w:rPr>
          <w:sz w:val="24"/>
        </w:rPr>
        <w:t>doğumla</w:t>
      </w:r>
      <w:r>
        <w:rPr>
          <w:spacing w:val="50"/>
          <w:sz w:val="24"/>
        </w:rPr>
        <w:t xml:space="preserve"> </w:t>
      </w:r>
      <w:r>
        <w:rPr>
          <w:sz w:val="24"/>
        </w:rPr>
        <w:t>ilk</w:t>
      </w:r>
      <w:r>
        <w:rPr>
          <w:spacing w:val="52"/>
          <w:sz w:val="24"/>
        </w:rPr>
        <w:t xml:space="preserve"> </w:t>
      </w:r>
      <w:r>
        <w:rPr>
          <w:spacing w:val="-2"/>
          <w:sz w:val="24"/>
        </w:rPr>
        <w:t>uyruğu</w:t>
      </w:r>
    </w:p>
    <w:p w14:paraId="2F482FD2" w14:textId="77777777" w:rsidR="00C91382" w:rsidRDefault="00000000">
      <w:pPr>
        <w:pStyle w:val="GvdeMetni"/>
        <w:spacing w:before="1" w:line="237" w:lineRule="auto"/>
        <w:ind w:right="698" w:firstLine="0"/>
      </w:pPr>
      <w:r>
        <w:t>T.C. olan çift uyrukluların, (</w:t>
      </w:r>
      <w:proofErr w:type="gramStart"/>
      <w:r>
        <w:t>6’ıncı</w:t>
      </w:r>
      <w:proofErr w:type="gramEnd"/>
      <w:r>
        <w:t xml:space="preserve"> maddenin 1’inci fıkrasının (ç) numaralı bendindeki şartları sağlayanlar hariç)</w:t>
      </w:r>
    </w:p>
    <w:p w14:paraId="7F5F5A1C" w14:textId="77777777" w:rsidR="00C91382" w:rsidRDefault="00000000">
      <w:pPr>
        <w:pStyle w:val="ListeParagraf"/>
        <w:numPr>
          <w:ilvl w:val="0"/>
          <w:numId w:val="6"/>
        </w:numPr>
        <w:tabs>
          <w:tab w:val="left" w:pos="1248"/>
        </w:tabs>
        <w:spacing w:before="1"/>
        <w:ind w:right="697" w:firstLine="707"/>
        <w:rPr>
          <w:sz w:val="24"/>
        </w:rPr>
      </w:pPr>
      <w:r>
        <w:rPr>
          <w:sz w:val="24"/>
        </w:rPr>
        <w:t>Uyruğundan birisi K.K.T.C. olan çift uyrukluların (ortaöğreniminin (lise) tamamını KKTC liselerinde bitirip GCE AL sonucuna sahip olanlar ile 2005-2010 tarihleri arasında diğer ülkelerdeki kolej ve liselere kayıt yaptırıp eğitim alarak GCE AL sınav sonuçlarına sahip olan veya sahip olacaklar hariç),</w:t>
      </w:r>
    </w:p>
    <w:p w14:paraId="0810E7AD" w14:textId="77777777" w:rsidR="00C91382" w:rsidRDefault="00000000">
      <w:pPr>
        <w:pStyle w:val="ListeParagraf"/>
        <w:numPr>
          <w:ilvl w:val="0"/>
          <w:numId w:val="6"/>
        </w:numPr>
        <w:tabs>
          <w:tab w:val="left" w:pos="1248"/>
        </w:tabs>
        <w:ind w:right="694" w:firstLine="707"/>
        <w:rPr>
          <w:sz w:val="24"/>
        </w:rPr>
      </w:pPr>
      <w:r>
        <w:rPr>
          <w:sz w:val="24"/>
        </w:rPr>
        <w:t xml:space="preserve">Türkiye’deki büyükelçilikler bünyesinde bulunan okullar ile Türkiye’de bulunan yabancı liselerde öğrenimlerini gören T.C. uyruklu olan veya </w:t>
      </w:r>
      <w:proofErr w:type="gramStart"/>
      <w:r>
        <w:rPr>
          <w:sz w:val="24"/>
        </w:rPr>
        <w:t>6’ıncı</w:t>
      </w:r>
      <w:proofErr w:type="gramEnd"/>
      <w:r>
        <w:rPr>
          <w:sz w:val="24"/>
        </w:rPr>
        <w:t xml:space="preserve"> maddenin 1’inci</w:t>
      </w:r>
      <w:r>
        <w:rPr>
          <w:spacing w:val="40"/>
          <w:sz w:val="24"/>
        </w:rPr>
        <w:t xml:space="preserve"> </w:t>
      </w:r>
      <w:r>
        <w:rPr>
          <w:sz w:val="24"/>
        </w:rPr>
        <w:t>fıkrasının (b) numaralı bendinde tanımlanan doğumla ilk uyruğu T.C. olan çift uyrukluların, başvuruları kabul edilmez.</w:t>
      </w:r>
    </w:p>
    <w:p w14:paraId="6B70E449" w14:textId="23FE4DEA" w:rsidR="00C91382" w:rsidRDefault="00C91382" w:rsidP="007166DF">
      <w:pPr>
        <w:pStyle w:val="Balk1"/>
        <w:spacing w:before="5"/>
        <w:ind w:left="0"/>
        <w:sectPr w:rsidR="00C91382" w:rsidSect="00E02DB2">
          <w:pgSz w:w="11910" w:h="16840"/>
          <w:pgMar w:top="1320" w:right="720" w:bottom="1200" w:left="1300" w:header="0" w:footer="1003" w:gutter="0"/>
          <w:cols w:space="708"/>
        </w:sectPr>
      </w:pPr>
    </w:p>
    <w:p w14:paraId="41C290D4" w14:textId="77777777" w:rsidR="00C91382" w:rsidRDefault="00000000">
      <w:pPr>
        <w:pStyle w:val="Balk1"/>
        <w:spacing w:before="5"/>
      </w:pPr>
      <w:r>
        <w:lastRenderedPageBreak/>
        <w:t>Sınavlar</w:t>
      </w:r>
      <w:r>
        <w:rPr>
          <w:spacing w:val="-2"/>
        </w:rPr>
        <w:t xml:space="preserve"> </w:t>
      </w:r>
      <w:r>
        <w:t>ve</w:t>
      </w:r>
      <w:r>
        <w:rPr>
          <w:spacing w:val="-2"/>
        </w:rPr>
        <w:t xml:space="preserve"> </w:t>
      </w:r>
      <w:r>
        <w:t>Geçerlik</w:t>
      </w:r>
      <w:r>
        <w:rPr>
          <w:spacing w:val="-1"/>
        </w:rPr>
        <w:t xml:space="preserve"> </w:t>
      </w:r>
      <w:r>
        <w:rPr>
          <w:spacing w:val="-2"/>
        </w:rPr>
        <w:t>Süreleri</w:t>
      </w:r>
    </w:p>
    <w:p w14:paraId="603AE244" w14:textId="0887DF0A" w:rsidR="00C91382" w:rsidRDefault="00000000">
      <w:pPr>
        <w:pStyle w:val="GvdeMetni"/>
        <w:ind w:right="695"/>
      </w:pPr>
      <w:r>
        <w:rPr>
          <w:b/>
        </w:rPr>
        <w:t>MADDE 1</w:t>
      </w:r>
      <w:r w:rsidR="007166DF">
        <w:rPr>
          <w:b/>
        </w:rPr>
        <w:t>7</w:t>
      </w:r>
      <w:r>
        <w:rPr>
          <w:b/>
        </w:rPr>
        <w:t xml:space="preserve">- </w:t>
      </w:r>
      <w:r>
        <w:t>(1) Başvuruda, ulusal ve uluslararası geçerliliğe sahip lise bitirme ve/veya üniversiteye giriş sınavları statüsündeki Ek Tablo 1’de yer alan sınavlar kabul edilir.</w:t>
      </w:r>
    </w:p>
    <w:p w14:paraId="4E072EF5" w14:textId="77777777" w:rsidR="00C91382" w:rsidRDefault="00000000">
      <w:pPr>
        <w:pStyle w:val="ListeParagraf"/>
        <w:numPr>
          <w:ilvl w:val="0"/>
          <w:numId w:val="4"/>
        </w:numPr>
        <w:tabs>
          <w:tab w:val="left" w:pos="1248"/>
        </w:tabs>
        <w:ind w:right="694" w:firstLine="707"/>
        <w:rPr>
          <w:sz w:val="24"/>
        </w:rPr>
      </w:pPr>
      <w:r>
        <w:rPr>
          <w:sz w:val="24"/>
        </w:rPr>
        <w:t>Ek Tablo 1’de yer alan sınavlardan lise bitirme sınavları statüsünde olan (</w:t>
      </w:r>
      <w:proofErr w:type="spellStart"/>
      <w:r>
        <w:rPr>
          <w:sz w:val="24"/>
        </w:rPr>
        <w:t>Abitur</w:t>
      </w:r>
      <w:proofErr w:type="spellEnd"/>
      <w:r>
        <w:rPr>
          <w:sz w:val="24"/>
        </w:rPr>
        <w:t xml:space="preserve">, International </w:t>
      </w:r>
      <w:proofErr w:type="spellStart"/>
      <w:r>
        <w:rPr>
          <w:sz w:val="24"/>
        </w:rPr>
        <w:t>Baccalaureate</w:t>
      </w:r>
      <w:proofErr w:type="spellEnd"/>
      <w:r>
        <w:rPr>
          <w:sz w:val="24"/>
        </w:rPr>
        <w:t xml:space="preserve">, GCE, </w:t>
      </w:r>
      <w:proofErr w:type="spellStart"/>
      <w:r>
        <w:rPr>
          <w:sz w:val="24"/>
        </w:rPr>
        <w:t>Tawjihi</w:t>
      </w:r>
      <w:proofErr w:type="spellEnd"/>
      <w:r>
        <w:rPr>
          <w:sz w:val="24"/>
        </w:rPr>
        <w:t xml:space="preserve"> </w:t>
      </w:r>
      <w:proofErr w:type="spellStart"/>
      <w:r>
        <w:rPr>
          <w:sz w:val="24"/>
        </w:rPr>
        <w:t>v.s</w:t>
      </w:r>
      <w:proofErr w:type="spellEnd"/>
      <w:r>
        <w:rPr>
          <w:sz w:val="24"/>
        </w:rPr>
        <w:t>.) sınavların geçerlilik sürelerinde bir sınırlama yoktur. Ancak üniversite giriş sınavı statüsünde olan sınavların (SAT, ACT, GAOKO vs.) geçerlilik süreleri iki yıldır.</w:t>
      </w:r>
    </w:p>
    <w:p w14:paraId="04A14832" w14:textId="77777777" w:rsidR="00C91382" w:rsidRDefault="00000000">
      <w:pPr>
        <w:pStyle w:val="Balk1"/>
        <w:spacing w:before="3"/>
      </w:pPr>
      <w:r>
        <w:t>Değerlendirme</w:t>
      </w:r>
      <w:r>
        <w:rPr>
          <w:spacing w:val="-4"/>
        </w:rPr>
        <w:t xml:space="preserve"> </w:t>
      </w:r>
      <w:r>
        <w:t>ve</w:t>
      </w:r>
      <w:r>
        <w:rPr>
          <w:spacing w:val="-3"/>
        </w:rPr>
        <w:t xml:space="preserve"> </w:t>
      </w:r>
      <w:r>
        <w:rPr>
          <w:spacing w:val="-2"/>
        </w:rPr>
        <w:t>Yerleştirme</w:t>
      </w:r>
    </w:p>
    <w:p w14:paraId="3A5B5BD0" w14:textId="04626548" w:rsidR="00C91382" w:rsidRDefault="00000000">
      <w:pPr>
        <w:pStyle w:val="GvdeMetni"/>
        <w:ind w:right="701"/>
      </w:pPr>
      <w:r>
        <w:rPr>
          <w:b/>
        </w:rPr>
        <w:t xml:space="preserve">MADDE </w:t>
      </w:r>
      <w:r w:rsidR="00080A56">
        <w:rPr>
          <w:b/>
        </w:rPr>
        <w:t>1</w:t>
      </w:r>
      <w:r w:rsidR="007166DF">
        <w:rPr>
          <w:b/>
        </w:rPr>
        <w:t>8</w:t>
      </w:r>
      <w:r>
        <w:t xml:space="preserve">- (1) </w:t>
      </w:r>
      <w:r w:rsidR="007166DF">
        <w:t>TR-YÖS</w:t>
      </w:r>
      <w:r>
        <w:t xml:space="preserve"> puanıyla başvuran adayların yerleştirme puanlarının hesaplanması aşağıda belirtildiği şekillerde yapılır ve aday seçeneklerden birini tercih eder.</w:t>
      </w:r>
    </w:p>
    <w:p w14:paraId="5DDE167F" w14:textId="39800558" w:rsidR="00C91382" w:rsidRDefault="007166DF">
      <w:pPr>
        <w:pStyle w:val="ListeParagraf"/>
        <w:numPr>
          <w:ilvl w:val="1"/>
          <w:numId w:val="4"/>
        </w:numPr>
        <w:tabs>
          <w:tab w:val="left" w:pos="1111"/>
        </w:tabs>
        <w:ind w:left="1111" w:hanging="285"/>
        <w:rPr>
          <w:sz w:val="24"/>
        </w:rPr>
      </w:pPr>
      <w:r>
        <w:t>TR-YÖS’ten</w:t>
      </w:r>
      <w:r>
        <w:rPr>
          <w:spacing w:val="-2"/>
          <w:sz w:val="24"/>
        </w:rPr>
        <w:t xml:space="preserve"> </w:t>
      </w:r>
      <w:r>
        <w:rPr>
          <w:sz w:val="24"/>
        </w:rPr>
        <w:t>aldığı</w:t>
      </w:r>
      <w:r>
        <w:rPr>
          <w:spacing w:val="-1"/>
          <w:sz w:val="24"/>
        </w:rPr>
        <w:t xml:space="preserve"> </w:t>
      </w:r>
      <w:r>
        <w:rPr>
          <w:sz w:val="24"/>
        </w:rPr>
        <w:t>puan</w:t>
      </w:r>
      <w:r>
        <w:rPr>
          <w:spacing w:val="-2"/>
          <w:sz w:val="24"/>
        </w:rPr>
        <w:t xml:space="preserve"> </w:t>
      </w:r>
      <w:r>
        <w:rPr>
          <w:sz w:val="24"/>
        </w:rPr>
        <w:t>ile</w:t>
      </w:r>
      <w:r>
        <w:rPr>
          <w:spacing w:val="-1"/>
          <w:sz w:val="24"/>
        </w:rPr>
        <w:t xml:space="preserve"> </w:t>
      </w:r>
      <w:r>
        <w:rPr>
          <w:sz w:val="24"/>
        </w:rPr>
        <w:t>yerleştirme</w:t>
      </w:r>
      <w:r>
        <w:rPr>
          <w:spacing w:val="-3"/>
          <w:sz w:val="24"/>
        </w:rPr>
        <w:t xml:space="preserve"> </w:t>
      </w:r>
      <w:r>
        <w:rPr>
          <w:sz w:val="24"/>
        </w:rPr>
        <w:t>puanı</w:t>
      </w:r>
      <w:r>
        <w:rPr>
          <w:spacing w:val="-1"/>
          <w:sz w:val="24"/>
        </w:rPr>
        <w:t xml:space="preserve"> </w:t>
      </w:r>
      <w:r>
        <w:rPr>
          <w:spacing w:val="-2"/>
          <w:sz w:val="24"/>
        </w:rPr>
        <w:t>belirlenir.</w:t>
      </w:r>
    </w:p>
    <w:p w14:paraId="2C120178" w14:textId="77777777" w:rsidR="00C91382" w:rsidRPr="00633E8C" w:rsidRDefault="00000000">
      <w:pPr>
        <w:pStyle w:val="ListeParagraf"/>
        <w:numPr>
          <w:ilvl w:val="1"/>
          <w:numId w:val="4"/>
        </w:numPr>
        <w:tabs>
          <w:tab w:val="left" w:pos="1109"/>
        </w:tabs>
        <w:ind w:left="118" w:right="697" w:firstLine="707"/>
        <w:rPr>
          <w:sz w:val="24"/>
        </w:rPr>
      </w:pPr>
      <w:r w:rsidRPr="00633E8C">
        <w:rPr>
          <w:sz w:val="24"/>
        </w:rPr>
        <w:t>Öğrenci İşleri Daire Başkanlığı Ek Tablo 1’de yer alan sınavların puanlarını</w:t>
      </w:r>
      <w:r w:rsidRPr="00633E8C">
        <w:rPr>
          <w:spacing w:val="40"/>
          <w:sz w:val="24"/>
        </w:rPr>
        <w:t xml:space="preserve"> </w:t>
      </w:r>
      <w:r w:rsidRPr="00633E8C">
        <w:rPr>
          <w:sz w:val="24"/>
        </w:rPr>
        <w:t>100’lük sisteme dönüştürerek yerleştirme puanını hesaplar.</w:t>
      </w:r>
    </w:p>
    <w:p w14:paraId="49CF31AF" w14:textId="77777777" w:rsidR="00C91382" w:rsidRDefault="00000000">
      <w:pPr>
        <w:pStyle w:val="ListeParagraf"/>
        <w:numPr>
          <w:ilvl w:val="1"/>
          <w:numId w:val="4"/>
        </w:numPr>
        <w:tabs>
          <w:tab w:val="left" w:pos="1110"/>
        </w:tabs>
        <w:ind w:left="118" w:right="696" w:firstLine="707"/>
        <w:rPr>
          <w:sz w:val="24"/>
        </w:rPr>
      </w:pPr>
      <w:r>
        <w:rPr>
          <w:sz w:val="24"/>
        </w:rPr>
        <w:t xml:space="preserve">Ek Tablo 1’de belirtilen sınavlardan herhangi birinin taban puanına sahip adayın; </w:t>
      </w:r>
      <w:proofErr w:type="spellStart"/>
      <w:r>
        <w:rPr>
          <w:sz w:val="24"/>
        </w:rPr>
        <w:t>UÖS’ndan</w:t>
      </w:r>
      <w:proofErr w:type="spellEnd"/>
      <w:r>
        <w:rPr>
          <w:sz w:val="24"/>
        </w:rPr>
        <w:t xml:space="preserve"> aldığı puanın </w:t>
      </w:r>
      <w:proofErr w:type="gramStart"/>
      <w:r>
        <w:rPr>
          <w:sz w:val="24"/>
        </w:rPr>
        <w:t>% 70</w:t>
      </w:r>
      <w:proofErr w:type="gramEnd"/>
      <w:r>
        <w:rPr>
          <w:sz w:val="24"/>
        </w:rPr>
        <w:t xml:space="preserve">’i ile ek tablodaki sınavdan aldığı puanın </w:t>
      </w:r>
      <w:proofErr w:type="gramStart"/>
      <w:r>
        <w:rPr>
          <w:sz w:val="24"/>
        </w:rPr>
        <w:t>% 30</w:t>
      </w:r>
      <w:proofErr w:type="gramEnd"/>
      <w:r>
        <w:rPr>
          <w:sz w:val="24"/>
        </w:rPr>
        <w:t>’u esas alınarak yerleştirme puanı belirlenir.</w:t>
      </w:r>
    </w:p>
    <w:p w14:paraId="2CB1DF4A" w14:textId="1F734AB2" w:rsidR="00C91382" w:rsidRDefault="00000000">
      <w:pPr>
        <w:pStyle w:val="ListeParagraf"/>
        <w:numPr>
          <w:ilvl w:val="0"/>
          <w:numId w:val="3"/>
        </w:numPr>
        <w:tabs>
          <w:tab w:val="left" w:pos="1248"/>
        </w:tabs>
        <w:ind w:right="694" w:firstLine="707"/>
        <w:rPr>
          <w:sz w:val="24"/>
        </w:rPr>
      </w:pPr>
      <w:r>
        <w:rPr>
          <w:sz w:val="24"/>
        </w:rPr>
        <w:t xml:space="preserve">Aday, yerleşmek istediği programlardan en fazla </w:t>
      </w:r>
      <w:r w:rsidR="007166DF">
        <w:rPr>
          <w:sz w:val="24"/>
        </w:rPr>
        <w:t>üç</w:t>
      </w:r>
      <w:r>
        <w:rPr>
          <w:sz w:val="24"/>
        </w:rPr>
        <w:t xml:space="preserve"> tanesini tercih edebilir. Adayların tercih sırası esas alınarak Öğrenci İşleri Daire Başkanlığı tarafından belirlenen yerleştirme puanına göre programlara yerleştirme işlemi yapılır.</w:t>
      </w:r>
    </w:p>
    <w:p w14:paraId="3ECFF61F" w14:textId="68540334" w:rsidR="00C91382" w:rsidRPr="00E407E6" w:rsidRDefault="00000000">
      <w:pPr>
        <w:pStyle w:val="ListeParagraf"/>
        <w:numPr>
          <w:ilvl w:val="0"/>
          <w:numId w:val="3"/>
        </w:numPr>
        <w:tabs>
          <w:tab w:val="left" w:pos="1277"/>
        </w:tabs>
        <w:ind w:right="696" w:firstLine="707"/>
        <w:rPr>
          <w:sz w:val="24"/>
        </w:rPr>
      </w:pPr>
      <w:r w:rsidRPr="00E407E6">
        <w:rPr>
          <w:sz w:val="24"/>
        </w:rPr>
        <w:t xml:space="preserve">Programlara yerleştirme öncelikle </w:t>
      </w:r>
      <w:r w:rsidR="007166DF" w:rsidRPr="00E407E6">
        <w:rPr>
          <w:sz w:val="24"/>
        </w:rPr>
        <w:t>TR-YÖS</w:t>
      </w:r>
      <w:r w:rsidRPr="00E407E6">
        <w:rPr>
          <w:sz w:val="24"/>
        </w:rPr>
        <w:t xml:space="preserve"> sonuçları dikkate alınarak yapılır. Yapılacak yerleştirmeden sonra boş kalan kontenjanlara başvuran adayların, </w:t>
      </w:r>
      <w:r w:rsidR="007166DF" w:rsidRPr="00E407E6">
        <w:rPr>
          <w:sz w:val="24"/>
        </w:rPr>
        <w:t>TR-YÖS</w:t>
      </w:r>
      <w:r w:rsidRPr="00E407E6">
        <w:rPr>
          <w:sz w:val="24"/>
        </w:rPr>
        <w:t xml:space="preserve"> sonuçları ve ek tabloda belirtilen diğer sınavlardan alınan puanları dikkate alınarak yerleştirme yapılır.</w:t>
      </w:r>
      <w:r w:rsidR="00E407E6" w:rsidRPr="00E407E6">
        <w:rPr>
          <w:sz w:val="24"/>
        </w:rPr>
        <w:t xml:space="preserve"> Gerek duyulması halinde lise diploma puanı ile başvuru alınabilir ve yerleştirme yapılabilir. </w:t>
      </w:r>
      <w:r w:rsidR="00764BF7">
        <w:rPr>
          <w:sz w:val="24"/>
        </w:rPr>
        <w:t>Diploma puan türleri farklı olan öğrencilerin puanları yüzlük (100) sisteme dönüştürülerek değerlendirmeye alınır.</w:t>
      </w:r>
    </w:p>
    <w:p w14:paraId="4B21CDBD" w14:textId="0CB073B8" w:rsidR="00C91382" w:rsidRDefault="00000000">
      <w:pPr>
        <w:pStyle w:val="ListeParagraf"/>
        <w:numPr>
          <w:ilvl w:val="0"/>
          <w:numId w:val="3"/>
        </w:numPr>
        <w:tabs>
          <w:tab w:val="left" w:pos="1248"/>
        </w:tabs>
        <w:ind w:right="702" w:firstLine="707"/>
        <w:rPr>
          <w:sz w:val="24"/>
        </w:rPr>
      </w:pPr>
      <w:r>
        <w:rPr>
          <w:sz w:val="24"/>
        </w:rPr>
        <w:t>Sıralamada eşitlik olması halinde öncelikle lise mezuniyet tarihi en yakın olan</w:t>
      </w:r>
      <w:r>
        <w:rPr>
          <w:spacing w:val="40"/>
          <w:sz w:val="24"/>
        </w:rPr>
        <w:t xml:space="preserve"> </w:t>
      </w:r>
      <w:r>
        <w:rPr>
          <w:sz w:val="24"/>
        </w:rPr>
        <w:t>yine de eşitlik olması halinde daha sonra yaşı küçük olan aday dikkate alınır.</w:t>
      </w:r>
      <w:r w:rsidR="00E407E6">
        <w:rPr>
          <w:sz w:val="24"/>
        </w:rPr>
        <w:t xml:space="preserve"> </w:t>
      </w:r>
    </w:p>
    <w:p w14:paraId="6ADEBAA0" w14:textId="455D2AF0" w:rsidR="00C91382" w:rsidRDefault="00000000">
      <w:pPr>
        <w:pStyle w:val="ListeParagraf"/>
        <w:numPr>
          <w:ilvl w:val="0"/>
          <w:numId w:val="3"/>
        </w:numPr>
        <w:tabs>
          <w:tab w:val="left" w:pos="1248"/>
        </w:tabs>
        <w:spacing w:before="1" w:line="237" w:lineRule="auto"/>
        <w:ind w:right="697" w:firstLine="707"/>
        <w:rPr>
          <w:sz w:val="24"/>
        </w:rPr>
      </w:pPr>
      <w:r>
        <w:rPr>
          <w:sz w:val="24"/>
        </w:rPr>
        <w:t>Adaylar, tercih sıraları dikkate alınarak sadece bir programa yerleştirilir. Değerlendirme sonucunda asil ve yedek listeler oluşturulur.</w:t>
      </w:r>
    </w:p>
    <w:p w14:paraId="7DAA8CB3" w14:textId="77777777" w:rsidR="00C91382" w:rsidRDefault="00000000">
      <w:pPr>
        <w:pStyle w:val="ListeParagraf"/>
        <w:numPr>
          <w:ilvl w:val="0"/>
          <w:numId w:val="3"/>
        </w:numPr>
        <w:tabs>
          <w:tab w:val="left" w:pos="1249"/>
        </w:tabs>
        <w:spacing w:before="1"/>
        <w:ind w:left="1249" w:hanging="423"/>
        <w:rPr>
          <w:sz w:val="24"/>
        </w:rPr>
      </w:pPr>
      <w:proofErr w:type="gramStart"/>
      <w:r>
        <w:rPr>
          <w:sz w:val="24"/>
        </w:rPr>
        <w:t>Kayıt</w:t>
      </w:r>
      <w:r>
        <w:rPr>
          <w:spacing w:val="-4"/>
          <w:sz w:val="24"/>
        </w:rPr>
        <w:t xml:space="preserve"> </w:t>
      </w:r>
      <w:r>
        <w:rPr>
          <w:sz w:val="24"/>
        </w:rPr>
        <w:t>olunmayan</w:t>
      </w:r>
      <w:proofErr w:type="gramEnd"/>
      <w:r>
        <w:rPr>
          <w:sz w:val="24"/>
        </w:rPr>
        <w:t>,</w:t>
      </w:r>
      <w:r>
        <w:rPr>
          <w:spacing w:val="-1"/>
          <w:sz w:val="24"/>
        </w:rPr>
        <w:t xml:space="preserve"> </w:t>
      </w:r>
      <w:r>
        <w:rPr>
          <w:sz w:val="24"/>
        </w:rPr>
        <w:t>boş</w:t>
      </w:r>
      <w:r>
        <w:rPr>
          <w:spacing w:val="-2"/>
          <w:sz w:val="24"/>
        </w:rPr>
        <w:t xml:space="preserve"> </w:t>
      </w:r>
      <w:r>
        <w:rPr>
          <w:sz w:val="24"/>
        </w:rPr>
        <w:t>kalan</w:t>
      </w:r>
      <w:r>
        <w:rPr>
          <w:spacing w:val="-1"/>
          <w:sz w:val="24"/>
        </w:rPr>
        <w:t xml:space="preserve"> </w:t>
      </w:r>
      <w:r>
        <w:rPr>
          <w:sz w:val="24"/>
        </w:rPr>
        <w:t>ya da</w:t>
      </w:r>
      <w:r>
        <w:rPr>
          <w:spacing w:val="-2"/>
          <w:sz w:val="24"/>
        </w:rPr>
        <w:t xml:space="preserve"> </w:t>
      </w:r>
      <w:r>
        <w:rPr>
          <w:sz w:val="24"/>
        </w:rPr>
        <w:t>kayıt</w:t>
      </w:r>
      <w:r>
        <w:rPr>
          <w:spacing w:val="-2"/>
          <w:sz w:val="24"/>
        </w:rPr>
        <w:t xml:space="preserve"> </w:t>
      </w:r>
      <w:r>
        <w:rPr>
          <w:sz w:val="24"/>
        </w:rPr>
        <w:t>sildirmelerle</w:t>
      </w:r>
      <w:r>
        <w:rPr>
          <w:spacing w:val="-3"/>
          <w:sz w:val="24"/>
        </w:rPr>
        <w:t xml:space="preserve"> </w:t>
      </w:r>
      <w:r>
        <w:rPr>
          <w:sz w:val="24"/>
        </w:rPr>
        <w:t>boşalan</w:t>
      </w:r>
      <w:r>
        <w:rPr>
          <w:spacing w:val="-1"/>
          <w:sz w:val="24"/>
        </w:rPr>
        <w:t xml:space="preserve"> </w:t>
      </w:r>
      <w:r>
        <w:rPr>
          <w:sz w:val="24"/>
        </w:rPr>
        <w:t>kontenjanlar</w:t>
      </w:r>
      <w:r>
        <w:rPr>
          <w:spacing w:val="-1"/>
          <w:sz w:val="24"/>
        </w:rPr>
        <w:t xml:space="preserve"> </w:t>
      </w:r>
      <w:r>
        <w:rPr>
          <w:spacing w:val="-2"/>
          <w:sz w:val="24"/>
        </w:rPr>
        <w:t>için;</w:t>
      </w:r>
    </w:p>
    <w:p w14:paraId="12E4A38B" w14:textId="64A0630C" w:rsidR="00C91382" w:rsidRDefault="00000000">
      <w:pPr>
        <w:pStyle w:val="ListeParagraf"/>
        <w:numPr>
          <w:ilvl w:val="1"/>
          <w:numId w:val="3"/>
        </w:numPr>
        <w:tabs>
          <w:tab w:val="left" w:pos="1141"/>
        </w:tabs>
        <w:ind w:right="697" w:firstLine="707"/>
        <w:rPr>
          <w:sz w:val="24"/>
        </w:rPr>
      </w:pPr>
      <w:r>
        <w:rPr>
          <w:sz w:val="24"/>
        </w:rPr>
        <w:t xml:space="preserve">Mevcut başvurular içerisinden hiçbir programa yerleşmemiş adaylar arasından tekrar yerleştirme yapılabilir. </w:t>
      </w:r>
    </w:p>
    <w:p w14:paraId="6862D05A" w14:textId="77777777" w:rsidR="00C91382" w:rsidRDefault="00000000">
      <w:pPr>
        <w:pStyle w:val="ListeParagraf"/>
        <w:numPr>
          <w:ilvl w:val="1"/>
          <w:numId w:val="3"/>
        </w:numPr>
        <w:tabs>
          <w:tab w:val="left" w:pos="1109"/>
        </w:tabs>
        <w:ind w:right="692" w:firstLine="707"/>
        <w:rPr>
          <w:sz w:val="24"/>
        </w:rPr>
      </w:pPr>
      <w:r>
        <w:rPr>
          <w:sz w:val="24"/>
        </w:rPr>
        <w:t xml:space="preserve">Yeniden ek yerleştirme işlemi yapılıp yapılmaması Üniversite Senatosunun </w:t>
      </w:r>
      <w:r>
        <w:rPr>
          <w:spacing w:val="-2"/>
          <w:sz w:val="24"/>
        </w:rPr>
        <w:t>takdirindedir.</w:t>
      </w:r>
    </w:p>
    <w:p w14:paraId="6D8AE17C" w14:textId="77777777" w:rsidR="00C91382" w:rsidRDefault="00000000" w:rsidP="00B67DDB">
      <w:pPr>
        <w:pStyle w:val="ListeParagraf"/>
        <w:numPr>
          <w:ilvl w:val="0"/>
          <w:numId w:val="3"/>
        </w:numPr>
        <w:tabs>
          <w:tab w:val="left" w:pos="1169"/>
        </w:tabs>
        <w:spacing w:before="1"/>
        <w:ind w:right="696" w:firstLine="707"/>
        <w:rPr>
          <w:sz w:val="24"/>
        </w:rPr>
      </w:pPr>
      <w:r>
        <w:rPr>
          <w:sz w:val="24"/>
        </w:rPr>
        <w:t>Üniversite ilan edilen kontenjanları doldurup doldurmamakta serbesttir. İlan edilen kontenjanlara başvuru olmaması veya kontenjanın dolmaması halinde, dolmayan veya</w:t>
      </w:r>
      <w:r>
        <w:rPr>
          <w:spacing w:val="40"/>
          <w:sz w:val="24"/>
        </w:rPr>
        <w:t xml:space="preserve"> </w:t>
      </w:r>
      <w:r>
        <w:rPr>
          <w:sz w:val="24"/>
        </w:rPr>
        <w:t>başvuru olmayan kontenjanların diğer program kontenjanlarına eklenmesine Üniversite Yönetim Kurulu karar verir.</w:t>
      </w:r>
    </w:p>
    <w:p w14:paraId="15B12D82" w14:textId="433D4146" w:rsidR="00B67DDB" w:rsidRPr="00B67DDB" w:rsidRDefault="00B67DDB" w:rsidP="00B67DDB">
      <w:pPr>
        <w:pStyle w:val="ListeParagraf"/>
        <w:numPr>
          <w:ilvl w:val="0"/>
          <w:numId w:val="3"/>
        </w:numPr>
        <w:tabs>
          <w:tab w:val="left" w:pos="1169"/>
        </w:tabs>
        <w:spacing w:before="1"/>
        <w:ind w:right="696" w:firstLine="707"/>
        <w:rPr>
          <w:sz w:val="24"/>
        </w:rPr>
        <w:sectPr w:rsidR="00B67DDB" w:rsidRPr="00B67DDB" w:rsidSect="00E02DB2">
          <w:pgSz w:w="11910" w:h="16840"/>
          <w:pgMar w:top="1320" w:right="720" w:bottom="1200" w:left="1300" w:header="0" w:footer="1003" w:gutter="0"/>
          <w:cols w:space="708"/>
        </w:sectPr>
      </w:pPr>
    </w:p>
    <w:p w14:paraId="46AD64FE" w14:textId="77777777" w:rsidR="00C91382" w:rsidRDefault="00000000">
      <w:pPr>
        <w:pStyle w:val="Balk1"/>
        <w:spacing w:before="5"/>
      </w:pPr>
      <w:r>
        <w:lastRenderedPageBreak/>
        <w:t>Sonuçların</w:t>
      </w:r>
      <w:r>
        <w:rPr>
          <w:spacing w:val="-6"/>
        </w:rPr>
        <w:t xml:space="preserve"> </w:t>
      </w:r>
      <w:r>
        <w:rPr>
          <w:spacing w:val="-2"/>
        </w:rPr>
        <w:t>Duyurulması</w:t>
      </w:r>
    </w:p>
    <w:p w14:paraId="0508381F" w14:textId="594F5A7E" w:rsidR="00C91382" w:rsidRDefault="00000000">
      <w:pPr>
        <w:pStyle w:val="GvdeMetni"/>
        <w:ind w:right="697"/>
      </w:pPr>
      <w:r>
        <w:rPr>
          <w:b/>
        </w:rPr>
        <w:t xml:space="preserve">MADDE </w:t>
      </w:r>
      <w:r w:rsidR="00832552">
        <w:rPr>
          <w:b/>
        </w:rPr>
        <w:t>19</w:t>
      </w:r>
      <w:r>
        <w:t>- (1) Sonuçların değerlendirilmesi ve yerleştirme sonuçları akademik takvimde belirtilen tarihte Üniversitenin web sayfasından ilan edilir.</w:t>
      </w:r>
    </w:p>
    <w:p w14:paraId="275DBA8E" w14:textId="77777777" w:rsidR="00C91382" w:rsidRDefault="00000000">
      <w:pPr>
        <w:pStyle w:val="GvdeMetni"/>
        <w:ind w:right="695"/>
      </w:pPr>
      <w:r>
        <w:t>(2)</w:t>
      </w:r>
      <w:r>
        <w:rPr>
          <w:spacing w:val="80"/>
        </w:rPr>
        <w:t xml:space="preserve"> </w:t>
      </w:r>
      <w:r>
        <w:t>Üniversiteye</w:t>
      </w:r>
      <w:r>
        <w:rPr>
          <w:spacing w:val="40"/>
        </w:rPr>
        <w:t xml:space="preserve"> </w:t>
      </w:r>
      <w:r>
        <w:t>kayıt</w:t>
      </w:r>
      <w:r>
        <w:rPr>
          <w:spacing w:val="40"/>
        </w:rPr>
        <w:t xml:space="preserve"> </w:t>
      </w:r>
      <w:r>
        <w:t>hakkı</w:t>
      </w:r>
      <w:r>
        <w:rPr>
          <w:spacing w:val="40"/>
        </w:rPr>
        <w:t xml:space="preserve"> </w:t>
      </w:r>
      <w:r>
        <w:t>kazanan</w:t>
      </w:r>
      <w:r>
        <w:rPr>
          <w:spacing w:val="40"/>
        </w:rPr>
        <w:t xml:space="preserve"> </w:t>
      </w:r>
      <w:r>
        <w:t>adayların,</w:t>
      </w:r>
      <w:r>
        <w:rPr>
          <w:spacing w:val="40"/>
        </w:rPr>
        <w:t xml:space="preserve"> </w:t>
      </w:r>
      <w:r>
        <w:t>başvuru</w:t>
      </w:r>
      <w:r>
        <w:rPr>
          <w:spacing w:val="40"/>
        </w:rPr>
        <w:t xml:space="preserve"> </w:t>
      </w:r>
      <w:r>
        <w:t>sırasında</w:t>
      </w:r>
      <w:r>
        <w:rPr>
          <w:spacing w:val="40"/>
        </w:rPr>
        <w:t xml:space="preserve"> </w:t>
      </w:r>
      <w:r>
        <w:t>beyan</w:t>
      </w:r>
      <w:r>
        <w:rPr>
          <w:spacing w:val="40"/>
        </w:rPr>
        <w:t xml:space="preserve"> </w:t>
      </w:r>
      <w:r>
        <w:t>ettikleri</w:t>
      </w:r>
      <w:r>
        <w:rPr>
          <w:spacing w:val="40"/>
        </w:rPr>
        <w:t xml:space="preserve"> </w:t>
      </w:r>
      <w:r>
        <w:t>e-posta adreslerine Koordinatörlük tarafından “Kabul Mektubu” gönderilir.</w:t>
      </w:r>
    </w:p>
    <w:p w14:paraId="51CAA364" w14:textId="77777777" w:rsidR="00C91382" w:rsidRDefault="00000000">
      <w:pPr>
        <w:pStyle w:val="Balk1"/>
        <w:spacing w:before="3"/>
        <w:jc w:val="left"/>
      </w:pPr>
      <w:r>
        <w:rPr>
          <w:spacing w:val="-2"/>
        </w:rPr>
        <w:t>Kayıt</w:t>
      </w:r>
    </w:p>
    <w:p w14:paraId="65EB09F1" w14:textId="09129058" w:rsidR="00C91382" w:rsidRDefault="00000000">
      <w:pPr>
        <w:pStyle w:val="GvdeMetni"/>
        <w:ind w:right="695"/>
      </w:pPr>
      <w:r>
        <w:rPr>
          <w:b/>
        </w:rPr>
        <w:t>MADDE 2</w:t>
      </w:r>
      <w:r w:rsidR="00832552">
        <w:rPr>
          <w:b/>
        </w:rPr>
        <w:t>0</w:t>
      </w:r>
      <w:r>
        <w:rPr>
          <w:b/>
        </w:rPr>
        <w:t xml:space="preserve">- </w:t>
      </w:r>
      <w:r>
        <w:t>(1) Kayıtlar, Öğrenci İşleri Daire Başkanlığı tarafından akademik takvimde belirtilen tarihlerde yapılır. Adayların kayda şahsen gelmeleri zorunludur. İnternet ortamında veya posta ile kayıt yapılmaz. Süresi içinde kayıt işlemini yapmayan veya gerekli belgeleri sağlayamayan öğrenciler kayıt hakkından vazgeçmiş sayılır.</w:t>
      </w:r>
    </w:p>
    <w:p w14:paraId="04E961DC" w14:textId="33D7B78D" w:rsidR="00C91382" w:rsidRDefault="00000000">
      <w:pPr>
        <w:pStyle w:val="GvdeMetni"/>
        <w:ind w:right="696"/>
      </w:pPr>
      <w:r>
        <w:t>(2) Kayıt için gerekli belgeler</w:t>
      </w:r>
      <w:r w:rsidR="00832552">
        <w:t xml:space="preserve">, </w:t>
      </w:r>
      <w:r>
        <w:t>Üniversitenin internet sayfasında ilan edilir.</w:t>
      </w:r>
    </w:p>
    <w:p w14:paraId="085BD957" w14:textId="77777777" w:rsidR="00C91382" w:rsidRDefault="00000000">
      <w:pPr>
        <w:pStyle w:val="GvdeMetni"/>
        <w:ind w:right="697"/>
      </w:pPr>
      <w:r>
        <w:t>(3) Gerçeğe aykırı beyanda bulunan veya herhangi bir eylem veya işlemi ile idareyi yanılttığı tespit edilen adayların başvuruları reddedilir. Bu adayların kayıtları yapılmış ise</w:t>
      </w:r>
      <w:r>
        <w:rPr>
          <w:spacing w:val="40"/>
        </w:rPr>
        <w:t xml:space="preserve"> </w:t>
      </w:r>
      <w:r>
        <w:t xml:space="preserve">iptal edilir. Bu durumun kayıt tarihleri içinde tespiti halinde, bu adayların yerine yedek listeden kayıt yapılır. Eylem ve işlemleri suç teşkil edenler hakkında gerekli yasal işlemler </w:t>
      </w:r>
      <w:r>
        <w:rPr>
          <w:spacing w:val="-2"/>
        </w:rPr>
        <w:t>başlatılır.</w:t>
      </w:r>
    </w:p>
    <w:p w14:paraId="46AD9CB9" w14:textId="77777777" w:rsidR="00C91382" w:rsidRDefault="00000000">
      <w:pPr>
        <w:pStyle w:val="Balk1"/>
        <w:spacing w:before="3"/>
        <w:jc w:val="left"/>
      </w:pPr>
      <w:r>
        <w:rPr>
          <w:spacing w:val="-2"/>
        </w:rPr>
        <w:t>Eğitim-Öğretim</w:t>
      </w:r>
    </w:p>
    <w:p w14:paraId="0D622EF1" w14:textId="10ACDBFC" w:rsidR="00C91382" w:rsidRDefault="00000000">
      <w:pPr>
        <w:pStyle w:val="GvdeMetni"/>
        <w:ind w:right="699"/>
      </w:pPr>
      <w:r>
        <w:rPr>
          <w:b/>
        </w:rPr>
        <w:t>MADDE 2</w:t>
      </w:r>
      <w:r w:rsidR="00832552">
        <w:rPr>
          <w:b/>
        </w:rPr>
        <w:t>1</w:t>
      </w:r>
      <w:r>
        <w:rPr>
          <w:b/>
        </w:rPr>
        <w:t xml:space="preserve">- </w:t>
      </w:r>
      <w:r>
        <w:t>(1)</w:t>
      </w:r>
      <w:r>
        <w:rPr>
          <w:spacing w:val="40"/>
        </w:rPr>
        <w:t xml:space="preserve"> </w:t>
      </w:r>
      <w:r>
        <w:t xml:space="preserve">Uluslararası öğrenciler eğitim öğretim ile ilgili konularda Munzur Üniversitesi Ön lisans ve Lisans </w:t>
      </w:r>
      <w:proofErr w:type="gramStart"/>
      <w:r>
        <w:t>Eğitim -</w:t>
      </w:r>
      <w:proofErr w:type="gramEnd"/>
      <w:r>
        <w:t xml:space="preserve"> Öğretim ve Sınav Yönetmeliği ve ilgili mevzuat hükümlerine tabidirler.</w:t>
      </w:r>
    </w:p>
    <w:p w14:paraId="0AAF7CD7" w14:textId="77777777" w:rsidR="00C91382" w:rsidRDefault="00000000">
      <w:pPr>
        <w:pStyle w:val="Balk1"/>
        <w:spacing w:before="3"/>
      </w:pPr>
      <w:r>
        <w:t>Yabancı</w:t>
      </w:r>
      <w:r>
        <w:rPr>
          <w:spacing w:val="-3"/>
        </w:rPr>
        <w:t xml:space="preserve"> </w:t>
      </w:r>
      <w:r>
        <w:t>Dil</w:t>
      </w:r>
      <w:r>
        <w:rPr>
          <w:spacing w:val="-3"/>
        </w:rPr>
        <w:t xml:space="preserve"> </w:t>
      </w:r>
      <w:r>
        <w:t>Hazırlık</w:t>
      </w:r>
      <w:r>
        <w:rPr>
          <w:spacing w:val="-2"/>
        </w:rPr>
        <w:t xml:space="preserve"> Eğitimi</w:t>
      </w:r>
    </w:p>
    <w:p w14:paraId="0954FACF" w14:textId="14292938" w:rsidR="00C91382" w:rsidRDefault="00000000">
      <w:pPr>
        <w:pStyle w:val="GvdeMetni"/>
        <w:ind w:right="694"/>
      </w:pPr>
      <w:r>
        <w:rPr>
          <w:b/>
        </w:rPr>
        <w:t xml:space="preserve">MADDE </w:t>
      </w:r>
      <w:proofErr w:type="gramStart"/>
      <w:r>
        <w:rPr>
          <w:b/>
        </w:rPr>
        <w:t>2</w:t>
      </w:r>
      <w:r w:rsidR="00832552">
        <w:rPr>
          <w:b/>
        </w:rPr>
        <w:t>2</w:t>
      </w:r>
      <w:r>
        <w:rPr>
          <w:b/>
          <w:spacing w:val="-2"/>
        </w:rPr>
        <w:t xml:space="preserve"> </w:t>
      </w:r>
      <w:r>
        <w:rPr>
          <w:b/>
        </w:rPr>
        <w:t>-</w:t>
      </w:r>
      <w:proofErr w:type="gramEnd"/>
      <w:r>
        <w:rPr>
          <w:b/>
          <w:spacing w:val="-15"/>
        </w:rPr>
        <w:t xml:space="preserve"> </w:t>
      </w:r>
      <w:r>
        <w:t>(1) Üniversitemizin zorunlu yabancı dil hazırlık eğitimi bulunan bölüm/programlarına kayıt hakkı kazanan adaylar için yürürlükteki Yükseköğretim Kurumlarında Yabancı Dil Öğretimi ve Yabancı Dille Öğretim Yapılmasında Uygulanacak Esaslara İlişkin Yönetmelik ile Munzur Üniversitesi Yabancı Dil Hazırlık Eğitim-Öğretim ve Sınav Yönetmeliği hükümleri uygulanır.</w:t>
      </w:r>
    </w:p>
    <w:p w14:paraId="1C267B3E" w14:textId="77777777" w:rsidR="00C91382" w:rsidRDefault="00000000">
      <w:pPr>
        <w:pStyle w:val="Balk1"/>
      </w:pPr>
      <w:r>
        <w:t>Özel</w:t>
      </w:r>
      <w:r>
        <w:rPr>
          <w:spacing w:val="-3"/>
        </w:rPr>
        <w:t xml:space="preserve"> </w:t>
      </w:r>
      <w:r>
        <w:t>Yetenek</w:t>
      </w:r>
      <w:r>
        <w:rPr>
          <w:spacing w:val="-1"/>
        </w:rPr>
        <w:t xml:space="preserve"> </w:t>
      </w:r>
      <w:r>
        <w:rPr>
          <w:spacing w:val="-2"/>
        </w:rPr>
        <w:t>Sınavı</w:t>
      </w:r>
    </w:p>
    <w:p w14:paraId="0B52BB2A" w14:textId="6093E472" w:rsidR="00C91382" w:rsidRDefault="00000000">
      <w:pPr>
        <w:pStyle w:val="GvdeMetni"/>
        <w:ind w:right="695"/>
      </w:pPr>
      <w:r>
        <w:rPr>
          <w:b/>
        </w:rPr>
        <w:t>MADDE</w:t>
      </w:r>
      <w:r>
        <w:rPr>
          <w:b/>
          <w:spacing w:val="21"/>
        </w:rPr>
        <w:t xml:space="preserve"> </w:t>
      </w:r>
      <w:proofErr w:type="gramStart"/>
      <w:r>
        <w:rPr>
          <w:b/>
        </w:rPr>
        <w:t>2</w:t>
      </w:r>
      <w:r w:rsidR="00832552">
        <w:rPr>
          <w:b/>
        </w:rPr>
        <w:t>3</w:t>
      </w:r>
      <w:r>
        <w:rPr>
          <w:b/>
          <w:spacing w:val="-3"/>
        </w:rPr>
        <w:t xml:space="preserve"> </w:t>
      </w:r>
      <w:r>
        <w:rPr>
          <w:b/>
        </w:rPr>
        <w:t>-</w:t>
      </w:r>
      <w:proofErr w:type="gramEnd"/>
      <w:r>
        <w:rPr>
          <w:b/>
          <w:spacing w:val="-15"/>
        </w:rPr>
        <w:t xml:space="preserve"> </w:t>
      </w:r>
      <w:r>
        <w:t>(1)</w:t>
      </w:r>
      <w:r>
        <w:rPr>
          <w:spacing w:val="-3"/>
        </w:rPr>
        <w:t xml:space="preserve"> </w:t>
      </w:r>
      <w:r>
        <w:t>Özel</w:t>
      </w:r>
      <w:r>
        <w:rPr>
          <w:spacing w:val="-1"/>
        </w:rPr>
        <w:t xml:space="preserve"> </w:t>
      </w:r>
      <w:r>
        <w:t>Yetenek Sınavı ile</w:t>
      </w:r>
      <w:r>
        <w:rPr>
          <w:spacing w:val="-2"/>
        </w:rPr>
        <w:t xml:space="preserve"> </w:t>
      </w:r>
      <w:r>
        <w:t>öğrenci alan bölüm/programlara</w:t>
      </w:r>
      <w:r>
        <w:rPr>
          <w:spacing w:val="-1"/>
        </w:rPr>
        <w:t xml:space="preserve"> </w:t>
      </w:r>
      <w:r>
        <w:t>başvuracak adayların, başvuru için Ek Tablo 1’de belirtilen sınavların birinden geçerli puana sahip olmaları zorunludur.</w:t>
      </w:r>
    </w:p>
    <w:p w14:paraId="7FE2F23A" w14:textId="77777777" w:rsidR="00C91382" w:rsidRDefault="00000000">
      <w:pPr>
        <w:pStyle w:val="GvdeMetni"/>
        <w:ind w:right="694"/>
      </w:pPr>
      <w:r>
        <w:t>(2) Özel yetenek sınavı ile öğrenci alan bölüm/programlara başvuran adayların değerlendirilmesi ve yerleştirme işlemleri, bu programlar için belirlenecek tarihlerde kendi esas ve usulleri gereğince yapılır.</w:t>
      </w:r>
    </w:p>
    <w:p w14:paraId="40738F36" w14:textId="77777777" w:rsidR="00C91382" w:rsidRDefault="00000000">
      <w:pPr>
        <w:pStyle w:val="Balk1"/>
        <w:spacing w:before="3"/>
      </w:pPr>
      <w:r>
        <w:t>Öğrenim</w:t>
      </w:r>
      <w:r>
        <w:rPr>
          <w:spacing w:val="-2"/>
        </w:rPr>
        <w:t xml:space="preserve"> </w:t>
      </w:r>
      <w:r>
        <w:t>Ücreti</w:t>
      </w:r>
      <w:r>
        <w:rPr>
          <w:spacing w:val="-1"/>
        </w:rPr>
        <w:t xml:space="preserve"> </w:t>
      </w:r>
      <w:r>
        <w:t>ve</w:t>
      </w:r>
      <w:r>
        <w:rPr>
          <w:spacing w:val="-1"/>
        </w:rPr>
        <w:t xml:space="preserve"> </w:t>
      </w:r>
      <w:r>
        <w:t>Geçim</w:t>
      </w:r>
      <w:r>
        <w:rPr>
          <w:spacing w:val="-2"/>
        </w:rPr>
        <w:t xml:space="preserve"> </w:t>
      </w:r>
      <w:r>
        <w:t>Güvencesi</w:t>
      </w:r>
      <w:r>
        <w:rPr>
          <w:spacing w:val="-1"/>
        </w:rPr>
        <w:t xml:space="preserve"> </w:t>
      </w:r>
      <w:r>
        <w:rPr>
          <w:spacing w:val="-2"/>
        </w:rPr>
        <w:t>Belgesi</w:t>
      </w:r>
    </w:p>
    <w:p w14:paraId="2C49D313" w14:textId="05FF24FF" w:rsidR="00C91382" w:rsidRDefault="00000000">
      <w:pPr>
        <w:pStyle w:val="GvdeMetni"/>
        <w:ind w:right="697"/>
      </w:pPr>
      <w:r>
        <w:rPr>
          <w:b/>
        </w:rPr>
        <w:t xml:space="preserve">MADDE </w:t>
      </w:r>
      <w:proofErr w:type="gramStart"/>
      <w:r>
        <w:rPr>
          <w:b/>
        </w:rPr>
        <w:t>2</w:t>
      </w:r>
      <w:r w:rsidR="00832552">
        <w:rPr>
          <w:b/>
        </w:rPr>
        <w:t>4</w:t>
      </w:r>
      <w:r>
        <w:rPr>
          <w:b/>
          <w:spacing w:val="-2"/>
        </w:rPr>
        <w:t xml:space="preserve"> </w:t>
      </w:r>
      <w:r>
        <w:t>-</w:t>
      </w:r>
      <w:proofErr w:type="gramEnd"/>
      <w:r>
        <w:rPr>
          <w:spacing w:val="-15"/>
        </w:rPr>
        <w:t xml:space="preserve"> </w:t>
      </w:r>
      <w:r>
        <w:t>(1) Yurt dışından kabul edilecek veya uluslararası öğrencilerden Bakanlar Kurulu tarafından her yıl tespit edilen asgari ve azami sınırlar içinde kalmak kaydıyla Üniversite Yönetim Kurulu tarafından belirlenen ve Yükseköğretim Kurulu tarafından kabul edilen miktarda öğrenim ücreti alınır.</w:t>
      </w:r>
    </w:p>
    <w:p w14:paraId="27334C2E" w14:textId="77777777" w:rsidR="00C91382" w:rsidRDefault="00000000">
      <w:pPr>
        <w:pStyle w:val="GvdeMetni"/>
        <w:ind w:right="699"/>
      </w:pPr>
      <w:r>
        <w:t>(2) Kayıt hakkı kazanan öğrencilerin ülkemizdeki öğrenimleri süresince giderlerini karşılayabilecek maddi yeterlilikte olduklarına yönelik teminat belgesi sunmaları gereklidir.</w:t>
      </w:r>
    </w:p>
    <w:p w14:paraId="75FE571A" w14:textId="77777777" w:rsidR="00C91382" w:rsidRDefault="00C91382">
      <w:pPr>
        <w:sectPr w:rsidR="00C91382" w:rsidSect="00E02DB2">
          <w:pgSz w:w="11910" w:h="16840"/>
          <w:pgMar w:top="1320" w:right="720" w:bottom="1200" w:left="1300" w:header="0" w:footer="1003" w:gutter="0"/>
          <w:cols w:space="708"/>
        </w:sectPr>
      </w:pPr>
    </w:p>
    <w:p w14:paraId="39606AD8" w14:textId="77777777" w:rsidR="00C91382" w:rsidRDefault="00000000">
      <w:pPr>
        <w:pStyle w:val="Balk1"/>
        <w:spacing w:before="76"/>
      </w:pPr>
      <w:r>
        <w:lastRenderedPageBreak/>
        <w:t>Türkçe</w:t>
      </w:r>
      <w:r>
        <w:rPr>
          <w:spacing w:val="-3"/>
        </w:rPr>
        <w:t xml:space="preserve"> </w:t>
      </w:r>
      <w:r>
        <w:rPr>
          <w:spacing w:val="-2"/>
        </w:rPr>
        <w:t>Yeterlik</w:t>
      </w:r>
    </w:p>
    <w:p w14:paraId="42EFB79C" w14:textId="79B4F5E5" w:rsidR="00C91382" w:rsidRDefault="00000000">
      <w:pPr>
        <w:pStyle w:val="GvdeMetni"/>
        <w:ind w:right="697"/>
      </w:pPr>
      <w:r>
        <w:rPr>
          <w:b/>
        </w:rPr>
        <w:t>MADDE</w:t>
      </w:r>
      <w:r>
        <w:rPr>
          <w:b/>
          <w:spacing w:val="-3"/>
        </w:rPr>
        <w:t xml:space="preserve"> </w:t>
      </w:r>
      <w:r>
        <w:rPr>
          <w:b/>
        </w:rPr>
        <w:t>2</w:t>
      </w:r>
      <w:r w:rsidR="00832552">
        <w:rPr>
          <w:b/>
        </w:rPr>
        <w:t>5</w:t>
      </w:r>
      <w:r>
        <w:t>-</w:t>
      </w:r>
      <w:r>
        <w:rPr>
          <w:spacing w:val="40"/>
        </w:rPr>
        <w:t xml:space="preserve"> </w:t>
      </w:r>
      <w:r>
        <w:t>(1)</w:t>
      </w:r>
      <w:r>
        <w:rPr>
          <w:spacing w:val="40"/>
        </w:rPr>
        <w:t xml:space="preserve"> </w:t>
      </w:r>
      <w:r>
        <w:t>Üniversiteye kabul edilen adayların öğrenimlerine başlayabilmeleri için Türkçe dil yeterliliklerini belgelemeleri gerekmektedir. Adaylar, Türkçe dil yeterliliği ile ilgili konularda Munzur Üniversitesi Türkçe Öğretimi Uygulama ve Araştırma Merkezi (MÜ TÖMER) Kurs (Eğitim-Öğretim ve Sınav) Yönergesi hükümlerine tabiidirler.</w:t>
      </w:r>
    </w:p>
    <w:p w14:paraId="0163BF08" w14:textId="77777777" w:rsidR="00C91382" w:rsidRDefault="00000000">
      <w:pPr>
        <w:pStyle w:val="ListeParagraf"/>
        <w:numPr>
          <w:ilvl w:val="0"/>
          <w:numId w:val="2"/>
        </w:numPr>
        <w:tabs>
          <w:tab w:val="left" w:pos="1248"/>
        </w:tabs>
        <w:ind w:right="701" w:firstLine="767"/>
        <w:rPr>
          <w:sz w:val="24"/>
        </w:rPr>
      </w:pPr>
      <w:r>
        <w:rPr>
          <w:sz w:val="24"/>
        </w:rPr>
        <w:t xml:space="preserve">MÜ TÖMER Kurs (Eğitim ve Sınav) </w:t>
      </w:r>
      <w:proofErr w:type="spellStart"/>
      <w:r>
        <w:rPr>
          <w:sz w:val="24"/>
        </w:rPr>
        <w:t>Yönergesi’ne</w:t>
      </w:r>
      <w:proofErr w:type="spellEnd"/>
      <w:r>
        <w:rPr>
          <w:sz w:val="24"/>
        </w:rPr>
        <w:t xml:space="preserve"> göre Türkçe dil yeterliliğini sağlayan adaylar öğrenimlerine başlarlar.</w:t>
      </w:r>
    </w:p>
    <w:p w14:paraId="6AA443D6" w14:textId="77777777" w:rsidR="00C91382" w:rsidRDefault="00000000">
      <w:pPr>
        <w:pStyle w:val="ListeParagraf"/>
        <w:numPr>
          <w:ilvl w:val="0"/>
          <w:numId w:val="2"/>
        </w:numPr>
        <w:tabs>
          <w:tab w:val="left" w:pos="1248"/>
        </w:tabs>
        <w:ind w:right="701" w:firstLine="767"/>
        <w:rPr>
          <w:sz w:val="24"/>
        </w:rPr>
      </w:pPr>
      <w:r>
        <w:rPr>
          <w:sz w:val="24"/>
        </w:rPr>
        <w:t xml:space="preserve">MÜ TÖMER Kurs (Eğitim ve Sınav) </w:t>
      </w:r>
      <w:proofErr w:type="spellStart"/>
      <w:r>
        <w:rPr>
          <w:sz w:val="24"/>
        </w:rPr>
        <w:t>Yönergesi’ne</w:t>
      </w:r>
      <w:proofErr w:type="spellEnd"/>
      <w:r>
        <w:rPr>
          <w:sz w:val="24"/>
        </w:rPr>
        <w:t xml:space="preserve"> göre Türkçe dil yeterliliğini sağlayamayan</w:t>
      </w:r>
      <w:r>
        <w:rPr>
          <w:spacing w:val="-2"/>
          <w:sz w:val="24"/>
        </w:rPr>
        <w:t xml:space="preserve"> </w:t>
      </w:r>
      <w:r>
        <w:rPr>
          <w:sz w:val="24"/>
        </w:rPr>
        <w:t>adaylara</w:t>
      </w:r>
      <w:r>
        <w:rPr>
          <w:spacing w:val="-3"/>
          <w:sz w:val="24"/>
        </w:rPr>
        <w:t xml:space="preserve"> </w:t>
      </w:r>
      <w:r>
        <w:rPr>
          <w:sz w:val="24"/>
        </w:rPr>
        <w:t>bir yıl</w:t>
      </w:r>
      <w:r>
        <w:rPr>
          <w:spacing w:val="-2"/>
          <w:sz w:val="24"/>
        </w:rPr>
        <w:t xml:space="preserve"> </w:t>
      </w:r>
      <w:r>
        <w:rPr>
          <w:sz w:val="24"/>
        </w:rPr>
        <w:t>süre</w:t>
      </w:r>
      <w:r>
        <w:rPr>
          <w:spacing w:val="-4"/>
          <w:sz w:val="24"/>
        </w:rPr>
        <w:t xml:space="preserve"> </w:t>
      </w:r>
      <w:r>
        <w:rPr>
          <w:sz w:val="24"/>
        </w:rPr>
        <w:t>tanınır.</w:t>
      </w:r>
      <w:r>
        <w:rPr>
          <w:spacing w:val="-3"/>
          <w:sz w:val="24"/>
        </w:rPr>
        <w:t xml:space="preserve"> </w:t>
      </w:r>
      <w:r>
        <w:rPr>
          <w:sz w:val="24"/>
        </w:rPr>
        <w:t>Bu</w:t>
      </w:r>
      <w:r>
        <w:rPr>
          <w:spacing w:val="-2"/>
          <w:sz w:val="24"/>
        </w:rPr>
        <w:t xml:space="preserve"> </w:t>
      </w:r>
      <w:r>
        <w:rPr>
          <w:sz w:val="24"/>
        </w:rPr>
        <w:t>süre</w:t>
      </w:r>
      <w:r>
        <w:rPr>
          <w:spacing w:val="-4"/>
          <w:sz w:val="24"/>
        </w:rPr>
        <w:t xml:space="preserve"> </w:t>
      </w:r>
      <w:r>
        <w:rPr>
          <w:sz w:val="24"/>
        </w:rPr>
        <w:t>sonunda</w:t>
      </w:r>
      <w:r>
        <w:rPr>
          <w:spacing w:val="-3"/>
          <w:sz w:val="24"/>
        </w:rPr>
        <w:t xml:space="preserve"> </w:t>
      </w:r>
      <w:r>
        <w:rPr>
          <w:sz w:val="24"/>
        </w:rPr>
        <w:t>Türkçe</w:t>
      </w:r>
      <w:r>
        <w:rPr>
          <w:spacing w:val="-3"/>
          <w:sz w:val="24"/>
        </w:rPr>
        <w:t xml:space="preserve"> </w:t>
      </w:r>
      <w:r>
        <w:rPr>
          <w:sz w:val="24"/>
        </w:rPr>
        <w:t>dil</w:t>
      </w:r>
      <w:r>
        <w:rPr>
          <w:spacing w:val="-2"/>
          <w:sz w:val="24"/>
        </w:rPr>
        <w:t xml:space="preserve"> </w:t>
      </w:r>
      <w:r>
        <w:rPr>
          <w:sz w:val="24"/>
        </w:rPr>
        <w:t>düzeyi yeterli</w:t>
      </w:r>
      <w:r>
        <w:rPr>
          <w:spacing w:val="-2"/>
          <w:sz w:val="24"/>
        </w:rPr>
        <w:t xml:space="preserve"> </w:t>
      </w:r>
      <w:r>
        <w:rPr>
          <w:sz w:val="24"/>
        </w:rPr>
        <w:t>olmayan öğrencilere</w:t>
      </w:r>
      <w:r>
        <w:rPr>
          <w:spacing w:val="-1"/>
          <w:sz w:val="24"/>
        </w:rPr>
        <w:t xml:space="preserve"> </w:t>
      </w:r>
      <w:r>
        <w:rPr>
          <w:sz w:val="24"/>
        </w:rPr>
        <w:t>bir yıl daha</w:t>
      </w:r>
      <w:r>
        <w:rPr>
          <w:spacing w:val="-1"/>
          <w:sz w:val="24"/>
        </w:rPr>
        <w:t xml:space="preserve"> </w:t>
      </w:r>
      <w:r>
        <w:rPr>
          <w:sz w:val="24"/>
        </w:rPr>
        <w:t>ek süre</w:t>
      </w:r>
      <w:r>
        <w:rPr>
          <w:spacing w:val="-2"/>
          <w:sz w:val="24"/>
        </w:rPr>
        <w:t xml:space="preserve"> </w:t>
      </w:r>
      <w:r>
        <w:rPr>
          <w:sz w:val="24"/>
        </w:rPr>
        <w:t>verilir. Ek</w:t>
      </w:r>
      <w:r>
        <w:rPr>
          <w:spacing w:val="-1"/>
          <w:sz w:val="24"/>
        </w:rPr>
        <w:t xml:space="preserve"> </w:t>
      </w:r>
      <w:r>
        <w:rPr>
          <w:sz w:val="24"/>
        </w:rPr>
        <w:t>süre sonunda</w:t>
      </w:r>
      <w:r>
        <w:rPr>
          <w:spacing w:val="-1"/>
          <w:sz w:val="24"/>
        </w:rPr>
        <w:t xml:space="preserve"> </w:t>
      </w:r>
      <w:r>
        <w:rPr>
          <w:sz w:val="24"/>
        </w:rPr>
        <w:t>Türkçe</w:t>
      </w:r>
      <w:r>
        <w:rPr>
          <w:spacing w:val="-1"/>
          <w:sz w:val="24"/>
        </w:rPr>
        <w:t xml:space="preserve"> </w:t>
      </w:r>
      <w:r>
        <w:rPr>
          <w:sz w:val="24"/>
        </w:rPr>
        <w:t>dil düzeyinin yeterli olduğunu belgelemeyenlerin Üniversiteden kaydı silinir.</w:t>
      </w:r>
    </w:p>
    <w:p w14:paraId="3ACB4FD8" w14:textId="77777777" w:rsidR="00C91382" w:rsidRDefault="00000000">
      <w:pPr>
        <w:pStyle w:val="ListeParagraf"/>
        <w:numPr>
          <w:ilvl w:val="0"/>
          <w:numId w:val="2"/>
        </w:numPr>
        <w:tabs>
          <w:tab w:val="left" w:pos="1215"/>
        </w:tabs>
        <w:ind w:right="696" w:firstLine="707"/>
        <w:rPr>
          <w:sz w:val="24"/>
        </w:rPr>
      </w:pPr>
      <w:r>
        <w:rPr>
          <w:sz w:val="24"/>
        </w:rPr>
        <w:t>Öğrenciler, Türkçe dil yeterlilik belgelerini, akademik takvimde belirtilen ders kayıt tarihlerinden önce Öğrenci İşleri Daire Başkanlığı’na sunmakla yükümlüdürler.</w:t>
      </w:r>
    </w:p>
    <w:p w14:paraId="6625D7B8" w14:textId="6AE888E2" w:rsidR="00C91382" w:rsidRDefault="00000000" w:rsidP="00832552">
      <w:pPr>
        <w:pStyle w:val="ListeParagraf"/>
        <w:numPr>
          <w:ilvl w:val="0"/>
          <w:numId w:val="2"/>
        </w:numPr>
        <w:tabs>
          <w:tab w:val="left" w:pos="1248"/>
        </w:tabs>
        <w:ind w:right="702" w:firstLine="707"/>
        <w:rPr>
          <w:sz w:val="24"/>
        </w:rPr>
      </w:pPr>
      <w:r>
        <w:rPr>
          <w:sz w:val="24"/>
        </w:rPr>
        <w:t>Lise eğitiminin tamamını yurtdışındaki bir Türk lisesinde veya Türkiye’deki bir lisede tamamlayarak mezun olan öğrencilerden Türkçe Yeterlik Belgesi aranmaz.</w:t>
      </w:r>
    </w:p>
    <w:p w14:paraId="75C89996" w14:textId="1ECCF1D7" w:rsidR="001574BF" w:rsidRPr="001574BF" w:rsidRDefault="001574BF" w:rsidP="001574BF">
      <w:pPr>
        <w:pStyle w:val="ListeParagraf"/>
        <w:tabs>
          <w:tab w:val="left" w:pos="1248"/>
        </w:tabs>
        <w:ind w:left="825" w:right="702" w:firstLine="0"/>
        <w:rPr>
          <w:b/>
          <w:sz w:val="24"/>
          <w:szCs w:val="24"/>
        </w:rPr>
      </w:pPr>
      <w:r w:rsidRPr="001574BF">
        <w:rPr>
          <w:b/>
          <w:sz w:val="24"/>
          <w:szCs w:val="24"/>
        </w:rPr>
        <w:t>Kayıt Silme</w:t>
      </w:r>
    </w:p>
    <w:p w14:paraId="3816E147" w14:textId="150C7A03" w:rsidR="000D0E06" w:rsidRPr="005F4534" w:rsidRDefault="001574BF" w:rsidP="000D0E06">
      <w:pPr>
        <w:pStyle w:val="GvdeMetni"/>
        <w:ind w:right="697"/>
      </w:pPr>
      <w:r w:rsidRPr="001574BF">
        <w:rPr>
          <w:b/>
        </w:rPr>
        <w:t xml:space="preserve">MADDE </w:t>
      </w:r>
      <w:proofErr w:type="gramStart"/>
      <w:r w:rsidRPr="001574BF">
        <w:rPr>
          <w:b/>
        </w:rPr>
        <w:t xml:space="preserve">26 </w:t>
      </w:r>
      <w:r w:rsidRPr="002F3A33">
        <w:rPr>
          <w:szCs w:val="22"/>
        </w:rPr>
        <w:t>-</w:t>
      </w:r>
      <w:proofErr w:type="gramEnd"/>
      <w:r w:rsidRPr="002F3A33">
        <w:rPr>
          <w:szCs w:val="22"/>
        </w:rPr>
        <w:t xml:space="preserve"> </w:t>
      </w:r>
      <w:r w:rsidR="000D0E06" w:rsidRPr="005F4534">
        <w:t xml:space="preserve">(1) </w:t>
      </w:r>
      <w:r w:rsidR="00BC43D6" w:rsidRPr="005F4534">
        <w:rPr>
          <w:szCs w:val="22"/>
        </w:rPr>
        <w:t>D</w:t>
      </w:r>
      <w:r w:rsidR="00BC43D6" w:rsidRPr="005F4534">
        <w:t xml:space="preserve">ört yıllık programlarda iki yıl üst üste; iki yıllık programlarda bir yıl boyunca ders seçimi yapmayarak ve ücret ödemeyerek öğrenime devam etmeyeceği kanaati oluşan uluslararası öğrencilerin kayıtları </w:t>
      </w:r>
      <w:r w:rsidR="00A030D2" w:rsidRPr="005F4534">
        <w:t xml:space="preserve">akademik birim yönetim kurulu </w:t>
      </w:r>
      <w:r w:rsidR="00BC43D6" w:rsidRPr="005F4534">
        <w:t>kararı</w:t>
      </w:r>
      <w:r w:rsidR="00A030D2" w:rsidRPr="005F4534">
        <w:t>yla</w:t>
      </w:r>
      <w:r w:rsidR="00BC43D6" w:rsidRPr="005F4534">
        <w:t xml:space="preserve"> silinir.</w:t>
      </w:r>
    </w:p>
    <w:p w14:paraId="55926F90" w14:textId="77777777" w:rsidR="000D0E06" w:rsidRPr="002F3A33" w:rsidRDefault="000D0E06" w:rsidP="000D0E06">
      <w:pPr>
        <w:pStyle w:val="ListeParagraf"/>
        <w:tabs>
          <w:tab w:val="left" w:pos="1248"/>
        </w:tabs>
        <w:ind w:left="825" w:right="702" w:firstLine="0"/>
        <w:rPr>
          <w:sz w:val="24"/>
        </w:rPr>
      </w:pPr>
    </w:p>
    <w:p w14:paraId="4D739795" w14:textId="75D83A16" w:rsidR="00C91382" w:rsidRDefault="00832552" w:rsidP="000D0E06">
      <w:pPr>
        <w:pStyle w:val="GvdeMetni"/>
        <w:spacing w:line="274" w:lineRule="exact"/>
        <w:ind w:left="105" w:firstLine="720"/>
        <w:jc w:val="left"/>
      </w:pPr>
      <w:r>
        <w:rPr>
          <w:b/>
        </w:rPr>
        <w:t>Hüküm Bulunmayan Haller</w:t>
      </w:r>
    </w:p>
    <w:p w14:paraId="668B06A5" w14:textId="2CDA861E" w:rsidR="00C91382" w:rsidRDefault="00000000">
      <w:pPr>
        <w:pStyle w:val="GvdeMetni"/>
        <w:ind w:right="697"/>
      </w:pPr>
      <w:r>
        <w:rPr>
          <w:b/>
        </w:rPr>
        <w:t xml:space="preserve">MADDE </w:t>
      </w:r>
      <w:proofErr w:type="gramStart"/>
      <w:r>
        <w:rPr>
          <w:b/>
        </w:rPr>
        <w:t>2</w:t>
      </w:r>
      <w:r w:rsidR="001574BF">
        <w:rPr>
          <w:b/>
        </w:rPr>
        <w:t>7</w:t>
      </w:r>
      <w:r>
        <w:rPr>
          <w:b/>
          <w:spacing w:val="-2"/>
        </w:rPr>
        <w:t xml:space="preserve"> </w:t>
      </w:r>
      <w:r>
        <w:t>-</w:t>
      </w:r>
      <w:proofErr w:type="gramEnd"/>
      <w:r>
        <w:rPr>
          <w:spacing w:val="-15"/>
        </w:rPr>
        <w:t xml:space="preserve"> </w:t>
      </w:r>
      <w:r>
        <w:t>(1) Bu Yönergede hüküm bulunmayan hallerde, Üniversitenin bağlı olduğu esas ve usul hükümleri ile genel hükümler, ilgili mevzuat hükümleri, Yükseköğretim Kurulu kararları, genelgeleri ve senato kararları uygulanır.</w:t>
      </w:r>
    </w:p>
    <w:p w14:paraId="1B0959F3" w14:textId="77777777" w:rsidR="00832552" w:rsidRDefault="00832552">
      <w:pPr>
        <w:pStyle w:val="Balk1"/>
        <w:spacing w:before="3"/>
      </w:pPr>
    </w:p>
    <w:p w14:paraId="7E8ADEC6" w14:textId="4BE7EA03" w:rsidR="00C91382" w:rsidRDefault="00000000">
      <w:pPr>
        <w:pStyle w:val="Balk1"/>
        <w:spacing w:before="3"/>
      </w:pPr>
      <w:r>
        <w:t>Yürürlükten</w:t>
      </w:r>
      <w:r>
        <w:rPr>
          <w:spacing w:val="-8"/>
        </w:rPr>
        <w:t xml:space="preserve"> </w:t>
      </w:r>
      <w:r>
        <w:t>Kaldırılan</w:t>
      </w:r>
      <w:r>
        <w:rPr>
          <w:spacing w:val="-8"/>
        </w:rPr>
        <w:t xml:space="preserve"> </w:t>
      </w:r>
      <w:r>
        <w:rPr>
          <w:spacing w:val="-2"/>
        </w:rPr>
        <w:t>Mevzuat</w:t>
      </w:r>
    </w:p>
    <w:p w14:paraId="30915548" w14:textId="098E97C4" w:rsidR="00C91382" w:rsidRDefault="00000000">
      <w:pPr>
        <w:pStyle w:val="GvdeMetni"/>
        <w:ind w:right="692"/>
      </w:pPr>
      <w:r>
        <w:rPr>
          <w:b/>
        </w:rPr>
        <w:t xml:space="preserve">MADDE </w:t>
      </w:r>
      <w:proofErr w:type="gramStart"/>
      <w:r w:rsidR="00080A56">
        <w:rPr>
          <w:b/>
        </w:rPr>
        <w:t>2</w:t>
      </w:r>
      <w:r w:rsidR="001574BF">
        <w:rPr>
          <w:b/>
        </w:rPr>
        <w:t>8</w:t>
      </w:r>
      <w:r>
        <w:rPr>
          <w:b/>
          <w:spacing w:val="-2"/>
        </w:rPr>
        <w:t xml:space="preserve"> </w:t>
      </w:r>
      <w:r>
        <w:t>-</w:t>
      </w:r>
      <w:proofErr w:type="gramEnd"/>
      <w:r>
        <w:rPr>
          <w:spacing w:val="-15"/>
        </w:rPr>
        <w:t xml:space="preserve"> </w:t>
      </w:r>
      <w:r>
        <w:t>(1) Üniversitemizin önceden yürürlükte bulunan Tunceli Üniversitesi Yabancı Uyruklu Öğrencilerin Kabul Edilmesine İlişkin Yönergesi ve Munzur Üniversitesi Uluslararası Öğrenci Koordinatörlüğü Yönergesi yürürlükten kaldırılmıştır.</w:t>
      </w:r>
    </w:p>
    <w:p w14:paraId="52816EAA" w14:textId="77777777" w:rsidR="00C91382" w:rsidRDefault="00C91382">
      <w:pPr>
        <w:pStyle w:val="GvdeMetni"/>
        <w:ind w:left="0" w:firstLine="0"/>
        <w:jc w:val="left"/>
      </w:pPr>
    </w:p>
    <w:p w14:paraId="4A7F62D9" w14:textId="77777777" w:rsidR="00C91382" w:rsidRDefault="00C91382">
      <w:pPr>
        <w:pStyle w:val="GvdeMetni"/>
        <w:ind w:left="0" w:firstLine="0"/>
        <w:jc w:val="left"/>
      </w:pPr>
    </w:p>
    <w:p w14:paraId="13FFF8AD" w14:textId="77777777" w:rsidR="00C91382" w:rsidRDefault="00000000">
      <w:pPr>
        <w:ind w:left="788" w:right="656"/>
        <w:jc w:val="center"/>
        <w:rPr>
          <w:b/>
          <w:sz w:val="24"/>
        </w:rPr>
      </w:pPr>
      <w:r>
        <w:rPr>
          <w:b/>
          <w:sz w:val="24"/>
        </w:rPr>
        <w:t>BEŞİNCİ</w:t>
      </w:r>
      <w:r>
        <w:rPr>
          <w:b/>
          <w:spacing w:val="-4"/>
          <w:sz w:val="24"/>
        </w:rPr>
        <w:t xml:space="preserve"> </w:t>
      </w:r>
      <w:r>
        <w:rPr>
          <w:b/>
          <w:spacing w:val="-2"/>
          <w:sz w:val="24"/>
        </w:rPr>
        <w:t>BÖLÜM</w:t>
      </w:r>
    </w:p>
    <w:p w14:paraId="5DF3B028" w14:textId="77777777" w:rsidR="00C91382" w:rsidRDefault="00000000">
      <w:pPr>
        <w:pStyle w:val="Balk1"/>
        <w:spacing w:line="240" w:lineRule="auto"/>
        <w:ind w:left="781" w:right="656"/>
        <w:jc w:val="center"/>
      </w:pPr>
      <w:r>
        <w:t>Yürürlük</w:t>
      </w:r>
      <w:r>
        <w:rPr>
          <w:spacing w:val="-4"/>
        </w:rPr>
        <w:t xml:space="preserve"> </w:t>
      </w:r>
      <w:r>
        <w:t>ve</w:t>
      </w:r>
      <w:r>
        <w:rPr>
          <w:spacing w:val="-3"/>
        </w:rPr>
        <w:t xml:space="preserve"> </w:t>
      </w:r>
      <w:r>
        <w:rPr>
          <w:spacing w:val="-2"/>
        </w:rPr>
        <w:t>Yürütme</w:t>
      </w:r>
    </w:p>
    <w:p w14:paraId="68B9C7EB" w14:textId="77777777" w:rsidR="00C91382" w:rsidRDefault="00000000">
      <w:pPr>
        <w:ind w:left="826"/>
        <w:rPr>
          <w:b/>
          <w:sz w:val="24"/>
        </w:rPr>
      </w:pPr>
      <w:r>
        <w:rPr>
          <w:b/>
          <w:spacing w:val="-2"/>
          <w:sz w:val="24"/>
        </w:rPr>
        <w:t>Yürürlük</w:t>
      </w:r>
    </w:p>
    <w:p w14:paraId="3A3776F6" w14:textId="25E94B12" w:rsidR="00C91382" w:rsidRDefault="00000000">
      <w:pPr>
        <w:pStyle w:val="GvdeMetni"/>
        <w:jc w:val="left"/>
      </w:pPr>
      <w:r>
        <w:rPr>
          <w:b/>
        </w:rPr>
        <w:t>MADDE</w:t>
      </w:r>
      <w:r>
        <w:rPr>
          <w:b/>
          <w:spacing w:val="-3"/>
        </w:rPr>
        <w:t xml:space="preserve"> </w:t>
      </w:r>
      <w:proofErr w:type="gramStart"/>
      <w:r w:rsidR="00832552">
        <w:rPr>
          <w:b/>
        </w:rPr>
        <w:t>2</w:t>
      </w:r>
      <w:r w:rsidR="001574BF">
        <w:rPr>
          <w:b/>
        </w:rPr>
        <w:t xml:space="preserve">9 </w:t>
      </w:r>
      <w:r>
        <w:rPr>
          <w:b/>
        </w:rPr>
        <w:t>-</w:t>
      </w:r>
      <w:proofErr w:type="gramEnd"/>
      <w:r>
        <w:rPr>
          <w:b/>
          <w:spacing w:val="40"/>
        </w:rPr>
        <w:t xml:space="preserve"> </w:t>
      </w:r>
      <w:r>
        <w:t>(1)</w:t>
      </w:r>
      <w:r>
        <w:rPr>
          <w:spacing w:val="40"/>
        </w:rPr>
        <w:t xml:space="preserve"> </w:t>
      </w:r>
      <w:r>
        <w:t>Bu yönerge Munzur Üniversitesi Senatosunca kabul edildiği tarihte yürürlüğe girer.</w:t>
      </w:r>
    </w:p>
    <w:p w14:paraId="7CDB871E" w14:textId="77777777" w:rsidR="00C91382" w:rsidRDefault="00000000">
      <w:pPr>
        <w:pStyle w:val="Balk1"/>
        <w:spacing w:before="1"/>
        <w:jc w:val="left"/>
      </w:pPr>
      <w:r>
        <w:rPr>
          <w:spacing w:val="-2"/>
        </w:rPr>
        <w:t>Yürütme</w:t>
      </w:r>
    </w:p>
    <w:p w14:paraId="0CDB7C3E" w14:textId="3C8DC5C8" w:rsidR="00C91382" w:rsidRDefault="00000000">
      <w:pPr>
        <w:pStyle w:val="GvdeMetni"/>
        <w:spacing w:line="274" w:lineRule="exact"/>
        <w:ind w:left="826" w:firstLine="0"/>
        <w:jc w:val="left"/>
      </w:pPr>
      <w:r>
        <w:rPr>
          <w:b/>
        </w:rPr>
        <w:t>MADDE</w:t>
      </w:r>
      <w:r>
        <w:rPr>
          <w:b/>
          <w:spacing w:val="-1"/>
        </w:rPr>
        <w:t xml:space="preserve"> </w:t>
      </w:r>
      <w:proofErr w:type="gramStart"/>
      <w:r w:rsidR="001574BF">
        <w:rPr>
          <w:b/>
        </w:rPr>
        <w:t xml:space="preserve">30 </w:t>
      </w:r>
      <w:r>
        <w:rPr>
          <w:b/>
        </w:rPr>
        <w:t>-</w:t>
      </w:r>
      <w:proofErr w:type="gramEnd"/>
      <w:r>
        <w:rPr>
          <w:b/>
          <w:spacing w:val="70"/>
        </w:rPr>
        <w:t xml:space="preserve"> </w:t>
      </w:r>
      <w:r>
        <w:t>(1)</w:t>
      </w:r>
      <w:r>
        <w:rPr>
          <w:spacing w:val="53"/>
          <w:w w:val="150"/>
        </w:rPr>
        <w:t xml:space="preserve"> </w:t>
      </w:r>
      <w:r>
        <w:t>Bu</w:t>
      </w:r>
      <w:r>
        <w:rPr>
          <w:spacing w:val="3"/>
        </w:rPr>
        <w:t xml:space="preserve"> </w:t>
      </w:r>
      <w:r>
        <w:t>yönerge</w:t>
      </w:r>
      <w:r>
        <w:rPr>
          <w:spacing w:val="-2"/>
        </w:rPr>
        <w:t xml:space="preserve"> </w:t>
      </w:r>
      <w:r>
        <w:t>hükümlerini</w:t>
      </w:r>
      <w:r>
        <w:rPr>
          <w:spacing w:val="2"/>
        </w:rPr>
        <w:t xml:space="preserve"> </w:t>
      </w:r>
      <w:r>
        <w:t>Munzur</w:t>
      </w:r>
      <w:r>
        <w:rPr>
          <w:spacing w:val="-2"/>
        </w:rPr>
        <w:t xml:space="preserve"> </w:t>
      </w:r>
      <w:r>
        <w:t>Üniversitesi</w:t>
      </w:r>
      <w:r>
        <w:rPr>
          <w:spacing w:val="-1"/>
        </w:rPr>
        <w:t xml:space="preserve"> </w:t>
      </w:r>
      <w:r>
        <w:t>Rektörü</w:t>
      </w:r>
      <w:r>
        <w:rPr>
          <w:spacing w:val="1"/>
        </w:rPr>
        <w:t xml:space="preserve"> </w:t>
      </w:r>
      <w:r>
        <w:rPr>
          <w:spacing w:val="-2"/>
        </w:rPr>
        <w:t>yürütür.</w:t>
      </w:r>
    </w:p>
    <w:p w14:paraId="5B3A1131" w14:textId="77777777" w:rsidR="00C91382" w:rsidRDefault="00C91382">
      <w:pPr>
        <w:spacing w:line="274" w:lineRule="exact"/>
        <w:sectPr w:rsidR="00C91382" w:rsidSect="00E02DB2">
          <w:pgSz w:w="11910" w:h="16840"/>
          <w:pgMar w:top="1320" w:right="720" w:bottom="1200" w:left="1300" w:header="0" w:footer="1003" w:gutter="0"/>
          <w:cols w:space="708"/>
        </w:sectPr>
      </w:pPr>
    </w:p>
    <w:p w14:paraId="5DB26741" w14:textId="77777777" w:rsidR="00C91382" w:rsidRDefault="00000000">
      <w:pPr>
        <w:pStyle w:val="Balk1"/>
        <w:spacing w:before="76" w:line="240" w:lineRule="auto"/>
        <w:ind w:left="274"/>
        <w:jc w:val="center"/>
      </w:pPr>
      <w:r>
        <w:lastRenderedPageBreak/>
        <w:t>Ek-</w:t>
      </w:r>
      <w:r>
        <w:rPr>
          <w:spacing w:val="-10"/>
        </w:rPr>
        <w:t>1</w:t>
      </w:r>
    </w:p>
    <w:p w14:paraId="20301C61" w14:textId="77777777" w:rsidR="00C91382" w:rsidRDefault="00000000">
      <w:pPr>
        <w:spacing w:before="1" w:after="3"/>
        <w:ind w:left="270"/>
        <w:jc w:val="center"/>
        <w:rPr>
          <w:b/>
          <w:sz w:val="24"/>
        </w:rPr>
      </w:pPr>
      <w:r>
        <w:rPr>
          <w:b/>
          <w:sz w:val="24"/>
        </w:rPr>
        <w:t>Tablo</w:t>
      </w:r>
      <w:r>
        <w:rPr>
          <w:b/>
          <w:spacing w:val="-1"/>
          <w:sz w:val="24"/>
        </w:rPr>
        <w:t xml:space="preserve"> </w:t>
      </w:r>
      <w:r>
        <w:rPr>
          <w:b/>
          <w:sz w:val="24"/>
        </w:rPr>
        <w:t>1-</w:t>
      </w:r>
      <w:r>
        <w:rPr>
          <w:b/>
          <w:spacing w:val="-1"/>
          <w:sz w:val="24"/>
        </w:rPr>
        <w:t xml:space="preserve"> </w:t>
      </w:r>
      <w:r>
        <w:rPr>
          <w:b/>
          <w:sz w:val="24"/>
        </w:rPr>
        <w:t>Sınavlar</w:t>
      </w:r>
      <w:r>
        <w:rPr>
          <w:b/>
          <w:spacing w:val="-1"/>
          <w:sz w:val="24"/>
        </w:rPr>
        <w:t xml:space="preserve"> </w:t>
      </w:r>
      <w:r>
        <w:rPr>
          <w:b/>
          <w:sz w:val="24"/>
        </w:rPr>
        <w:t>ve</w:t>
      </w:r>
      <w:r>
        <w:rPr>
          <w:b/>
          <w:spacing w:val="-2"/>
          <w:sz w:val="24"/>
        </w:rPr>
        <w:t xml:space="preserve"> </w:t>
      </w:r>
      <w:r>
        <w:rPr>
          <w:b/>
          <w:sz w:val="24"/>
        </w:rPr>
        <w:t xml:space="preserve">başarı </w:t>
      </w:r>
      <w:r>
        <w:rPr>
          <w:b/>
          <w:spacing w:val="-2"/>
          <w:sz w:val="24"/>
        </w:rPr>
        <w:t>şartları</w:t>
      </w:r>
    </w:p>
    <w:tbl>
      <w:tblPr>
        <w:tblStyle w:val="TableNormal"/>
        <w:tblW w:w="0" w:type="auto"/>
        <w:tblInd w:w="1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689"/>
        <w:gridCol w:w="3403"/>
        <w:gridCol w:w="2554"/>
      </w:tblGrid>
      <w:tr w:rsidR="00C91382" w14:paraId="52F041EA" w14:textId="77777777">
        <w:trPr>
          <w:trHeight w:val="551"/>
        </w:trPr>
        <w:tc>
          <w:tcPr>
            <w:tcW w:w="3689" w:type="dxa"/>
            <w:tcBorders>
              <w:bottom w:val="single" w:sz="6" w:space="0" w:color="000000"/>
              <w:right w:val="single" w:sz="6" w:space="0" w:color="000000"/>
            </w:tcBorders>
            <w:shd w:val="clear" w:color="auto" w:fill="D9D9D9"/>
          </w:tcPr>
          <w:p w14:paraId="70BD8110" w14:textId="77777777" w:rsidR="00C91382" w:rsidRDefault="00000000">
            <w:pPr>
              <w:pStyle w:val="TableParagraph"/>
              <w:spacing w:before="135"/>
              <w:ind w:left="1060"/>
              <w:rPr>
                <w:b/>
                <w:sz w:val="24"/>
              </w:rPr>
            </w:pPr>
            <w:r>
              <w:rPr>
                <w:b/>
                <w:sz w:val="24"/>
              </w:rPr>
              <w:t>Ülke</w:t>
            </w:r>
            <w:r>
              <w:rPr>
                <w:b/>
                <w:spacing w:val="-2"/>
                <w:sz w:val="24"/>
              </w:rPr>
              <w:t xml:space="preserve"> </w:t>
            </w:r>
            <w:r>
              <w:rPr>
                <w:b/>
                <w:sz w:val="24"/>
              </w:rPr>
              <w:t>/</w:t>
            </w:r>
            <w:r>
              <w:rPr>
                <w:b/>
                <w:spacing w:val="-1"/>
                <w:sz w:val="24"/>
              </w:rPr>
              <w:t xml:space="preserve"> </w:t>
            </w:r>
            <w:r>
              <w:rPr>
                <w:b/>
                <w:sz w:val="24"/>
              </w:rPr>
              <w:t xml:space="preserve">sınav </w:t>
            </w:r>
            <w:r>
              <w:rPr>
                <w:b/>
                <w:spacing w:val="-5"/>
                <w:sz w:val="24"/>
              </w:rPr>
              <w:t>Adı</w:t>
            </w:r>
          </w:p>
        </w:tc>
        <w:tc>
          <w:tcPr>
            <w:tcW w:w="3403" w:type="dxa"/>
            <w:tcBorders>
              <w:left w:val="single" w:sz="6" w:space="0" w:color="000000"/>
              <w:bottom w:val="single" w:sz="6" w:space="0" w:color="000000"/>
              <w:right w:val="single" w:sz="6" w:space="0" w:color="000000"/>
            </w:tcBorders>
            <w:shd w:val="clear" w:color="auto" w:fill="D9D9D9"/>
          </w:tcPr>
          <w:p w14:paraId="310D3C1F" w14:textId="77777777" w:rsidR="00C91382" w:rsidRDefault="00000000">
            <w:pPr>
              <w:pStyle w:val="TableParagraph"/>
              <w:spacing w:before="135"/>
              <w:ind w:left="307"/>
              <w:rPr>
                <w:b/>
                <w:sz w:val="24"/>
              </w:rPr>
            </w:pPr>
            <w:r>
              <w:rPr>
                <w:b/>
                <w:sz w:val="24"/>
              </w:rPr>
              <w:t>En</w:t>
            </w:r>
            <w:r>
              <w:rPr>
                <w:b/>
                <w:spacing w:val="-2"/>
                <w:sz w:val="24"/>
              </w:rPr>
              <w:t xml:space="preserve"> </w:t>
            </w:r>
            <w:r>
              <w:rPr>
                <w:b/>
                <w:sz w:val="24"/>
              </w:rPr>
              <w:t>düşük</w:t>
            </w:r>
            <w:r>
              <w:rPr>
                <w:b/>
                <w:spacing w:val="1"/>
                <w:sz w:val="24"/>
              </w:rPr>
              <w:t xml:space="preserve"> </w:t>
            </w:r>
            <w:r>
              <w:rPr>
                <w:b/>
                <w:sz w:val="24"/>
              </w:rPr>
              <w:t>–</w:t>
            </w:r>
            <w:r>
              <w:rPr>
                <w:b/>
                <w:spacing w:val="-5"/>
                <w:sz w:val="24"/>
              </w:rPr>
              <w:t xml:space="preserve"> </w:t>
            </w:r>
            <w:r>
              <w:rPr>
                <w:b/>
                <w:sz w:val="24"/>
              </w:rPr>
              <w:t>En</w:t>
            </w:r>
            <w:r>
              <w:rPr>
                <w:b/>
                <w:spacing w:val="-1"/>
                <w:sz w:val="24"/>
              </w:rPr>
              <w:t xml:space="preserve"> </w:t>
            </w:r>
            <w:r>
              <w:rPr>
                <w:b/>
                <w:sz w:val="24"/>
              </w:rPr>
              <w:t>yüksek</w:t>
            </w:r>
            <w:r>
              <w:rPr>
                <w:b/>
                <w:spacing w:val="-3"/>
                <w:sz w:val="24"/>
              </w:rPr>
              <w:t xml:space="preserve"> </w:t>
            </w:r>
            <w:r>
              <w:rPr>
                <w:b/>
                <w:spacing w:val="-4"/>
                <w:sz w:val="24"/>
              </w:rPr>
              <w:t>puan</w:t>
            </w:r>
          </w:p>
        </w:tc>
        <w:tc>
          <w:tcPr>
            <w:tcW w:w="2554" w:type="dxa"/>
            <w:tcBorders>
              <w:left w:val="single" w:sz="6" w:space="0" w:color="000000"/>
              <w:bottom w:val="single" w:sz="6" w:space="0" w:color="000000"/>
            </w:tcBorders>
            <w:shd w:val="clear" w:color="auto" w:fill="D9D9D9"/>
          </w:tcPr>
          <w:p w14:paraId="63C84E19" w14:textId="77777777" w:rsidR="00C91382" w:rsidRDefault="00000000">
            <w:pPr>
              <w:pStyle w:val="TableParagraph"/>
              <w:spacing w:line="272" w:lineRule="exact"/>
              <w:ind w:left="0" w:right="521"/>
              <w:jc w:val="right"/>
              <w:rPr>
                <w:b/>
                <w:sz w:val="24"/>
              </w:rPr>
            </w:pPr>
            <w:r>
              <w:rPr>
                <w:b/>
                <w:sz w:val="24"/>
              </w:rPr>
              <w:t>Sınav</w:t>
            </w:r>
            <w:r>
              <w:rPr>
                <w:b/>
                <w:spacing w:val="-1"/>
                <w:sz w:val="24"/>
              </w:rPr>
              <w:t xml:space="preserve"> </w:t>
            </w:r>
            <w:r>
              <w:rPr>
                <w:b/>
                <w:sz w:val="24"/>
              </w:rPr>
              <w:t>türü</w:t>
            </w:r>
            <w:r>
              <w:rPr>
                <w:b/>
                <w:spacing w:val="-1"/>
                <w:sz w:val="24"/>
              </w:rPr>
              <w:t xml:space="preserve"> </w:t>
            </w:r>
            <w:r>
              <w:rPr>
                <w:b/>
                <w:spacing w:val="-5"/>
                <w:sz w:val="24"/>
              </w:rPr>
              <w:t>ve</w:t>
            </w:r>
          </w:p>
          <w:p w14:paraId="1668F0F2" w14:textId="77777777" w:rsidR="00C91382" w:rsidRDefault="00000000">
            <w:pPr>
              <w:pStyle w:val="TableParagraph"/>
              <w:spacing w:line="259" w:lineRule="exact"/>
              <w:ind w:left="0" w:right="423"/>
              <w:jc w:val="right"/>
              <w:rPr>
                <w:b/>
                <w:sz w:val="24"/>
              </w:rPr>
            </w:pPr>
            <w:proofErr w:type="gramStart"/>
            <w:r>
              <w:rPr>
                <w:b/>
                <w:sz w:val="24"/>
              </w:rPr>
              <w:t>geçerlilik</w:t>
            </w:r>
            <w:proofErr w:type="gramEnd"/>
            <w:r>
              <w:rPr>
                <w:b/>
                <w:spacing w:val="-4"/>
                <w:sz w:val="24"/>
              </w:rPr>
              <w:t xml:space="preserve"> </w:t>
            </w:r>
            <w:r>
              <w:rPr>
                <w:b/>
                <w:spacing w:val="-2"/>
                <w:sz w:val="24"/>
              </w:rPr>
              <w:t>Süresi</w:t>
            </w:r>
          </w:p>
        </w:tc>
      </w:tr>
      <w:tr w:rsidR="00C91382" w14:paraId="15CEEEF6" w14:textId="77777777">
        <w:trPr>
          <w:trHeight w:val="827"/>
        </w:trPr>
        <w:tc>
          <w:tcPr>
            <w:tcW w:w="3689" w:type="dxa"/>
            <w:tcBorders>
              <w:top w:val="single" w:sz="6" w:space="0" w:color="000000"/>
              <w:bottom w:val="single" w:sz="6" w:space="0" w:color="000000"/>
              <w:right w:val="single" w:sz="6" w:space="0" w:color="000000"/>
            </w:tcBorders>
          </w:tcPr>
          <w:p w14:paraId="3C111273" w14:textId="77777777" w:rsidR="00C91382" w:rsidRDefault="00000000">
            <w:pPr>
              <w:pStyle w:val="TableParagraph"/>
              <w:spacing w:before="267"/>
              <w:ind w:left="69"/>
              <w:rPr>
                <w:sz w:val="24"/>
              </w:rPr>
            </w:pPr>
            <w:r>
              <w:rPr>
                <w:sz w:val="24"/>
              </w:rPr>
              <w:t>ACT</w:t>
            </w:r>
            <w:r>
              <w:rPr>
                <w:spacing w:val="-4"/>
                <w:sz w:val="24"/>
              </w:rPr>
              <w:t xml:space="preserve"> </w:t>
            </w:r>
            <w:proofErr w:type="spellStart"/>
            <w:r>
              <w:rPr>
                <w:sz w:val="24"/>
              </w:rPr>
              <w:t>American</w:t>
            </w:r>
            <w:proofErr w:type="spellEnd"/>
            <w:r>
              <w:rPr>
                <w:spacing w:val="-2"/>
                <w:sz w:val="24"/>
              </w:rPr>
              <w:t xml:space="preserve"> </w:t>
            </w:r>
            <w:proofErr w:type="spellStart"/>
            <w:r>
              <w:rPr>
                <w:sz w:val="24"/>
              </w:rPr>
              <w:t>College</w:t>
            </w:r>
            <w:proofErr w:type="spellEnd"/>
            <w:r>
              <w:rPr>
                <w:spacing w:val="-1"/>
                <w:sz w:val="24"/>
              </w:rPr>
              <w:t xml:space="preserve"> </w:t>
            </w:r>
            <w:r>
              <w:rPr>
                <w:spacing w:val="-4"/>
                <w:sz w:val="24"/>
              </w:rPr>
              <w:t>Test</w:t>
            </w:r>
          </w:p>
        </w:tc>
        <w:tc>
          <w:tcPr>
            <w:tcW w:w="3403" w:type="dxa"/>
            <w:tcBorders>
              <w:top w:val="single" w:sz="6" w:space="0" w:color="000000"/>
              <w:left w:val="single" w:sz="6" w:space="0" w:color="000000"/>
              <w:bottom w:val="single" w:sz="6" w:space="0" w:color="000000"/>
              <w:right w:val="single" w:sz="6" w:space="0" w:color="000000"/>
            </w:tcBorders>
          </w:tcPr>
          <w:p w14:paraId="75FDA190" w14:textId="77777777" w:rsidR="00C91382" w:rsidRDefault="00000000">
            <w:pPr>
              <w:pStyle w:val="TableParagraph"/>
              <w:ind w:right="381"/>
              <w:rPr>
                <w:sz w:val="24"/>
              </w:rPr>
            </w:pPr>
            <w:r>
              <w:rPr>
                <w:sz w:val="24"/>
              </w:rPr>
              <w:t>Matematik (Math) ve Fen (</w:t>
            </w:r>
            <w:proofErr w:type="spellStart"/>
            <w:r>
              <w:rPr>
                <w:sz w:val="24"/>
              </w:rPr>
              <w:t>sciencereasoning</w:t>
            </w:r>
            <w:proofErr w:type="spellEnd"/>
            <w:r>
              <w:rPr>
                <w:sz w:val="24"/>
              </w:rPr>
              <w:t>)</w:t>
            </w:r>
            <w:r>
              <w:rPr>
                <w:spacing w:val="-15"/>
                <w:sz w:val="24"/>
              </w:rPr>
              <w:t xml:space="preserve"> </w:t>
            </w:r>
            <w:r>
              <w:rPr>
                <w:sz w:val="24"/>
              </w:rPr>
              <w:t>alanlarında</w:t>
            </w:r>
          </w:p>
          <w:p w14:paraId="1E2BFEB6" w14:textId="77777777" w:rsidR="00C91382" w:rsidRDefault="00000000">
            <w:pPr>
              <w:pStyle w:val="TableParagraph"/>
              <w:spacing w:line="264" w:lineRule="exact"/>
              <w:rPr>
                <w:sz w:val="24"/>
              </w:rPr>
            </w:pPr>
            <w:proofErr w:type="gramStart"/>
            <w:r>
              <w:rPr>
                <w:sz w:val="24"/>
              </w:rPr>
              <w:t>toplam</w:t>
            </w:r>
            <w:proofErr w:type="gramEnd"/>
            <w:r>
              <w:rPr>
                <w:spacing w:val="-1"/>
                <w:sz w:val="24"/>
              </w:rPr>
              <w:t xml:space="preserve"> </w:t>
            </w:r>
            <w:r>
              <w:rPr>
                <w:sz w:val="24"/>
              </w:rPr>
              <w:t>en</w:t>
            </w:r>
            <w:r>
              <w:rPr>
                <w:spacing w:val="-1"/>
                <w:sz w:val="24"/>
              </w:rPr>
              <w:t xml:space="preserve"> </w:t>
            </w:r>
            <w:r>
              <w:rPr>
                <w:sz w:val="24"/>
              </w:rPr>
              <w:t>az</w:t>
            </w:r>
            <w:r>
              <w:rPr>
                <w:spacing w:val="1"/>
                <w:sz w:val="24"/>
              </w:rPr>
              <w:t xml:space="preserve"> </w:t>
            </w:r>
            <w:r>
              <w:rPr>
                <w:sz w:val="24"/>
              </w:rPr>
              <w:t>21</w:t>
            </w:r>
            <w:r>
              <w:rPr>
                <w:spacing w:val="-1"/>
                <w:sz w:val="24"/>
              </w:rPr>
              <w:t xml:space="preserve"> </w:t>
            </w:r>
            <w:r>
              <w:rPr>
                <w:sz w:val="24"/>
              </w:rPr>
              <w:t xml:space="preserve">/ </w:t>
            </w:r>
            <w:r>
              <w:rPr>
                <w:spacing w:val="-5"/>
                <w:sz w:val="24"/>
              </w:rPr>
              <w:t>36</w:t>
            </w:r>
          </w:p>
        </w:tc>
        <w:tc>
          <w:tcPr>
            <w:tcW w:w="2554" w:type="dxa"/>
            <w:tcBorders>
              <w:top w:val="single" w:sz="6" w:space="0" w:color="000000"/>
              <w:left w:val="single" w:sz="6" w:space="0" w:color="000000"/>
              <w:bottom w:val="single" w:sz="6" w:space="0" w:color="000000"/>
            </w:tcBorders>
          </w:tcPr>
          <w:p w14:paraId="18D74717" w14:textId="77777777" w:rsidR="00C91382" w:rsidRDefault="00000000">
            <w:pPr>
              <w:pStyle w:val="TableParagraph"/>
              <w:spacing w:before="128"/>
              <w:ind w:left="77" w:right="184"/>
              <w:rPr>
                <w:sz w:val="24"/>
              </w:rPr>
            </w:pPr>
            <w:r>
              <w:rPr>
                <w:sz w:val="24"/>
              </w:rPr>
              <w:t>Üniversite</w:t>
            </w:r>
            <w:r>
              <w:rPr>
                <w:spacing w:val="-15"/>
                <w:sz w:val="24"/>
              </w:rPr>
              <w:t xml:space="preserve"> </w:t>
            </w:r>
            <w:r>
              <w:rPr>
                <w:sz w:val="24"/>
              </w:rPr>
              <w:t>giriş</w:t>
            </w:r>
            <w:r>
              <w:rPr>
                <w:spacing w:val="-15"/>
                <w:sz w:val="24"/>
              </w:rPr>
              <w:t xml:space="preserve"> </w:t>
            </w:r>
            <w:r>
              <w:rPr>
                <w:sz w:val="24"/>
              </w:rPr>
              <w:t>sınavı (2 yıl geçerli)</w:t>
            </w:r>
          </w:p>
        </w:tc>
      </w:tr>
      <w:tr w:rsidR="00C91382" w14:paraId="4657D92F" w14:textId="77777777">
        <w:trPr>
          <w:trHeight w:val="551"/>
        </w:trPr>
        <w:tc>
          <w:tcPr>
            <w:tcW w:w="3689" w:type="dxa"/>
            <w:tcBorders>
              <w:top w:val="single" w:sz="6" w:space="0" w:color="000000"/>
              <w:bottom w:val="single" w:sz="6" w:space="0" w:color="000000"/>
              <w:right w:val="single" w:sz="6" w:space="0" w:color="000000"/>
            </w:tcBorders>
            <w:shd w:val="clear" w:color="auto" w:fill="D9D9D9"/>
          </w:tcPr>
          <w:p w14:paraId="3EB21049" w14:textId="77777777" w:rsidR="00C91382" w:rsidRDefault="00000000">
            <w:pPr>
              <w:pStyle w:val="TableParagraph"/>
              <w:spacing w:line="268" w:lineRule="exact"/>
              <w:ind w:left="69"/>
              <w:rPr>
                <w:sz w:val="24"/>
              </w:rPr>
            </w:pPr>
            <w:r>
              <w:rPr>
                <w:sz w:val="24"/>
              </w:rPr>
              <w:t>Çin</w:t>
            </w:r>
            <w:r>
              <w:rPr>
                <w:spacing w:val="-2"/>
                <w:sz w:val="24"/>
              </w:rPr>
              <w:t xml:space="preserve"> </w:t>
            </w:r>
            <w:r>
              <w:rPr>
                <w:sz w:val="24"/>
              </w:rPr>
              <w:t>Halk</w:t>
            </w:r>
            <w:r>
              <w:rPr>
                <w:spacing w:val="-2"/>
                <w:sz w:val="24"/>
              </w:rPr>
              <w:t xml:space="preserve"> </w:t>
            </w:r>
            <w:r>
              <w:rPr>
                <w:sz w:val="24"/>
              </w:rPr>
              <w:t>Cumhuriyeti</w:t>
            </w:r>
            <w:r>
              <w:rPr>
                <w:spacing w:val="-1"/>
                <w:sz w:val="24"/>
              </w:rPr>
              <w:t xml:space="preserve"> </w:t>
            </w:r>
            <w:r>
              <w:rPr>
                <w:spacing w:val="-2"/>
                <w:sz w:val="24"/>
              </w:rPr>
              <w:t>Üniversite</w:t>
            </w:r>
          </w:p>
          <w:p w14:paraId="50278DD8" w14:textId="77777777" w:rsidR="00C91382" w:rsidRDefault="00000000">
            <w:pPr>
              <w:pStyle w:val="TableParagraph"/>
              <w:spacing w:line="264" w:lineRule="exact"/>
              <w:ind w:left="69"/>
              <w:rPr>
                <w:sz w:val="24"/>
              </w:rPr>
            </w:pPr>
            <w:r>
              <w:rPr>
                <w:sz w:val="24"/>
              </w:rPr>
              <w:t>Giriş</w:t>
            </w:r>
            <w:r>
              <w:rPr>
                <w:spacing w:val="-3"/>
                <w:sz w:val="24"/>
              </w:rPr>
              <w:t xml:space="preserve"> </w:t>
            </w:r>
            <w:r>
              <w:rPr>
                <w:sz w:val="24"/>
              </w:rPr>
              <w:t>Sınavı</w:t>
            </w:r>
            <w:r>
              <w:rPr>
                <w:spacing w:val="58"/>
                <w:sz w:val="24"/>
              </w:rPr>
              <w:t xml:space="preserve"> </w:t>
            </w:r>
            <w:r>
              <w:rPr>
                <w:spacing w:val="-2"/>
                <w:sz w:val="24"/>
              </w:rPr>
              <w:t>(</w:t>
            </w:r>
            <w:proofErr w:type="spellStart"/>
            <w:r>
              <w:rPr>
                <w:spacing w:val="-2"/>
                <w:sz w:val="24"/>
              </w:rPr>
              <w:t>Gaokao</w:t>
            </w:r>
            <w:proofErr w:type="spellEnd"/>
            <w:r>
              <w:rPr>
                <w:spacing w:val="-2"/>
                <w:sz w:val="24"/>
              </w:rPr>
              <w:t>)</w:t>
            </w:r>
          </w:p>
        </w:tc>
        <w:tc>
          <w:tcPr>
            <w:tcW w:w="3403" w:type="dxa"/>
            <w:tcBorders>
              <w:top w:val="single" w:sz="6" w:space="0" w:color="000000"/>
              <w:left w:val="single" w:sz="6" w:space="0" w:color="000000"/>
              <w:bottom w:val="single" w:sz="6" w:space="0" w:color="000000"/>
              <w:right w:val="single" w:sz="6" w:space="0" w:color="000000"/>
            </w:tcBorders>
            <w:shd w:val="clear" w:color="auto" w:fill="D9D9D9"/>
          </w:tcPr>
          <w:p w14:paraId="187982B2" w14:textId="77777777" w:rsidR="00C91382" w:rsidRDefault="00000000">
            <w:pPr>
              <w:pStyle w:val="TableParagraph"/>
              <w:spacing w:before="131"/>
              <w:rPr>
                <w:sz w:val="24"/>
              </w:rPr>
            </w:pPr>
            <w:r>
              <w:rPr>
                <w:sz w:val="24"/>
              </w:rPr>
              <w:t>En</w:t>
            </w:r>
            <w:r>
              <w:rPr>
                <w:spacing w:val="-1"/>
                <w:sz w:val="24"/>
              </w:rPr>
              <w:t xml:space="preserve"> </w:t>
            </w:r>
            <w:r>
              <w:rPr>
                <w:sz w:val="24"/>
              </w:rPr>
              <w:t xml:space="preserve">az 500/ </w:t>
            </w:r>
            <w:r>
              <w:rPr>
                <w:spacing w:val="-5"/>
                <w:sz w:val="24"/>
              </w:rPr>
              <w:t>750</w:t>
            </w:r>
          </w:p>
        </w:tc>
        <w:tc>
          <w:tcPr>
            <w:tcW w:w="2554" w:type="dxa"/>
            <w:tcBorders>
              <w:top w:val="single" w:sz="6" w:space="0" w:color="000000"/>
              <w:left w:val="single" w:sz="6" w:space="0" w:color="000000"/>
              <w:bottom w:val="single" w:sz="6" w:space="0" w:color="000000"/>
            </w:tcBorders>
            <w:shd w:val="clear" w:color="auto" w:fill="D9D9D9"/>
          </w:tcPr>
          <w:p w14:paraId="0897975F" w14:textId="77777777" w:rsidR="00C91382" w:rsidRDefault="00000000">
            <w:pPr>
              <w:pStyle w:val="TableParagraph"/>
              <w:spacing w:line="268" w:lineRule="exact"/>
              <w:ind w:left="77"/>
              <w:rPr>
                <w:sz w:val="24"/>
              </w:rPr>
            </w:pPr>
            <w:r>
              <w:rPr>
                <w:sz w:val="24"/>
              </w:rPr>
              <w:t>Üniversite</w:t>
            </w:r>
            <w:r>
              <w:rPr>
                <w:spacing w:val="-3"/>
                <w:sz w:val="24"/>
              </w:rPr>
              <w:t xml:space="preserve"> </w:t>
            </w:r>
            <w:r>
              <w:rPr>
                <w:sz w:val="24"/>
              </w:rPr>
              <w:t>giriş</w:t>
            </w:r>
            <w:r>
              <w:rPr>
                <w:spacing w:val="-4"/>
                <w:sz w:val="24"/>
              </w:rPr>
              <w:t xml:space="preserve"> </w:t>
            </w:r>
            <w:r>
              <w:rPr>
                <w:spacing w:val="-2"/>
                <w:sz w:val="24"/>
              </w:rPr>
              <w:t>sınavı</w:t>
            </w:r>
          </w:p>
          <w:p w14:paraId="3A96CD89" w14:textId="77777777" w:rsidR="00C91382" w:rsidRDefault="00000000">
            <w:pPr>
              <w:pStyle w:val="TableParagraph"/>
              <w:spacing w:line="264" w:lineRule="exact"/>
              <w:ind w:left="77"/>
              <w:rPr>
                <w:sz w:val="24"/>
              </w:rPr>
            </w:pPr>
            <w:r>
              <w:rPr>
                <w:sz w:val="24"/>
              </w:rPr>
              <w:t>(2</w:t>
            </w:r>
            <w:r>
              <w:rPr>
                <w:spacing w:val="-2"/>
                <w:sz w:val="24"/>
              </w:rPr>
              <w:t xml:space="preserve"> </w:t>
            </w:r>
            <w:r>
              <w:rPr>
                <w:sz w:val="24"/>
              </w:rPr>
              <w:t xml:space="preserve">yıl </w:t>
            </w:r>
            <w:r>
              <w:rPr>
                <w:spacing w:val="-2"/>
                <w:sz w:val="24"/>
              </w:rPr>
              <w:t>geçerli)</w:t>
            </w:r>
          </w:p>
        </w:tc>
      </w:tr>
      <w:tr w:rsidR="00C91382" w14:paraId="73716AA9" w14:textId="77777777">
        <w:trPr>
          <w:trHeight w:val="1379"/>
        </w:trPr>
        <w:tc>
          <w:tcPr>
            <w:tcW w:w="3689" w:type="dxa"/>
            <w:tcBorders>
              <w:top w:val="single" w:sz="6" w:space="0" w:color="000000"/>
              <w:bottom w:val="single" w:sz="6" w:space="0" w:color="000000"/>
              <w:right w:val="single" w:sz="6" w:space="0" w:color="000000"/>
            </w:tcBorders>
          </w:tcPr>
          <w:p w14:paraId="3333C6CD" w14:textId="77777777" w:rsidR="00C91382" w:rsidRDefault="00C91382">
            <w:pPr>
              <w:pStyle w:val="TableParagraph"/>
              <w:spacing w:before="130"/>
              <w:ind w:left="0"/>
              <w:rPr>
                <w:b/>
                <w:sz w:val="24"/>
              </w:rPr>
            </w:pPr>
          </w:p>
          <w:p w14:paraId="645E816F" w14:textId="77777777" w:rsidR="00C91382" w:rsidRDefault="00000000">
            <w:pPr>
              <w:pStyle w:val="TableParagraph"/>
              <w:spacing w:before="1"/>
              <w:ind w:left="69"/>
              <w:rPr>
                <w:sz w:val="24"/>
              </w:rPr>
            </w:pPr>
            <w:r>
              <w:rPr>
                <w:sz w:val="24"/>
              </w:rPr>
              <w:t>SAT</w:t>
            </w:r>
            <w:r>
              <w:rPr>
                <w:spacing w:val="-13"/>
                <w:sz w:val="24"/>
              </w:rPr>
              <w:t xml:space="preserve"> </w:t>
            </w:r>
            <w:r>
              <w:rPr>
                <w:sz w:val="24"/>
              </w:rPr>
              <w:t>(Scholastic</w:t>
            </w:r>
            <w:r>
              <w:rPr>
                <w:spacing w:val="-14"/>
                <w:sz w:val="24"/>
              </w:rPr>
              <w:t xml:space="preserve"> </w:t>
            </w:r>
            <w:proofErr w:type="spellStart"/>
            <w:r>
              <w:rPr>
                <w:sz w:val="24"/>
              </w:rPr>
              <w:t>Aptitude</w:t>
            </w:r>
            <w:proofErr w:type="spellEnd"/>
            <w:r>
              <w:rPr>
                <w:spacing w:val="-14"/>
                <w:sz w:val="24"/>
              </w:rPr>
              <w:t xml:space="preserve"> </w:t>
            </w:r>
            <w:r>
              <w:rPr>
                <w:sz w:val="24"/>
              </w:rPr>
              <w:t xml:space="preserve">Test- </w:t>
            </w:r>
            <w:proofErr w:type="spellStart"/>
            <w:r>
              <w:rPr>
                <w:spacing w:val="-2"/>
                <w:sz w:val="24"/>
              </w:rPr>
              <w:t>Reasoning</w:t>
            </w:r>
            <w:proofErr w:type="spellEnd"/>
            <w:r>
              <w:rPr>
                <w:spacing w:val="-2"/>
                <w:sz w:val="24"/>
              </w:rPr>
              <w:t>)</w:t>
            </w:r>
          </w:p>
        </w:tc>
        <w:tc>
          <w:tcPr>
            <w:tcW w:w="3403" w:type="dxa"/>
            <w:tcBorders>
              <w:top w:val="single" w:sz="6" w:space="0" w:color="000000"/>
              <w:left w:val="single" w:sz="6" w:space="0" w:color="000000"/>
              <w:bottom w:val="single" w:sz="6" w:space="0" w:color="000000"/>
              <w:right w:val="single" w:sz="6" w:space="0" w:color="000000"/>
            </w:tcBorders>
          </w:tcPr>
          <w:p w14:paraId="18986CCC" w14:textId="77777777" w:rsidR="00C91382" w:rsidRDefault="00000000">
            <w:pPr>
              <w:pStyle w:val="TableParagraph"/>
              <w:rPr>
                <w:sz w:val="24"/>
              </w:rPr>
            </w:pPr>
            <w:r>
              <w:rPr>
                <w:sz w:val="24"/>
              </w:rPr>
              <w:t xml:space="preserve">“SAT </w:t>
            </w:r>
            <w:proofErr w:type="spellStart"/>
            <w:r>
              <w:rPr>
                <w:sz w:val="24"/>
              </w:rPr>
              <w:t>Reasoning</w:t>
            </w:r>
            <w:proofErr w:type="spellEnd"/>
            <w:r>
              <w:rPr>
                <w:sz w:val="24"/>
              </w:rPr>
              <w:t>" sınavının "Math" ve "Critical Reading" testlerinden</w:t>
            </w:r>
            <w:r>
              <w:rPr>
                <w:spacing w:val="-13"/>
                <w:sz w:val="24"/>
              </w:rPr>
              <w:t xml:space="preserve"> </w:t>
            </w:r>
            <w:r>
              <w:rPr>
                <w:sz w:val="24"/>
              </w:rPr>
              <w:t>Matematik</w:t>
            </w:r>
            <w:r>
              <w:rPr>
                <w:spacing w:val="-13"/>
                <w:sz w:val="24"/>
              </w:rPr>
              <w:t xml:space="preserve"> </w:t>
            </w:r>
            <w:r>
              <w:rPr>
                <w:sz w:val="24"/>
              </w:rPr>
              <w:t>puanı</w:t>
            </w:r>
            <w:r>
              <w:rPr>
                <w:spacing w:val="-13"/>
                <w:sz w:val="24"/>
              </w:rPr>
              <w:t xml:space="preserve"> </w:t>
            </w:r>
            <w:r>
              <w:rPr>
                <w:sz w:val="24"/>
              </w:rPr>
              <w:t>600 olmak üzere 1600 üzerinden</w:t>
            </w:r>
          </w:p>
          <w:p w14:paraId="2A92900C" w14:textId="77777777" w:rsidR="00C91382" w:rsidRDefault="00000000">
            <w:pPr>
              <w:pStyle w:val="TableParagraph"/>
              <w:spacing w:line="264" w:lineRule="exact"/>
              <w:rPr>
                <w:sz w:val="24"/>
              </w:rPr>
            </w:pPr>
            <w:proofErr w:type="gramStart"/>
            <w:r>
              <w:rPr>
                <w:sz w:val="24"/>
              </w:rPr>
              <w:t>en</w:t>
            </w:r>
            <w:proofErr w:type="gramEnd"/>
            <w:r>
              <w:rPr>
                <w:spacing w:val="-1"/>
                <w:sz w:val="24"/>
              </w:rPr>
              <w:t xml:space="preserve"> </w:t>
            </w:r>
            <w:r>
              <w:rPr>
                <w:sz w:val="24"/>
              </w:rPr>
              <w:t xml:space="preserve">az 1100 </w:t>
            </w:r>
            <w:r>
              <w:rPr>
                <w:spacing w:val="-2"/>
                <w:sz w:val="24"/>
              </w:rPr>
              <w:t>toplam</w:t>
            </w:r>
          </w:p>
        </w:tc>
        <w:tc>
          <w:tcPr>
            <w:tcW w:w="2554" w:type="dxa"/>
            <w:tcBorders>
              <w:top w:val="single" w:sz="6" w:space="0" w:color="000000"/>
              <w:left w:val="single" w:sz="6" w:space="0" w:color="000000"/>
              <w:bottom w:val="single" w:sz="6" w:space="0" w:color="000000"/>
            </w:tcBorders>
          </w:tcPr>
          <w:p w14:paraId="53ACF034" w14:textId="77777777" w:rsidR="00C91382" w:rsidRDefault="00C91382">
            <w:pPr>
              <w:pStyle w:val="TableParagraph"/>
              <w:spacing w:before="130"/>
              <w:ind w:left="0"/>
              <w:rPr>
                <w:b/>
                <w:sz w:val="24"/>
              </w:rPr>
            </w:pPr>
          </w:p>
          <w:p w14:paraId="2C87DE8C" w14:textId="77777777" w:rsidR="00C91382" w:rsidRDefault="00000000">
            <w:pPr>
              <w:pStyle w:val="TableParagraph"/>
              <w:spacing w:before="1"/>
              <w:ind w:left="77" w:right="184"/>
              <w:rPr>
                <w:sz w:val="24"/>
              </w:rPr>
            </w:pPr>
            <w:r>
              <w:rPr>
                <w:sz w:val="24"/>
              </w:rPr>
              <w:t>Üniversite</w:t>
            </w:r>
            <w:r>
              <w:rPr>
                <w:spacing w:val="-15"/>
                <w:sz w:val="24"/>
              </w:rPr>
              <w:t xml:space="preserve"> </w:t>
            </w:r>
            <w:r>
              <w:rPr>
                <w:sz w:val="24"/>
              </w:rPr>
              <w:t>giriş</w:t>
            </w:r>
            <w:r>
              <w:rPr>
                <w:spacing w:val="-15"/>
                <w:sz w:val="24"/>
              </w:rPr>
              <w:t xml:space="preserve"> </w:t>
            </w:r>
            <w:r>
              <w:rPr>
                <w:sz w:val="24"/>
              </w:rPr>
              <w:t>sınavı (2 yıl geçerli)</w:t>
            </w:r>
          </w:p>
        </w:tc>
      </w:tr>
      <w:tr w:rsidR="00C91382" w14:paraId="1FF745B7" w14:textId="77777777">
        <w:trPr>
          <w:trHeight w:val="553"/>
        </w:trPr>
        <w:tc>
          <w:tcPr>
            <w:tcW w:w="3689" w:type="dxa"/>
            <w:tcBorders>
              <w:top w:val="single" w:sz="6" w:space="0" w:color="000000"/>
              <w:bottom w:val="single" w:sz="6" w:space="0" w:color="000000"/>
              <w:right w:val="single" w:sz="6" w:space="0" w:color="000000"/>
            </w:tcBorders>
            <w:shd w:val="clear" w:color="auto" w:fill="D9D9D9"/>
          </w:tcPr>
          <w:p w14:paraId="6115D260" w14:textId="77777777" w:rsidR="00C91382" w:rsidRDefault="00000000">
            <w:pPr>
              <w:pStyle w:val="TableParagraph"/>
              <w:spacing w:line="270" w:lineRule="exact"/>
              <w:ind w:left="69"/>
              <w:rPr>
                <w:sz w:val="24"/>
              </w:rPr>
            </w:pPr>
            <w:r>
              <w:rPr>
                <w:sz w:val="24"/>
              </w:rPr>
              <w:t>Moğolistan</w:t>
            </w:r>
            <w:r>
              <w:rPr>
                <w:spacing w:val="-2"/>
                <w:sz w:val="24"/>
              </w:rPr>
              <w:t xml:space="preserve"> </w:t>
            </w:r>
            <w:r>
              <w:rPr>
                <w:sz w:val="24"/>
              </w:rPr>
              <w:t>Merkezi</w:t>
            </w:r>
            <w:r>
              <w:rPr>
                <w:spacing w:val="-1"/>
                <w:sz w:val="24"/>
              </w:rPr>
              <w:t xml:space="preserve"> </w:t>
            </w:r>
            <w:r>
              <w:rPr>
                <w:spacing w:val="-2"/>
                <w:sz w:val="24"/>
              </w:rPr>
              <w:t>Üniversite</w:t>
            </w:r>
          </w:p>
          <w:p w14:paraId="1D3485D1" w14:textId="77777777" w:rsidR="00C91382" w:rsidRDefault="00000000">
            <w:pPr>
              <w:pStyle w:val="TableParagraph"/>
              <w:spacing w:line="264" w:lineRule="exact"/>
              <w:ind w:left="69"/>
              <w:rPr>
                <w:sz w:val="24"/>
              </w:rPr>
            </w:pPr>
            <w:r>
              <w:rPr>
                <w:sz w:val="24"/>
              </w:rPr>
              <w:t>Giriş</w:t>
            </w:r>
            <w:r>
              <w:rPr>
                <w:spacing w:val="-3"/>
                <w:sz w:val="24"/>
              </w:rPr>
              <w:t xml:space="preserve"> </w:t>
            </w:r>
            <w:r>
              <w:rPr>
                <w:sz w:val="24"/>
              </w:rPr>
              <w:t>Sınavı</w:t>
            </w:r>
            <w:r>
              <w:rPr>
                <w:spacing w:val="-2"/>
                <w:sz w:val="24"/>
              </w:rPr>
              <w:t xml:space="preserve"> (KONKUR)</w:t>
            </w:r>
          </w:p>
        </w:tc>
        <w:tc>
          <w:tcPr>
            <w:tcW w:w="3403" w:type="dxa"/>
            <w:tcBorders>
              <w:top w:val="single" w:sz="6" w:space="0" w:color="000000"/>
              <w:left w:val="single" w:sz="6" w:space="0" w:color="000000"/>
              <w:bottom w:val="single" w:sz="6" w:space="0" w:color="000000"/>
              <w:right w:val="single" w:sz="6" w:space="0" w:color="000000"/>
            </w:tcBorders>
            <w:shd w:val="clear" w:color="auto" w:fill="D9D9D9"/>
          </w:tcPr>
          <w:p w14:paraId="02FE6DB5" w14:textId="77777777" w:rsidR="00C91382" w:rsidRDefault="00000000">
            <w:pPr>
              <w:pStyle w:val="TableParagraph"/>
              <w:spacing w:line="270" w:lineRule="exact"/>
              <w:rPr>
                <w:sz w:val="24"/>
              </w:rPr>
            </w:pPr>
            <w:r>
              <w:rPr>
                <w:sz w:val="24"/>
              </w:rPr>
              <w:t>Üniversiteye</w:t>
            </w:r>
            <w:r>
              <w:rPr>
                <w:spacing w:val="-4"/>
                <w:sz w:val="24"/>
              </w:rPr>
              <w:t xml:space="preserve"> </w:t>
            </w:r>
            <w:r>
              <w:rPr>
                <w:sz w:val="24"/>
              </w:rPr>
              <w:t>giriş</w:t>
            </w:r>
            <w:r>
              <w:rPr>
                <w:spacing w:val="-3"/>
                <w:sz w:val="24"/>
              </w:rPr>
              <w:t xml:space="preserve"> </w:t>
            </w:r>
            <w:r>
              <w:rPr>
                <w:sz w:val="24"/>
              </w:rPr>
              <w:t>sınavından</w:t>
            </w:r>
            <w:r>
              <w:rPr>
                <w:spacing w:val="-2"/>
                <w:sz w:val="24"/>
              </w:rPr>
              <w:t xml:space="preserve"> </w:t>
            </w:r>
            <w:r>
              <w:rPr>
                <w:spacing w:val="-5"/>
                <w:sz w:val="24"/>
              </w:rPr>
              <w:t>en</w:t>
            </w:r>
          </w:p>
          <w:p w14:paraId="75C376DE" w14:textId="77777777" w:rsidR="00C91382" w:rsidRDefault="00000000">
            <w:pPr>
              <w:pStyle w:val="TableParagraph"/>
              <w:spacing w:line="264" w:lineRule="exact"/>
              <w:rPr>
                <w:sz w:val="24"/>
              </w:rPr>
            </w:pPr>
            <w:proofErr w:type="gramStart"/>
            <w:r>
              <w:rPr>
                <w:sz w:val="24"/>
              </w:rPr>
              <w:t>az</w:t>
            </w:r>
            <w:proofErr w:type="gramEnd"/>
            <w:r>
              <w:rPr>
                <w:sz w:val="24"/>
              </w:rPr>
              <w:t xml:space="preserve"> 600 / </w:t>
            </w:r>
            <w:r>
              <w:rPr>
                <w:spacing w:val="-5"/>
                <w:sz w:val="24"/>
              </w:rPr>
              <w:t>800</w:t>
            </w:r>
          </w:p>
        </w:tc>
        <w:tc>
          <w:tcPr>
            <w:tcW w:w="2554" w:type="dxa"/>
            <w:tcBorders>
              <w:top w:val="single" w:sz="6" w:space="0" w:color="000000"/>
              <w:left w:val="single" w:sz="6" w:space="0" w:color="000000"/>
              <w:bottom w:val="single" w:sz="6" w:space="0" w:color="000000"/>
            </w:tcBorders>
            <w:shd w:val="clear" w:color="auto" w:fill="D9D9D9"/>
          </w:tcPr>
          <w:p w14:paraId="66B412BE" w14:textId="77777777" w:rsidR="00C91382" w:rsidRDefault="00000000">
            <w:pPr>
              <w:pStyle w:val="TableParagraph"/>
              <w:spacing w:line="270" w:lineRule="exact"/>
              <w:ind w:left="77"/>
              <w:rPr>
                <w:sz w:val="24"/>
              </w:rPr>
            </w:pPr>
            <w:r>
              <w:rPr>
                <w:sz w:val="24"/>
              </w:rPr>
              <w:t>Üniversite</w:t>
            </w:r>
            <w:r>
              <w:rPr>
                <w:spacing w:val="-3"/>
                <w:sz w:val="24"/>
              </w:rPr>
              <w:t xml:space="preserve"> </w:t>
            </w:r>
            <w:r>
              <w:rPr>
                <w:sz w:val="24"/>
              </w:rPr>
              <w:t>giriş</w:t>
            </w:r>
            <w:r>
              <w:rPr>
                <w:spacing w:val="-4"/>
                <w:sz w:val="24"/>
              </w:rPr>
              <w:t xml:space="preserve"> </w:t>
            </w:r>
            <w:r>
              <w:rPr>
                <w:spacing w:val="-2"/>
                <w:sz w:val="24"/>
              </w:rPr>
              <w:t>sınavı</w:t>
            </w:r>
          </w:p>
          <w:p w14:paraId="253FE9C1" w14:textId="77777777" w:rsidR="00C91382" w:rsidRDefault="00000000">
            <w:pPr>
              <w:pStyle w:val="TableParagraph"/>
              <w:spacing w:line="264" w:lineRule="exact"/>
              <w:ind w:left="77"/>
              <w:rPr>
                <w:sz w:val="24"/>
              </w:rPr>
            </w:pPr>
            <w:r>
              <w:rPr>
                <w:sz w:val="24"/>
              </w:rPr>
              <w:t>(2</w:t>
            </w:r>
            <w:r>
              <w:rPr>
                <w:spacing w:val="-2"/>
                <w:sz w:val="24"/>
              </w:rPr>
              <w:t xml:space="preserve"> </w:t>
            </w:r>
            <w:r>
              <w:rPr>
                <w:sz w:val="24"/>
              </w:rPr>
              <w:t xml:space="preserve">yıl </w:t>
            </w:r>
            <w:r>
              <w:rPr>
                <w:spacing w:val="-2"/>
                <w:sz w:val="24"/>
              </w:rPr>
              <w:t>geçerli)</w:t>
            </w:r>
          </w:p>
        </w:tc>
      </w:tr>
      <w:tr w:rsidR="00C91382" w14:paraId="3F45448B" w14:textId="77777777">
        <w:trPr>
          <w:trHeight w:val="827"/>
        </w:trPr>
        <w:tc>
          <w:tcPr>
            <w:tcW w:w="3689" w:type="dxa"/>
            <w:tcBorders>
              <w:top w:val="single" w:sz="6" w:space="0" w:color="000000"/>
              <w:bottom w:val="single" w:sz="6" w:space="0" w:color="000000"/>
              <w:right w:val="single" w:sz="6" w:space="0" w:color="000000"/>
            </w:tcBorders>
          </w:tcPr>
          <w:p w14:paraId="6C3A4496" w14:textId="77777777" w:rsidR="00C91382" w:rsidRDefault="00000000">
            <w:pPr>
              <w:pStyle w:val="TableParagraph"/>
              <w:spacing w:before="128"/>
              <w:ind w:left="69"/>
              <w:rPr>
                <w:sz w:val="24"/>
              </w:rPr>
            </w:pPr>
            <w:r>
              <w:rPr>
                <w:sz w:val="24"/>
              </w:rPr>
              <w:t>Azerbaycan</w:t>
            </w:r>
            <w:r>
              <w:rPr>
                <w:spacing w:val="-12"/>
                <w:sz w:val="24"/>
              </w:rPr>
              <w:t xml:space="preserve"> </w:t>
            </w:r>
            <w:r>
              <w:rPr>
                <w:sz w:val="24"/>
              </w:rPr>
              <w:t>Üniversite</w:t>
            </w:r>
            <w:r>
              <w:rPr>
                <w:spacing w:val="-14"/>
                <w:sz w:val="24"/>
              </w:rPr>
              <w:t xml:space="preserve"> </w:t>
            </w:r>
            <w:r>
              <w:rPr>
                <w:sz w:val="24"/>
              </w:rPr>
              <w:t>Giriş</w:t>
            </w:r>
            <w:r>
              <w:rPr>
                <w:spacing w:val="-14"/>
                <w:sz w:val="24"/>
              </w:rPr>
              <w:t xml:space="preserve"> </w:t>
            </w:r>
            <w:r>
              <w:rPr>
                <w:sz w:val="24"/>
              </w:rPr>
              <w:t xml:space="preserve">sınavı </w:t>
            </w:r>
            <w:r>
              <w:rPr>
                <w:spacing w:val="-2"/>
                <w:sz w:val="24"/>
              </w:rPr>
              <w:t>(TQDK)</w:t>
            </w:r>
          </w:p>
        </w:tc>
        <w:tc>
          <w:tcPr>
            <w:tcW w:w="3403" w:type="dxa"/>
            <w:tcBorders>
              <w:top w:val="single" w:sz="6" w:space="0" w:color="000000"/>
              <w:left w:val="single" w:sz="6" w:space="0" w:color="000000"/>
              <w:bottom w:val="single" w:sz="6" w:space="0" w:color="000000"/>
              <w:right w:val="single" w:sz="6" w:space="0" w:color="000000"/>
            </w:tcBorders>
          </w:tcPr>
          <w:p w14:paraId="126616CC" w14:textId="77777777" w:rsidR="00C91382" w:rsidRDefault="00000000">
            <w:pPr>
              <w:pStyle w:val="TableParagraph"/>
              <w:spacing w:line="268" w:lineRule="exact"/>
              <w:rPr>
                <w:sz w:val="24"/>
              </w:rPr>
            </w:pPr>
            <w:r>
              <w:rPr>
                <w:sz w:val="24"/>
              </w:rPr>
              <w:t>TQDK</w:t>
            </w:r>
            <w:r>
              <w:rPr>
                <w:spacing w:val="-5"/>
                <w:sz w:val="24"/>
              </w:rPr>
              <w:t xml:space="preserve"> </w:t>
            </w:r>
            <w:r>
              <w:rPr>
                <w:spacing w:val="-2"/>
                <w:sz w:val="24"/>
              </w:rPr>
              <w:t>tarafından</w:t>
            </w:r>
          </w:p>
          <w:p w14:paraId="71853D97" w14:textId="77777777" w:rsidR="00C91382" w:rsidRDefault="00000000">
            <w:pPr>
              <w:pStyle w:val="TableParagraph"/>
              <w:spacing w:line="270" w:lineRule="atLeast"/>
              <w:ind w:right="359"/>
              <w:rPr>
                <w:sz w:val="24"/>
              </w:rPr>
            </w:pPr>
            <w:proofErr w:type="gramStart"/>
            <w:r>
              <w:rPr>
                <w:sz w:val="24"/>
              </w:rPr>
              <w:t>yapılan</w:t>
            </w:r>
            <w:proofErr w:type="gramEnd"/>
            <w:r>
              <w:rPr>
                <w:sz w:val="24"/>
              </w:rPr>
              <w:t xml:space="preserve"> merkezi üniversite giriş</w:t>
            </w:r>
            <w:r>
              <w:rPr>
                <w:spacing w:val="-10"/>
                <w:sz w:val="24"/>
              </w:rPr>
              <w:t xml:space="preserve"> </w:t>
            </w:r>
            <w:r>
              <w:rPr>
                <w:sz w:val="24"/>
              </w:rPr>
              <w:t>sınavından</w:t>
            </w:r>
            <w:r>
              <w:rPr>
                <w:spacing w:val="-11"/>
                <w:sz w:val="24"/>
              </w:rPr>
              <w:t xml:space="preserve"> </w:t>
            </w:r>
            <w:r>
              <w:rPr>
                <w:sz w:val="24"/>
              </w:rPr>
              <w:t>en</w:t>
            </w:r>
            <w:r>
              <w:rPr>
                <w:spacing w:val="-9"/>
                <w:sz w:val="24"/>
              </w:rPr>
              <w:t xml:space="preserve"> </w:t>
            </w:r>
            <w:r>
              <w:rPr>
                <w:sz w:val="24"/>
              </w:rPr>
              <w:t>az</w:t>
            </w:r>
            <w:r>
              <w:rPr>
                <w:spacing w:val="-10"/>
                <w:sz w:val="24"/>
              </w:rPr>
              <w:t xml:space="preserve"> </w:t>
            </w:r>
            <w:r>
              <w:rPr>
                <w:sz w:val="24"/>
              </w:rPr>
              <w:t>500/700</w:t>
            </w:r>
          </w:p>
        </w:tc>
        <w:tc>
          <w:tcPr>
            <w:tcW w:w="2554" w:type="dxa"/>
            <w:tcBorders>
              <w:top w:val="single" w:sz="6" w:space="0" w:color="000000"/>
              <w:left w:val="single" w:sz="6" w:space="0" w:color="000000"/>
              <w:bottom w:val="single" w:sz="6" w:space="0" w:color="000000"/>
            </w:tcBorders>
          </w:tcPr>
          <w:p w14:paraId="1F98AD83" w14:textId="77777777" w:rsidR="00C91382" w:rsidRDefault="00000000">
            <w:pPr>
              <w:pStyle w:val="TableParagraph"/>
              <w:spacing w:before="128"/>
              <w:ind w:left="77" w:right="184"/>
              <w:rPr>
                <w:sz w:val="24"/>
              </w:rPr>
            </w:pPr>
            <w:r>
              <w:rPr>
                <w:sz w:val="24"/>
              </w:rPr>
              <w:t>Üniversite</w:t>
            </w:r>
            <w:r>
              <w:rPr>
                <w:spacing w:val="-15"/>
                <w:sz w:val="24"/>
              </w:rPr>
              <w:t xml:space="preserve"> </w:t>
            </w:r>
            <w:r>
              <w:rPr>
                <w:sz w:val="24"/>
              </w:rPr>
              <w:t>giriş</w:t>
            </w:r>
            <w:r>
              <w:rPr>
                <w:spacing w:val="-15"/>
                <w:sz w:val="24"/>
              </w:rPr>
              <w:t xml:space="preserve"> </w:t>
            </w:r>
            <w:r>
              <w:rPr>
                <w:sz w:val="24"/>
              </w:rPr>
              <w:t>sınavı (2 yıl geçerli)</w:t>
            </w:r>
          </w:p>
        </w:tc>
      </w:tr>
      <w:tr w:rsidR="00C91382" w14:paraId="36A07EAD" w14:textId="77777777">
        <w:trPr>
          <w:trHeight w:val="551"/>
        </w:trPr>
        <w:tc>
          <w:tcPr>
            <w:tcW w:w="3689" w:type="dxa"/>
            <w:tcBorders>
              <w:top w:val="single" w:sz="6" w:space="0" w:color="000000"/>
              <w:bottom w:val="single" w:sz="6" w:space="0" w:color="000000"/>
              <w:right w:val="single" w:sz="6" w:space="0" w:color="000000"/>
            </w:tcBorders>
            <w:shd w:val="clear" w:color="auto" w:fill="D9D9D9"/>
          </w:tcPr>
          <w:p w14:paraId="5F636D0C" w14:textId="77777777" w:rsidR="00C91382" w:rsidRDefault="00000000">
            <w:pPr>
              <w:pStyle w:val="TableParagraph"/>
              <w:spacing w:before="131"/>
              <w:ind w:left="69"/>
              <w:rPr>
                <w:sz w:val="24"/>
              </w:rPr>
            </w:pPr>
            <w:r>
              <w:rPr>
                <w:sz w:val="24"/>
              </w:rPr>
              <w:t>ABITUR</w:t>
            </w:r>
            <w:r>
              <w:rPr>
                <w:spacing w:val="58"/>
                <w:sz w:val="24"/>
              </w:rPr>
              <w:t xml:space="preserve"> </w:t>
            </w:r>
            <w:r>
              <w:rPr>
                <w:spacing w:val="-2"/>
                <w:sz w:val="24"/>
              </w:rPr>
              <w:t>(Almanya)</w:t>
            </w:r>
          </w:p>
        </w:tc>
        <w:tc>
          <w:tcPr>
            <w:tcW w:w="3403" w:type="dxa"/>
            <w:tcBorders>
              <w:top w:val="single" w:sz="6" w:space="0" w:color="000000"/>
              <w:left w:val="single" w:sz="6" w:space="0" w:color="000000"/>
              <w:bottom w:val="single" w:sz="6" w:space="0" w:color="000000"/>
              <w:right w:val="single" w:sz="6" w:space="0" w:color="000000"/>
            </w:tcBorders>
            <w:shd w:val="clear" w:color="auto" w:fill="D9D9D9"/>
          </w:tcPr>
          <w:p w14:paraId="045B5C6D" w14:textId="77777777" w:rsidR="00C91382" w:rsidRDefault="00000000">
            <w:pPr>
              <w:pStyle w:val="TableParagraph"/>
              <w:spacing w:before="131"/>
              <w:rPr>
                <w:sz w:val="24"/>
              </w:rPr>
            </w:pPr>
            <w:r>
              <w:rPr>
                <w:sz w:val="24"/>
              </w:rPr>
              <w:t>En</w:t>
            </w:r>
            <w:r>
              <w:rPr>
                <w:spacing w:val="-1"/>
                <w:sz w:val="24"/>
              </w:rPr>
              <w:t xml:space="preserve"> </w:t>
            </w:r>
            <w:r>
              <w:rPr>
                <w:sz w:val="24"/>
              </w:rPr>
              <w:t xml:space="preserve">az </w:t>
            </w:r>
            <w:r>
              <w:rPr>
                <w:spacing w:val="-5"/>
                <w:sz w:val="24"/>
              </w:rPr>
              <w:t>4/1</w:t>
            </w:r>
          </w:p>
        </w:tc>
        <w:tc>
          <w:tcPr>
            <w:tcW w:w="2554" w:type="dxa"/>
            <w:tcBorders>
              <w:top w:val="single" w:sz="6" w:space="0" w:color="000000"/>
              <w:left w:val="single" w:sz="6" w:space="0" w:color="000000"/>
              <w:bottom w:val="single" w:sz="6" w:space="0" w:color="000000"/>
            </w:tcBorders>
            <w:shd w:val="clear" w:color="auto" w:fill="D9D9D9"/>
          </w:tcPr>
          <w:p w14:paraId="3FF566C3" w14:textId="77777777" w:rsidR="00C91382" w:rsidRDefault="00000000">
            <w:pPr>
              <w:pStyle w:val="TableParagraph"/>
              <w:spacing w:line="268" w:lineRule="exact"/>
              <w:ind w:left="77"/>
              <w:rPr>
                <w:sz w:val="24"/>
              </w:rPr>
            </w:pPr>
            <w:r>
              <w:rPr>
                <w:sz w:val="24"/>
              </w:rPr>
              <w:t>Lise</w:t>
            </w:r>
            <w:r>
              <w:rPr>
                <w:spacing w:val="-2"/>
                <w:sz w:val="24"/>
              </w:rPr>
              <w:t xml:space="preserve"> </w:t>
            </w:r>
            <w:r>
              <w:rPr>
                <w:sz w:val="24"/>
              </w:rPr>
              <w:t>bitirme</w:t>
            </w:r>
            <w:r>
              <w:rPr>
                <w:spacing w:val="-2"/>
                <w:sz w:val="24"/>
              </w:rPr>
              <w:t xml:space="preserve"> sınavı</w:t>
            </w:r>
          </w:p>
          <w:p w14:paraId="44742447" w14:textId="77777777" w:rsidR="00C91382" w:rsidRDefault="00000000">
            <w:pPr>
              <w:pStyle w:val="TableParagraph"/>
              <w:spacing w:line="264" w:lineRule="exact"/>
              <w:ind w:left="77"/>
              <w:rPr>
                <w:sz w:val="24"/>
              </w:rPr>
            </w:pPr>
            <w:proofErr w:type="gramStart"/>
            <w:r>
              <w:rPr>
                <w:spacing w:val="-2"/>
                <w:sz w:val="24"/>
              </w:rPr>
              <w:t>süresiz</w:t>
            </w:r>
            <w:proofErr w:type="gramEnd"/>
          </w:p>
        </w:tc>
      </w:tr>
      <w:tr w:rsidR="00C91382" w14:paraId="6C01A0A6" w14:textId="77777777">
        <w:trPr>
          <w:trHeight w:val="827"/>
        </w:trPr>
        <w:tc>
          <w:tcPr>
            <w:tcW w:w="3689" w:type="dxa"/>
            <w:tcBorders>
              <w:top w:val="single" w:sz="6" w:space="0" w:color="000000"/>
              <w:bottom w:val="single" w:sz="6" w:space="0" w:color="000000"/>
              <w:right w:val="single" w:sz="6" w:space="0" w:color="000000"/>
            </w:tcBorders>
          </w:tcPr>
          <w:p w14:paraId="4628863E" w14:textId="77777777" w:rsidR="00C91382" w:rsidRDefault="00000000">
            <w:pPr>
              <w:pStyle w:val="TableParagraph"/>
              <w:spacing w:before="267"/>
              <w:ind w:left="69"/>
              <w:rPr>
                <w:sz w:val="24"/>
              </w:rPr>
            </w:pPr>
            <w:r>
              <w:rPr>
                <w:sz w:val="24"/>
              </w:rPr>
              <w:t>GCE</w:t>
            </w:r>
            <w:r>
              <w:rPr>
                <w:spacing w:val="-4"/>
                <w:sz w:val="24"/>
              </w:rPr>
              <w:t xml:space="preserve"> </w:t>
            </w:r>
            <w:r>
              <w:rPr>
                <w:sz w:val="24"/>
              </w:rPr>
              <w:t>(A Level)</w:t>
            </w:r>
            <w:r>
              <w:rPr>
                <w:spacing w:val="-1"/>
                <w:sz w:val="24"/>
              </w:rPr>
              <w:t xml:space="preserve"> </w:t>
            </w:r>
            <w:r>
              <w:rPr>
                <w:spacing w:val="-2"/>
                <w:sz w:val="24"/>
              </w:rPr>
              <w:t>Sınavı</w:t>
            </w:r>
          </w:p>
        </w:tc>
        <w:tc>
          <w:tcPr>
            <w:tcW w:w="3403" w:type="dxa"/>
            <w:tcBorders>
              <w:top w:val="single" w:sz="6" w:space="0" w:color="000000"/>
              <w:left w:val="single" w:sz="6" w:space="0" w:color="000000"/>
              <w:bottom w:val="single" w:sz="6" w:space="0" w:color="000000"/>
              <w:right w:val="single" w:sz="6" w:space="0" w:color="000000"/>
            </w:tcBorders>
          </w:tcPr>
          <w:p w14:paraId="1BB2D8BC" w14:textId="77777777" w:rsidR="00C91382" w:rsidRDefault="00000000">
            <w:pPr>
              <w:pStyle w:val="TableParagraph"/>
              <w:rPr>
                <w:sz w:val="24"/>
              </w:rPr>
            </w:pPr>
            <w:r>
              <w:rPr>
                <w:sz w:val="24"/>
              </w:rPr>
              <w:t>En</w:t>
            </w:r>
            <w:r>
              <w:rPr>
                <w:spacing w:val="-10"/>
                <w:sz w:val="24"/>
              </w:rPr>
              <w:t xml:space="preserve"> </w:t>
            </w:r>
            <w:r>
              <w:rPr>
                <w:sz w:val="24"/>
              </w:rPr>
              <w:t>az</w:t>
            </w:r>
            <w:r>
              <w:rPr>
                <w:spacing w:val="-9"/>
                <w:sz w:val="24"/>
              </w:rPr>
              <w:t xml:space="preserve"> </w:t>
            </w:r>
            <w:r>
              <w:rPr>
                <w:sz w:val="24"/>
              </w:rPr>
              <w:t>biri</w:t>
            </w:r>
            <w:r>
              <w:rPr>
                <w:spacing w:val="-10"/>
                <w:sz w:val="24"/>
              </w:rPr>
              <w:t xml:space="preserve"> </w:t>
            </w:r>
            <w:r>
              <w:rPr>
                <w:sz w:val="24"/>
              </w:rPr>
              <w:t>başvurulan</w:t>
            </w:r>
            <w:r>
              <w:rPr>
                <w:spacing w:val="-10"/>
                <w:sz w:val="24"/>
              </w:rPr>
              <w:t xml:space="preserve"> </w:t>
            </w:r>
            <w:r>
              <w:rPr>
                <w:sz w:val="24"/>
              </w:rPr>
              <w:t>programla ilgili olmak üzere</w:t>
            </w:r>
          </w:p>
          <w:p w14:paraId="37316077" w14:textId="77777777" w:rsidR="00C91382" w:rsidRDefault="00000000">
            <w:pPr>
              <w:pStyle w:val="TableParagraph"/>
              <w:spacing w:line="264" w:lineRule="exact"/>
              <w:rPr>
                <w:sz w:val="24"/>
              </w:rPr>
            </w:pPr>
            <w:proofErr w:type="gramStart"/>
            <w:r>
              <w:rPr>
                <w:sz w:val="24"/>
              </w:rPr>
              <w:t>en</w:t>
            </w:r>
            <w:proofErr w:type="gramEnd"/>
            <w:r>
              <w:rPr>
                <w:spacing w:val="-1"/>
                <w:sz w:val="24"/>
              </w:rPr>
              <w:t xml:space="preserve"> </w:t>
            </w:r>
            <w:r>
              <w:rPr>
                <w:sz w:val="24"/>
              </w:rPr>
              <w:t>az</w:t>
            </w:r>
            <w:r>
              <w:rPr>
                <w:spacing w:val="1"/>
                <w:sz w:val="24"/>
              </w:rPr>
              <w:t xml:space="preserve"> </w:t>
            </w:r>
            <w:r>
              <w:rPr>
                <w:sz w:val="24"/>
              </w:rPr>
              <w:t>2</w:t>
            </w:r>
            <w:r>
              <w:rPr>
                <w:spacing w:val="-1"/>
                <w:sz w:val="24"/>
              </w:rPr>
              <w:t xml:space="preserve"> </w:t>
            </w:r>
            <w:r>
              <w:rPr>
                <w:sz w:val="24"/>
              </w:rPr>
              <w:t>konuda</w:t>
            </w:r>
            <w:r>
              <w:rPr>
                <w:spacing w:val="-1"/>
                <w:sz w:val="24"/>
              </w:rPr>
              <w:t xml:space="preserve"> </w:t>
            </w:r>
            <w:r>
              <w:rPr>
                <w:sz w:val="24"/>
              </w:rPr>
              <w:t xml:space="preserve">A </w:t>
            </w:r>
            <w:r>
              <w:rPr>
                <w:spacing w:val="-2"/>
                <w:sz w:val="24"/>
              </w:rPr>
              <w:t>seviyesi</w:t>
            </w:r>
          </w:p>
        </w:tc>
        <w:tc>
          <w:tcPr>
            <w:tcW w:w="2554" w:type="dxa"/>
            <w:tcBorders>
              <w:top w:val="single" w:sz="6" w:space="0" w:color="000000"/>
              <w:left w:val="single" w:sz="6" w:space="0" w:color="000000"/>
              <w:bottom w:val="single" w:sz="6" w:space="0" w:color="000000"/>
            </w:tcBorders>
          </w:tcPr>
          <w:p w14:paraId="7C4E8999" w14:textId="77777777" w:rsidR="00C91382" w:rsidRDefault="00000000">
            <w:pPr>
              <w:pStyle w:val="TableParagraph"/>
              <w:spacing w:before="131"/>
              <w:ind w:left="77" w:right="184"/>
              <w:rPr>
                <w:sz w:val="24"/>
              </w:rPr>
            </w:pPr>
            <w:r>
              <w:rPr>
                <w:sz w:val="24"/>
              </w:rPr>
              <w:t>Lise</w:t>
            </w:r>
            <w:r>
              <w:rPr>
                <w:spacing w:val="-15"/>
                <w:sz w:val="24"/>
              </w:rPr>
              <w:t xml:space="preserve"> </w:t>
            </w:r>
            <w:r>
              <w:rPr>
                <w:sz w:val="24"/>
              </w:rPr>
              <w:t>bitirme</w:t>
            </w:r>
            <w:r>
              <w:rPr>
                <w:spacing w:val="-15"/>
                <w:sz w:val="24"/>
              </w:rPr>
              <w:t xml:space="preserve"> </w:t>
            </w:r>
            <w:r>
              <w:rPr>
                <w:sz w:val="24"/>
              </w:rPr>
              <w:t xml:space="preserve">sınavı </w:t>
            </w:r>
            <w:r>
              <w:rPr>
                <w:spacing w:val="-2"/>
                <w:sz w:val="24"/>
              </w:rPr>
              <w:t>süresiz</w:t>
            </w:r>
          </w:p>
        </w:tc>
      </w:tr>
      <w:tr w:rsidR="00C91382" w14:paraId="4119FD4D" w14:textId="77777777">
        <w:trPr>
          <w:trHeight w:val="553"/>
        </w:trPr>
        <w:tc>
          <w:tcPr>
            <w:tcW w:w="3689" w:type="dxa"/>
            <w:tcBorders>
              <w:top w:val="single" w:sz="6" w:space="0" w:color="000000"/>
              <w:bottom w:val="single" w:sz="6" w:space="0" w:color="000000"/>
              <w:right w:val="single" w:sz="6" w:space="0" w:color="000000"/>
            </w:tcBorders>
            <w:shd w:val="clear" w:color="auto" w:fill="D9D9D9"/>
          </w:tcPr>
          <w:p w14:paraId="157CFA11" w14:textId="77777777" w:rsidR="00C91382" w:rsidRDefault="00000000">
            <w:pPr>
              <w:pStyle w:val="TableParagraph"/>
              <w:spacing w:before="131"/>
              <w:ind w:left="69"/>
              <w:rPr>
                <w:sz w:val="24"/>
              </w:rPr>
            </w:pPr>
            <w:r>
              <w:rPr>
                <w:sz w:val="24"/>
              </w:rPr>
              <w:t>Uluslararası</w:t>
            </w:r>
            <w:r>
              <w:rPr>
                <w:spacing w:val="-3"/>
                <w:sz w:val="24"/>
              </w:rPr>
              <w:t xml:space="preserve"> </w:t>
            </w:r>
            <w:r>
              <w:rPr>
                <w:sz w:val="24"/>
              </w:rPr>
              <w:t>Bakalorya</w:t>
            </w:r>
            <w:r>
              <w:rPr>
                <w:spacing w:val="-4"/>
                <w:sz w:val="24"/>
              </w:rPr>
              <w:t xml:space="preserve"> </w:t>
            </w:r>
            <w:r>
              <w:rPr>
                <w:spacing w:val="-2"/>
                <w:sz w:val="24"/>
              </w:rPr>
              <w:t>Diploması</w:t>
            </w:r>
          </w:p>
        </w:tc>
        <w:tc>
          <w:tcPr>
            <w:tcW w:w="3403" w:type="dxa"/>
            <w:tcBorders>
              <w:top w:val="single" w:sz="6" w:space="0" w:color="000000"/>
              <w:left w:val="single" w:sz="6" w:space="0" w:color="000000"/>
              <w:bottom w:val="single" w:sz="6" w:space="0" w:color="000000"/>
              <w:right w:val="single" w:sz="6" w:space="0" w:color="000000"/>
            </w:tcBorders>
            <w:shd w:val="clear" w:color="auto" w:fill="D9D9D9"/>
          </w:tcPr>
          <w:p w14:paraId="76921818" w14:textId="77777777" w:rsidR="00C91382" w:rsidRDefault="00000000">
            <w:pPr>
              <w:pStyle w:val="TableParagraph"/>
              <w:spacing w:before="131"/>
              <w:rPr>
                <w:sz w:val="24"/>
              </w:rPr>
            </w:pPr>
            <w:r>
              <w:rPr>
                <w:sz w:val="24"/>
              </w:rPr>
              <w:t>Diploma</w:t>
            </w:r>
            <w:r>
              <w:rPr>
                <w:spacing w:val="-2"/>
                <w:sz w:val="24"/>
              </w:rPr>
              <w:t xml:space="preserve"> </w:t>
            </w:r>
            <w:r>
              <w:rPr>
                <w:sz w:val="24"/>
              </w:rPr>
              <w:t xml:space="preserve">notu en az 28 / </w:t>
            </w:r>
            <w:r>
              <w:rPr>
                <w:spacing w:val="-5"/>
                <w:sz w:val="24"/>
              </w:rPr>
              <w:t>42</w:t>
            </w:r>
          </w:p>
        </w:tc>
        <w:tc>
          <w:tcPr>
            <w:tcW w:w="2554" w:type="dxa"/>
            <w:tcBorders>
              <w:top w:val="single" w:sz="6" w:space="0" w:color="000000"/>
              <w:left w:val="single" w:sz="6" w:space="0" w:color="000000"/>
              <w:bottom w:val="single" w:sz="6" w:space="0" w:color="000000"/>
            </w:tcBorders>
            <w:shd w:val="clear" w:color="auto" w:fill="D9D9D9"/>
          </w:tcPr>
          <w:p w14:paraId="5DB33A37" w14:textId="77777777" w:rsidR="00C91382" w:rsidRDefault="00000000">
            <w:pPr>
              <w:pStyle w:val="TableParagraph"/>
              <w:spacing w:line="270" w:lineRule="exact"/>
              <w:ind w:left="77"/>
              <w:rPr>
                <w:sz w:val="24"/>
              </w:rPr>
            </w:pPr>
            <w:r>
              <w:rPr>
                <w:sz w:val="24"/>
              </w:rPr>
              <w:t>Lise</w:t>
            </w:r>
            <w:r>
              <w:rPr>
                <w:spacing w:val="-2"/>
                <w:sz w:val="24"/>
              </w:rPr>
              <w:t xml:space="preserve"> </w:t>
            </w:r>
            <w:r>
              <w:rPr>
                <w:sz w:val="24"/>
              </w:rPr>
              <w:t>bitirme</w:t>
            </w:r>
            <w:r>
              <w:rPr>
                <w:spacing w:val="-2"/>
                <w:sz w:val="24"/>
              </w:rPr>
              <w:t xml:space="preserve"> sınavı</w:t>
            </w:r>
          </w:p>
          <w:p w14:paraId="3FCD4698" w14:textId="77777777" w:rsidR="00C91382" w:rsidRDefault="00000000">
            <w:pPr>
              <w:pStyle w:val="TableParagraph"/>
              <w:spacing w:line="264" w:lineRule="exact"/>
              <w:ind w:left="77"/>
              <w:rPr>
                <w:sz w:val="24"/>
              </w:rPr>
            </w:pPr>
            <w:proofErr w:type="gramStart"/>
            <w:r>
              <w:rPr>
                <w:spacing w:val="-2"/>
                <w:sz w:val="24"/>
              </w:rPr>
              <w:t>süresiz</w:t>
            </w:r>
            <w:proofErr w:type="gramEnd"/>
          </w:p>
        </w:tc>
      </w:tr>
      <w:tr w:rsidR="00C91382" w14:paraId="082FCC2F" w14:textId="77777777">
        <w:trPr>
          <w:trHeight w:val="551"/>
        </w:trPr>
        <w:tc>
          <w:tcPr>
            <w:tcW w:w="3689" w:type="dxa"/>
            <w:tcBorders>
              <w:top w:val="single" w:sz="6" w:space="0" w:color="000000"/>
              <w:bottom w:val="single" w:sz="6" w:space="0" w:color="000000"/>
              <w:right w:val="single" w:sz="6" w:space="0" w:color="000000"/>
            </w:tcBorders>
          </w:tcPr>
          <w:p w14:paraId="1D1742C6" w14:textId="77777777" w:rsidR="00C91382" w:rsidRDefault="00000000">
            <w:pPr>
              <w:pStyle w:val="TableParagraph"/>
              <w:spacing w:before="128"/>
              <w:ind w:left="69"/>
              <w:rPr>
                <w:sz w:val="24"/>
              </w:rPr>
            </w:pPr>
            <w:r>
              <w:rPr>
                <w:sz w:val="24"/>
              </w:rPr>
              <w:t>Fas</w:t>
            </w:r>
            <w:r>
              <w:rPr>
                <w:spacing w:val="-1"/>
                <w:sz w:val="24"/>
              </w:rPr>
              <w:t xml:space="preserve"> </w:t>
            </w:r>
            <w:r>
              <w:rPr>
                <w:spacing w:val="-2"/>
                <w:sz w:val="24"/>
              </w:rPr>
              <w:t>Bakaloryası</w:t>
            </w:r>
          </w:p>
        </w:tc>
        <w:tc>
          <w:tcPr>
            <w:tcW w:w="3403" w:type="dxa"/>
            <w:tcBorders>
              <w:top w:val="single" w:sz="6" w:space="0" w:color="000000"/>
              <w:left w:val="single" w:sz="6" w:space="0" w:color="000000"/>
              <w:bottom w:val="single" w:sz="6" w:space="0" w:color="000000"/>
              <w:right w:val="single" w:sz="6" w:space="0" w:color="000000"/>
            </w:tcBorders>
          </w:tcPr>
          <w:p w14:paraId="20696A91" w14:textId="77777777" w:rsidR="00C91382" w:rsidRDefault="00000000">
            <w:pPr>
              <w:pStyle w:val="TableParagraph"/>
              <w:spacing w:line="268" w:lineRule="exact"/>
              <w:rPr>
                <w:sz w:val="24"/>
              </w:rPr>
            </w:pPr>
            <w:r>
              <w:rPr>
                <w:sz w:val="24"/>
              </w:rPr>
              <w:t>Lise</w:t>
            </w:r>
            <w:r>
              <w:rPr>
                <w:spacing w:val="-1"/>
                <w:sz w:val="24"/>
              </w:rPr>
              <w:t xml:space="preserve"> </w:t>
            </w:r>
            <w:r>
              <w:rPr>
                <w:sz w:val="24"/>
              </w:rPr>
              <w:t>bitirme</w:t>
            </w:r>
            <w:r>
              <w:rPr>
                <w:spacing w:val="-1"/>
                <w:sz w:val="24"/>
              </w:rPr>
              <w:t xml:space="preserve"> </w:t>
            </w:r>
            <w:r>
              <w:rPr>
                <w:sz w:val="24"/>
              </w:rPr>
              <w:t>sınavlarından</w:t>
            </w:r>
            <w:r>
              <w:rPr>
                <w:spacing w:val="-1"/>
                <w:sz w:val="24"/>
              </w:rPr>
              <w:t xml:space="preserve"> </w:t>
            </w:r>
            <w:r>
              <w:rPr>
                <w:sz w:val="24"/>
              </w:rPr>
              <w:t xml:space="preserve">en </w:t>
            </w:r>
            <w:r>
              <w:rPr>
                <w:spacing w:val="-5"/>
                <w:sz w:val="24"/>
              </w:rPr>
              <w:t>az</w:t>
            </w:r>
          </w:p>
          <w:p w14:paraId="0729FED7" w14:textId="77777777" w:rsidR="00C91382" w:rsidRDefault="00000000">
            <w:pPr>
              <w:pStyle w:val="TableParagraph"/>
              <w:spacing w:line="264" w:lineRule="exact"/>
              <w:rPr>
                <w:sz w:val="24"/>
              </w:rPr>
            </w:pPr>
            <w:r>
              <w:rPr>
                <w:sz w:val="24"/>
              </w:rPr>
              <w:t xml:space="preserve">12 / </w:t>
            </w:r>
            <w:r>
              <w:rPr>
                <w:spacing w:val="-5"/>
                <w:sz w:val="24"/>
              </w:rPr>
              <w:t>20</w:t>
            </w:r>
          </w:p>
        </w:tc>
        <w:tc>
          <w:tcPr>
            <w:tcW w:w="2554" w:type="dxa"/>
            <w:tcBorders>
              <w:top w:val="single" w:sz="6" w:space="0" w:color="000000"/>
              <w:left w:val="single" w:sz="6" w:space="0" w:color="000000"/>
              <w:bottom w:val="single" w:sz="6" w:space="0" w:color="000000"/>
            </w:tcBorders>
          </w:tcPr>
          <w:p w14:paraId="7122407D" w14:textId="77777777" w:rsidR="00C91382" w:rsidRDefault="00000000">
            <w:pPr>
              <w:pStyle w:val="TableParagraph"/>
              <w:spacing w:line="268" w:lineRule="exact"/>
              <w:ind w:left="77"/>
              <w:rPr>
                <w:sz w:val="24"/>
              </w:rPr>
            </w:pPr>
            <w:r>
              <w:rPr>
                <w:sz w:val="24"/>
              </w:rPr>
              <w:t>Lise</w:t>
            </w:r>
            <w:r>
              <w:rPr>
                <w:spacing w:val="-2"/>
                <w:sz w:val="24"/>
              </w:rPr>
              <w:t xml:space="preserve"> </w:t>
            </w:r>
            <w:r>
              <w:rPr>
                <w:sz w:val="24"/>
              </w:rPr>
              <w:t>bitirme</w:t>
            </w:r>
            <w:r>
              <w:rPr>
                <w:spacing w:val="-2"/>
                <w:sz w:val="24"/>
              </w:rPr>
              <w:t xml:space="preserve"> sınavı</w:t>
            </w:r>
          </w:p>
          <w:p w14:paraId="4A10F911" w14:textId="77777777" w:rsidR="00C91382" w:rsidRDefault="00000000">
            <w:pPr>
              <w:pStyle w:val="TableParagraph"/>
              <w:spacing w:line="264" w:lineRule="exact"/>
              <w:ind w:left="77"/>
              <w:rPr>
                <w:sz w:val="24"/>
              </w:rPr>
            </w:pPr>
            <w:proofErr w:type="gramStart"/>
            <w:r>
              <w:rPr>
                <w:spacing w:val="-2"/>
                <w:sz w:val="24"/>
              </w:rPr>
              <w:t>süresiz</w:t>
            </w:r>
            <w:proofErr w:type="gramEnd"/>
          </w:p>
        </w:tc>
      </w:tr>
      <w:tr w:rsidR="00C91382" w14:paraId="217A0D0E" w14:textId="77777777">
        <w:trPr>
          <w:trHeight w:val="551"/>
        </w:trPr>
        <w:tc>
          <w:tcPr>
            <w:tcW w:w="3689" w:type="dxa"/>
            <w:tcBorders>
              <w:top w:val="single" w:sz="6" w:space="0" w:color="000000"/>
              <w:bottom w:val="single" w:sz="6" w:space="0" w:color="000000"/>
              <w:right w:val="single" w:sz="6" w:space="0" w:color="000000"/>
            </w:tcBorders>
            <w:shd w:val="clear" w:color="auto" w:fill="D9D9D9"/>
          </w:tcPr>
          <w:p w14:paraId="2CB8D3BC" w14:textId="77777777" w:rsidR="00C91382" w:rsidRDefault="00000000">
            <w:pPr>
              <w:pStyle w:val="TableParagraph"/>
              <w:spacing w:before="128"/>
              <w:ind w:left="69"/>
              <w:rPr>
                <w:sz w:val="24"/>
              </w:rPr>
            </w:pPr>
            <w:r>
              <w:rPr>
                <w:sz w:val="24"/>
              </w:rPr>
              <w:t>Fransız</w:t>
            </w:r>
            <w:r>
              <w:rPr>
                <w:spacing w:val="-3"/>
                <w:sz w:val="24"/>
              </w:rPr>
              <w:t xml:space="preserve"> </w:t>
            </w:r>
            <w:r>
              <w:rPr>
                <w:spacing w:val="-2"/>
                <w:sz w:val="24"/>
              </w:rPr>
              <w:t>Bakaloryası</w:t>
            </w:r>
          </w:p>
        </w:tc>
        <w:tc>
          <w:tcPr>
            <w:tcW w:w="3403" w:type="dxa"/>
            <w:tcBorders>
              <w:top w:val="single" w:sz="6" w:space="0" w:color="000000"/>
              <w:left w:val="single" w:sz="6" w:space="0" w:color="000000"/>
              <w:bottom w:val="single" w:sz="6" w:space="0" w:color="000000"/>
              <w:right w:val="single" w:sz="6" w:space="0" w:color="000000"/>
            </w:tcBorders>
            <w:shd w:val="clear" w:color="auto" w:fill="D9D9D9"/>
          </w:tcPr>
          <w:p w14:paraId="499F90AA" w14:textId="77777777" w:rsidR="00C91382" w:rsidRDefault="00000000">
            <w:pPr>
              <w:pStyle w:val="TableParagraph"/>
              <w:spacing w:line="268" w:lineRule="exact"/>
              <w:rPr>
                <w:sz w:val="24"/>
              </w:rPr>
            </w:pPr>
            <w:r>
              <w:rPr>
                <w:sz w:val="24"/>
              </w:rPr>
              <w:t>Lise</w:t>
            </w:r>
            <w:r>
              <w:rPr>
                <w:spacing w:val="-1"/>
                <w:sz w:val="24"/>
              </w:rPr>
              <w:t xml:space="preserve"> </w:t>
            </w:r>
            <w:r>
              <w:rPr>
                <w:sz w:val="24"/>
              </w:rPr>
              <w:t>bitirme</w:t>
            </w:r>
            <w:r>
              <w:rPr>
                <w:spacing w:val="-1"/>
                <w:sz w:val="24"/>
              </w:rPr>
              <w:t xml:space="preserve"> </w:t>
            </w:r>
            <w:r>
              <w:rPr>
                <w:sz w:val="24"/>
              </w:rPr>
              <w:t>sınavlarından</w:t>
            </w:r>
            <w:r>
              <w:rPr>
                <w:spacing w:val="-1"/>
                <w:sz w:val="24"/>
              </w:rPr>
              <w:t xml:space="preserve"> </w:t>
            </w:r>
            <w:r>
              <w:rPr>
                <w:sz w:val="24"/>
              </w:rPr>
              <w:t xml:space="preserve">en </w:t>
            </w:r>
            <w:r>
              <w:rPr>
                <w:spacing w:val="-5"/>
                <w:sz w:val="24"/>
              </w:rPr>
              <w:t>az</w:t>
            </w:r>
          </w:p>
          <w:p w14:paraId="097D9A89" w14:textId="77777777" w:rsidR="00C91382" w:rsidRDefault="00000000">
            <w:pPr>
              <w:pStyle w:val="TableParagraph"/>
              <w:spacing w:line="264" w:lineRule="exact"/>
              <w:rPr>
                <w:sz w:val="24"/>
              </w:rPr>
            </w:pPr>
            <w:r>
              <w:rPr>
                <w:sz w:val="24"/>
              </w:rPr>
              <w:t xml:space="preserve">12 </w:t>
            </w:r>
            <w:r>
              <w:rPr>
                <w:spacing w:val="-5"/>
                <w:sz w:val="24"/>
              </w:rPr>
              <w:t>/20</w:t>
            </w:r>
          </w:p>
        </w:tc>
        <w:tc>
          <w:tcPr>
            <w:tcW w:w="2554" w:type="dxa"/>
            <w:tcBorders>
              <w:top w:val="single" w:sz="6" w:space="0" w:color="000000"/>
              <w:left w:val="single" w:sz="6" w:space="0" w:color="000000"/>
              <w:bottom w:val="single" w:sz="6" w:space="0" w:color="000000"/>
            </w:tcBorders>
            <w:shd w:val="clear" w:color="auto" w:fill="D9D9D9"/>
          </w:tcPr>
          <w:p w14:paraId="329E25E7" w14:textId="77777777" w:rsidR="00C91382" w:rsidRDefault="00000000">
            <w:pPr>
              <w:pStyle w:val="TableParagraph"/>
              <w:spacing w:line="268" w:lineRule="exact"/>
              <w:ind w:left="77"/>
              <w:rPr>
                <w:sz w:val="24"/>
              </w:rPr>
            </w:pPr>
            <w:r>
              <w:rPr>
                <w:sz w:val="24"/>
              </w:rPr>
              <w:t>Lise</w:t>
            </w:r>
            <w:r>
              <w:rPr>
                <w:spacing w:val="-2"/>
                <w:sz w:val="24"/>
              </w:rPr>
              <w:t xml:space="preserve"> </w:t>
            </w:r>
            <w:r>
              <w:rPr>
                <w:sz w:val="24"/>
              </w:rPr>
              <w:t>bitirme</w:t>
            </w:r>
            <w:r>
              <w:rPr>
                <w:spacing w:val="-2"/>
                <w:sz w:val="24"/>
              </w:rPr>
              <w:t xml:space="preserve"> sınavı</w:t>
            </w:r>
          </w:p>
          <w:p w14:paraId="7820E83B" w14:textId="77777777" w:rsidR="00C91382" w:rsidRDefault="00000000">
            <w:pPr>
              <w:pStyle w:val="TableParagraph"/>
              <w:spacing w:line="264" w:lineRule="exact"/>
              <w:ind w:left="77"/>
              <w:rPr>
                <w:sz w:val="24"/>
              </w:rPr>
            </w:pPr>
            <w:proofErr w:type="gramStart"/>
            <w:r>
              <w:rPr>
                <w:spacing w:val="-2"/>
                <w:sz w:val="24"/>
              </w:rPr>
              <w:t>süresiz</w:t>
            </w:r>
            <w:proofErr w:type="gramEnd"/>
          </w:p>
        </w:tc>
      </w:tr>
      <w:tr w:rsidR="00C91382" w14:paraId="0A6FABC5" w14:textId="77777777">
        <w:trPr>
          <w:trHeight w:val="551"/>
        </w:trPr>
        <w:tc>
          <w:tcPr>
            <w:tcW w:w="3689" w:type="dxa"/>
            <w:tcBorders>
              <w:top w:val="single" w:sz="6" w:space="0" w:color="000000"/>
              <w:bottom w:val="single" w:sz="6" w:space="0" w:color="000000"/>
              <w:right w:val="single" w:sz="6" w:space="0" w:color="000000"/>
            </w:tcBorders>
          </w:tcPr>
          <w:p w14:paraId="6253A208" w14:textId="77777777" w:rsidR="00C91382" w:rsidRDefault="00000000">
            <w:pPr>
              <w:pStyle w:val="TableParagraph"/>
              <w:spacing w:before="131"/>
              <w:ind w:left="69"/>
              <w:rPr>
                <w:sz w:val="24"/>
              </w:rPr>
            </w:pPr>
            <w:r>
              <w:rPr>
                <w:sz w:val="24"/>
              </w:rPr>
              <w:t>İran</w:t>
            </w:r>
            <w:r>
              <w:rPr>
                <w:spacing w:val="-2"/>
                <w:sz w:val="24"/>
              </w:rPr>
              <w:t xml:space="preserve"> </w:t>
            </w:r>
            <w:r>
              <w:rPr>
                <w:sz w:val="24"/>
              </w:rPr>
              <w:t>Lise</w:t>
            </w:r>
            <w:r>
              <w:rPr>
                <w:spacing w:val="-2"/>
                <w:sz w:val="24"/>
              </w:rPr>
              <w:t xml:space="preserve"> </w:t>
            </w:r>
            <w:r>
              <w:rPr>
                <w:sz w:val="24"/>
              </w:rPr>
              <w:t>Bitirme</w:t>
            </w:r>
            <w:r>
              <w:rPr>
                <w:spacing w:val="-3"/>
                <w:sz w:val="24"/>
              </w:rPr>
              <w:t xml:space="preserve"> </w:t>
            </w:r>
            <w:r>
              <w:rPr>
                <w:spacing w:val="-2"/>
                <w:sz w:val="24"/>
              </w:rPr>
              <w:t>Sınavı</w:t>
            </w:r>
          </w:p>
        </w:tc>
        <w:tc>
          <w:tcPr>
            <w:tcW w:w="3403" w:type="dxa"/>
            <w:tcBorders>
              <w:top w:val="single" w:sz="6" w:space="0" w:color="000000"/>
              <w:left w:val="single" w:sz="6" w:space="0" w:color="000000"/>
              <w:bottom w:val="single" w:sz="6" w:space="0" w:color="000000"/>
              <w:right w:val="single" w:sz="6" w:space="0" w:color="000000"/>
            </w:tcBorders>
          </w:tcPr>
          <w:p w14:paraId="3D7C05D7" w14:textId="77777777" w:rsidR="00C91382" w:rsidRDefault="00000000">
            <w:pPr>
              <w:pStyle w:val="TableParagraph"/>
              <w:spacing w:line="268" w:lineRule="exact"/>
              <w:rPr>
                <w:sz w:val="24"/>
              </w:rPr>
            </w:pPr>
            <w:r>
              <w:rPr>
                <w:sz w:val="24"/>
              </w:rPr>
              <w:t>Lise</w:t>
            </w:r>
            <w:r>
              <w:rPr>
                <w:spacing w:val="-1"/>
                <w:sz w:val="24"/>
              </w:rPr>
              <w:t xml:space="preserve"> </w:t>
            </w:r>
            <w:r>
              <w:rPr>
                <w:sz w:val="24"/>
              </w:rPr>
              <w:t>Bitirme</w:t>
            </w:r>
            <w:r>
              <w:rPr>
                <w:spacing w:val="-3"/>
                <w:sz w:val="24"/>
              </w:rPr>
              <w:t xml:space="preserve"> </w:t>
            </w:r>
            <w:r>
              <w:rPr>
                <w:sz w:val="24"/>
              </w:rPr>
              <w:t>Sınavından en</w:t>
            </w:r>
            <w:r>
              <w:rPr>
                <w:spacing w:val="-1"/>
                <w:sz w:val="24"/>
              </w:rPr>
              <w:t xml:space="preserve"> </w:t>
            </w:r>
            <w:r>
              <w:rPr>
                <w:spacing w:val="-5"/>
                <w:sz w:val="24"/>
              </w:rPr>
              <w:t>az</w:t>
            </w:r>
          </w:p>
          <w:p w14:paraId="59F8E963" w14:textId="77777777" w:rsidR="00C91382" w:rsidRDefault="00000000">
            <w:pPr>
              <w:pStyle w:val="TableParagraph"/>
              <w:spacing w:line="264" w:lineRule="exact"/>
              <w:rPr>
                <w:sz w:val="24"/>
              </w:rPr>
            </w:pPr>
            <w:r>
              <w:rPr>
                <w:spacing w:val="-2"/>
                <w:sz w:val="24"/>
              </w:rPr>
              <w:t>12/20</w:t>
            </w:r>
          </w:p>
        </w:tc>
        <w:tc>
          <w:tcPr>
            <w:tcW w:w="2554" w:type="dxa"/>
            <w:tcBorders>
              <w:top w:val="single" w:sz="6" w:space="0" w:color="000000"/>
              <w:left w:val="single" w:sz="6" w:space="0" w:color="000000"/>
              <w:bottom w:val="single" w:sz="6" w:space="0" w:color="000000"/>
            </w:tcBorders>
          </w:tcPr>
          <w:p w14:paraId="3D1E6477" w14:textId="77777777" w:rsidR="00C91382" w:rsidRDefault="00000000">
            <w:pPr>
              <w:pStyle w:val="TableParagraph"/>
              <w:spacing w:line="268" w:lineRule="exact"/>
              <w:ind w:left="77"/>
              <w:rPr>
                <w:sz w:val="24"/>
              </w:rPr>
            </w:pPr>
            <w:r>
              <w:rPr>
                <w:sz w:val="24"/>
              </w:rPr>
              <w:t>Lise</w:t>
            </w:r>
            <w:r>
              <w:rPr>
                <w:spacing w:val="-2"/>
                <w:sz w:val="24"/>
              </w:rPr>
              <w:t xml:space="preserve"> </w:t>
            </w:r>
            <w:r>
              <w:rPr>
                <w:sz w:val="24"/>
              </w:rPr>
              <w:t>bitirme</w:t>
            </w:r>
            <w:r>
              <w:rPr>
                <w:spacing w:val="-2"/>
                <w:sz w:val="24"/>
              </w:rPr>
              <w:t xml:space="preserve"> sınavı</w:t>
            </w:r>
          </w:p>
          <w:p w14:paraId="5200F97A" w14:textId="77777777" w:rsidR="00C91382" w:rsidRDefault="00000000">
            <w:pPr>
              <w:pStyle w:val="TableParagraph"/>
              <w:spacing w:line="264" w:lineRule="exact"/>
              <w:ind w:left="77"/>
              <w:rPr>
                <w:sz w:val="24"/>
              </w:rPr>
            </w:pPr>
            <w:proofErr w:type="gramStart"/>
            <w:r>
              <w:rPr>
                <w:spacing w:val="-2"/>
                <w:sz w:val="24"/>
              </w:rPr>
              <w:t>süresiz</w:t>
            </w:r>
            <w:proofErr w:type="gramEnd"/>
          </w:p>
        </w:tc>
      </w:tr>
      <w:tr w:rsidR="00C91382" w14:paraId="3567EFC4" w14:textId="77777777">
        <w:trPr>
          <w:trHeight w:val="552"/>
        </w:trPr>
        <w:tc>
          <w:tcPr>
            <w:tcW w:w="3689" w:type="dxa"/>
            <w:tcBorders>
              <w:top w:val="single" w:sz="6" w:space="0" w:color="000000"/>
              <w:bottom w:val="single" w:sz="6" w:space="0" w:color="000000"/>
              <w:right w:val="single" w:sz="6" w:space="0" w:color="000000"/>
            </w:tcBorders>
            <w:shd w:val="clear" w:color="auto" w:fill="D9D9D9"/>
          </w:tcPr>
          <w:p w14:paraId="791D4E00" w14:textId="77777777" w:rsidR="00C91382" w:rsidRDefault="00000000">
            <w:pPr>
              <w:pStyle w:val="TableParagraph"/>
              <w:spacing w:before="131"/>
              <w:ind w:left="69"/>
              <w:rPr>
                <w:sz w:val="24"/>
              </w:rPr>
            </w:pPr>
            <w:r>
              <w:rPr>
                <w:sz w:val="24"/>
              </w:rPr>
              <w:t>Irak</w:t>
            </w:r>
            <w:r>
              <w:rPr>
                <w:spacing w:val="-2"/>
                <w:sz w:val="24"/>
              </w:rPr>
              <w:t xml:space="preserve"> </w:t>
            </w:r>
            <w:r>
              <w:rPr>
                <w:sz w:val="24"/>
              </w:rPr>
              <w:t>Lise</w:t>
            </w:r>
            <w:r>
              <w:rPr>
                <w:spacing w:val="-2"/>
                <w:sz w:val="24"/>
              </w:rPr>
              <w:t xml:space="preserve"> </w:t>
            </w:r>
            <w:r>
              <w:rPr>
                <w:sz w:val="24"/>
              </w:rPr>
              <w:t>Bitirme</w:t>
            </w:r>
            <w:r>
              <w:rPr>
                <w:spacing w:val="-3"/>
                <w:sz w:val="24"/>
              </w:rPr>
              <w:t xml:space="preserve"> </w:t>
            </w:r>
            <w:r>
              <w:rPr>
                <w:spacing w:val="-2"/>
                <w:sz w:val="24"/>
              </w:rPr>
              <w:t>Sınavı</w:t>
            </w:r>
          </w:p>
        </w:tc>
        <w:tc>
          <w:tcPr>
            <w:tcW w:w="3403" w:type="dxa"/>
            <w:tcBorders>
              <w:top w:val="single" w:sz="6" w:space="0" w:color="000000"/>
              <w:left w:val="single" w:sz="6" w:space="0" w:color="000000"/>
              <w:bottom w:val="single" w:sz="6" w:space="0" w:color="000000"/>
              <w:right w:val="single" w:sz="6" w:space="0" w:color="000000"/>
            </w:tcBorders>
            <w:shd w:val="clear" w:color="auto" w:fill="D9D9D9"/>
          </w:tcPr>
          <w:p w14:paraId="744640FF" w14:textId="77777777" w:rsidR="00C91382" w:rsidRDefault="00000000">
            <w:pPr>
              <w:pStyle w:val="TableParagraph"/>
              <w:spacing w:line="268" w:lineRule="exact"/>
              <w:rPr>
                <w:sz w:val="24"/>
              </w:rPr>
            </w:pPr>
            <w:r>
              <w:rPr>
                <w:sz w:val="24"/>
              </w:rPr>
              <w:t>Lise</w:t>
            </w:r>
            <w:r>
              <w:rPr>
                <w:spacing w:val="-1"/>
                <w:sz w:val="24"/>
              </w:rPr>
              <w:t xml:space="preserve"> </w:t>
            </w:r>
            <w:r>
              <w:rPr>
                <w:sz w:val="24"/>
              </w:rPr>
              <w:t>Bitirme</w:t>
            </w:r>
            <w:r>
              <w:rPr>
                <w:spacing w:val="-3"/>
                <w:sz w:val="24"/>
              </w:rPr>
              <w:t xml:space="preserve"> </w:t>
            </w:r>
            <w:r>
              <w:rPr>
                <w:sz w:val="24"/>
              </w:rPr>
              <w:t>Sınavından en</w:t>
            </w:r>
            <w:r>
              <w:rPr>
                <w:spacing w:val="-1"/>
                <w:sz w:val="24"/>
              </w:rPr>
              <w:t xml:space="preserve"> </w:t>
            </w:r>
            <w:r>
              <w:rPr>
                <w:spacing w:val="-5"/>
                <w:sz w:val="24"/>
              </w:rPr>
              <w:t>az</w:t>
            </w:r>
          </w:p>
          <w:p w14:paraId="46385F29" w14:textId="77777777" w:rsidR="00C91382" w:rsidRDefault="00000000">
            <w:pPr>
              <w:pStyle w:val="TableParagraph"/>
              <w:spacing w:line="264" w:lineRule="exact"/>
              <w:rPr>
                <w:sz w:val="24"/>
              </w:rPr>
            </w:pPr>
            <w:r>
              <w:rPr>
                <w:sz w:val="24"/>
              </w:rPr>
              <w:t xml:space="preserve">60/ </w:t>
            </w:r>
            <w:r>
              <w:rPr>
                <w:spacing w:val="-5"/>
                <w:sz w:val="24"/>
              </w:rPr>
              <w:t>100</w:t>
            </w:r>
          </w:p>
        </w:tc>
        <w:tc>
          <w:tcPr>
            <w:tcW w:w="2554" w:type="dxa"/>
            <w:tcBorders>
              <w:top w:val="single" w:sz="6" w:space="0" w:color="000000"/>
              <w:left w:val="single" w:sz="6" w:space="0" w:color="000000"/>
              <w:bottom w:val="single" w:sz="6" w:space="0" w:color="000000"/>
            </w:tcBorders>
            <w:shd w:val="clear" w:color="auto" w:fill="D9D9D9"/>
          </w:tcPr>
          <w:p w14:paraId="7BA790B7" w14:textId="77777777" w:rsidR="00C91382" w:rsidRDefault="00000000">
            <w:pPr>
              <w:pStyle w:val="TableParagraph"/>
              <w:spacing w:line="268" w:lineRule="exact"/>
              <w:ind w:left="77"/>
              <w:rPr>
                <w:sz w:val="24"/>
              </w:rPr>
            </w:pPr>
            <w:r>
              <w:rPr>
                <w:sz w:val="24"/>
              </w:rPr>
              <w:t>Lise</w:t>
            </w:r>
            <w:r>
              <w:rPr>
                <w:spacing w:val="-2"/>
                <w:sz w:val="24"/>
              </w:rPr>
              <w:t xml:space="preserve"> </w:t>
            </w:r>
            <w:r>
              <w:rPr>
                <w:sz w:val="24"/>
              </w:rPr>
              <w:t>bitirme</w:t>
            </w:r>
            <w:r>
              <w:rPr>
                <w:spacing w:val="-2"/>
                <w:sz w:val="24"/>
              </w:rPr>
              <w:t xml:space="preserve"> sınavı</w:t>
            </w:r>
          </w:p>
          <w:p w14:paraId="6667C11A" w14:textId="77777777" w:rsidR="00C91382" w:rsidRDefault="00000000">
            <w:pPr>
              <w:pStyle w:val="TableParagraph"/>
              <w:spacing w:line="264" w:lineRule="exact"/>
              <w:ind w:left="77"/>
              <w:rPr>
                <w:sz w:val="24"/>
              </w:rPr>
            </w:pPr>
            <w:proofErr w:type="gramStart"/>
            <w:r>
              <w:rPr>
                <w:spacing w:val="-2"/>
                <w:sz w:val="24"/>
              </w:rPr>
              <w:t>süresiz</w:t>
            </w:r>
            <w:proofErr w:type="gramEnd"/>
          </w:p>
        </w:tc>
      </w:tr>
      <w:tr w:rsidR="00C91382" w14:paraId="4D08DE27" w14:textId="77777777">
        <w:trPr>
          <w:trHeight w:val="829"/>
        </w:trPr>
        <w:tc>
          <w:tcPr>
            <w:tcW w:w="3689" w:type="dxa"/>
            <w:tcBorders>
              <w:top w:val="single" w:sz="6" w:space="0" w:color="000000"/>
              <w:bottom w:val="single" w:sz="6" w:space="0" w:color="000000"/>
              <w:right w:val="single" w:sz="6" w:space="0" w:color="000000"/>
            </w:tcBorders>
          </w:tcPr>
          <w:p w14:paraId="6F660C90" w14:textId="77777777" w:rsidR="00C91382" w:rsidRDefault="00000000">
            <w:pPr>
              <w:pStyle w:val="TableParagraph"/>
              <w:spacing w:before="131"/>
              <w:ind w:left="69"/>
              <w:rPr>
                <w:sz w:val="24"/>
              </w:rPr>
            </w:pPr>
            <w:r>
              <w:rPr>
                <w:sz w:val="24"/>
              </w:rPr>
              <w:t>Libya</w:t>
            </w:r>
            <w:r>
              <w:rPr>
                <w:spacing w:val="-15"/>
                <w:sz w:val="24"/>
              </w:rPr>
              <w:t xml:space="preserve"> </w:t>
            </w:r>
            <w:r>
              <w:rPr>
                <w:sz w:val="24"/>
              </w:rPr>
              <w:t>Al-</w:t>
            </w:r>
            <w:proofErr w:type="spellStart"/>
            <w:r>
              <w:rPr>
                <w:sz w:val="24"/>
              </w:rPr>
              <w:t>Shahada</w:t>
            </w:r>
            <w:proofErr w:type="spellEnd"/>
            <w:r>
              <w:rPr>
                <w:sz w:val="24"/>
              </w:rPr>
              <w:t>-Al</w:t>
            </w:r>
            <w:r>
              <w:rPr>
                <w:spacing w:val="-15"/>
                <w:sz w:val="24"/>
              </w:rPr>
              <w:t xml:space="preserve"> </w:t>
            </w:r>
            <w:proofErr w:type="spellStart"/>
            <w:r>
              <w:rPr>
                <w:sz w:val="24"/>
              </w:rPr>
              <w:t>Thanawiyya</w:t>
            </w:r>
            <w:proofErr w:type="spellEnd"/>
            <w:r>
              <w:rPr>
                <w:sz w:val="24"/>
              </w:rPr>
              <w:t xml:space="preserve"> </w:t>
            </w:r>
            <w:r>
              <w:rPr>
                <w:spacing w:val="-2"/>
                <w:sz w:val="24"/>
              </w:rPr>
              <w:t>Sınavı</w:t>
            </w:r>
          </w:p>
        </w:tc>
        <w:tc>
          <w:tcPr>
            <w:tcW w:w="3403" w:type="dxa"/>
            <w:tcBorders>
              <w:top w:val="single" w:sz="6" w:space="0" w:color="000000"/>
              <w:left w:val="single" w:sz="6" w:space="0" w:color="000000"/>
              <w:bottom w:val="single" w:sz="6" w:space="0" w:color="000000"/>
              <w:right w:val="single" w:sz="6" w:space="0" w:color="000000"/>
            </w:tcBorders>
          </w:tcPr>
          <w:p w14:paraId="38FCF2C3" w14:textId="77777777" w:rsidR="00C91382" w:rsidRDefault="00000000">
            <w:pPr>
              <w:pStyle w:val="TableParagraph"/>
              <w:spacing w:line="270" w:lineRule="exact"/>
              <w:rPr>
                <w:sz w:val="24"/>
              </w:rPr>
            </w:pPr>
            <w:r>
              <w:rPr>
                <w:sz w:val="24"/>
              </w:rPr>
              <w:t>Lise</w:t>
            </w:r>
            <w:r>
              <w:rPr>
                <w:spacing w:val="-2"/>
                <w:sz w:val="24"/>
              </w:rPr>
              <w:t xml:space="preserve"> </w:t>
            </w:r>
            <w:r>
              <w:rPr>
                <w:sz w:val="24"/>
              </w:rPr>
              <w:t>bitirme</w:t>
            </w:r>
            <w:r>
              <w:rPr>
                <w:spacing w:val="-2"/>
                <w:sz w:val="24"/>
              </w:rPr>
              <w:t xml:space="preserve"> sınavından</w:t>
            </w:r>
          </w:p>
          <w:p w14:paraId="5AFA05D2" w14:textId="77777777" w:rsidR="00C91382" w:rsidRDefault="00000000">
            <w:pPr>
              <w:pStyle w:val="TableParagraph"/>
              <w:spacing w:line="270" w:lineRule="atLeast"/>
              <w:rPr>
                <w:sz w:val="24"/>
              </w:rPr>
            </w:pPr>
            <w:proofErr w:type="gramStart"/>
            <w:r>
              <w:rPr>
                <w:sz w:val="24"/>
              </w:rPr>
              <w:t>başvurulan</w:t>
            </w:r>
            <w:proofErr w:type="gramEnd"/>
            <w:r>
              <w:rPr>
                <w:spacing w:val="-13"/>
                <w:sz w:val="24"/>
              </w:rPr>
              <w:t xml:space="preserve"> </w:t>
            </w:r>
            <w:r>
              <w:rPr>
                <w:sz w:val="24"/>
              </w:rPr>
              <w:t>programla</w:t>
            </w:r>
            <w:r>
              <w:rPr>
                <w:spacing w:val="-14"/>
                <w:sz w:val="24"/>
              </w:rPr>
              <w:t xml:space="preserve"> </w:t>
            </w:r>
            <w:r>
              <w:rPr>
                <w:sz w:val="24"/>
              </w:rPr>
              <w:t>ilgili</w:t>
            </w:r>
            <w:r>
              <w:rPr>
                <w:spacing w:val="-13"/>
                <w:sz w:val="24"/>
              </w:rPr>
              <w:t xml:space="preserve"> </w:t>
            </w:r>
            <w:r>
              <w:rPr>
                <w:sz w:val="24"/>
              </w:rPr>
              <w:t>dalda en az 60/100</w:t>
            </w:r>
          </w:p>
        </w:tc>
        <w:tc>
          <w:tcPr>
            <w:tcW w:w="2554" w:type="dxa"/>
            <w:tcBorders>
              <w:top w:val="single" w:sz="6" w:space="0" w:color="000000"/>
              <w:left w:val="single" w:sz="6" w:space="0" w:color="000000"/>
              <w:bottom w:val="single" w:sz="6" w:space="0" w:color="000000"/>
            </w:tcBorders>
          </w:tcPr>
          <w:p w14:paraId="44BE211B" w14:textId="77777777" w:rsidR="00C91382" w:rsidRDefault="00000000">
            <w:pPr>
              <w:pStyle w:val="TableParagraph"/>
              <w:spacing w:before="131"/>
              <w:ind w:left="77" w:right="184"/>
              <w:rPr>
                <w:sz w:val="24"/>
              </w:rPr>
            </w:pPr>
            <w:r>
              <w:rPr>
                <w:sz w:val="24"/>
              </w:rPr>
              <w:t>Lise</w:t>
            </w:r>
            <w:r>
              <w:rPr>
                <w:spacing w:val="-15"/>
                <w:sz w:val="24"/>
              </w:rPr>
              <w:t xml:space="preserve"> </w:t>
            </w:r>
            <w:r>
              <w:rPr>
                <w:sz w:val="24"/>
              </w:rPr>
              <w:t>bitirme</w:t>
            </w:r>
            <w:r>
              <w:rPr>
                <w:spacing w:val="-15"/>
                <w:sz w:val="24"/>
              </w:rPr>
              <w:t xml:space="preserve"> </w:t>
            </w:r>
            <w:r>
              <w:rPr>
                <w:sz w:val="24"/>
              </w:rPr>
              <w:t xml:space="preserve">sınavı </w:t>
            </w:r>
            <w:r>
              <w:rPr>
                <w:spacing w:val="-2"/>
                <w:sz w:val="24"/>
              </w:rPr>
              <w:t>süresiz</w:t>
            </w:r>
          </w:p>
        </w:tc>
      </w:tr>
      <w:tr w:rsidR="00C91382" w14:paraId="6FE4024C" w14:textId="77777777">
        <w:trPr>
          <w:trHeight w:val="827"/>
        </w:trPr>
        <w:tc>
          <w:tcPr>
            <w:tcW w:w="3689" w:type="dxa"/>
            <w:tcBorders>
              <w:top w:val="single" w:sz="6" w:space="0" w:color="000000"/>
              <w:bottom w:val="single" w:sz="6" w:space="0" w:color="000000"/>
              <w:right w:val="single" w:sz="6" w:space="0" w:color="000000"/>
            </w:tcBorders>
            <w:shd w:val="clear" w:color="auto" w:fill="D9D9D9"/>
          </w:tcPr>
          <w:p w14:paraId="683F53BC" w14:textId="77777777" w:rsidR="00C91382" w:rsidRDefault="00000000">
            <w:pPr>
              <w:pStyle w:val="TableParagraph"/>
              <w:spacing w:line="268" w:lineRule="exact"/>
              <w:ind w:left="69"/>
              <w:rPr>
                <w:sz w:val="24"/>
              </w:rPr>
            </w:pPr>
            <w:r>
              <w:rPr>
                <w:sz w:val="24"/>
              </w:rPr>
              <w:t>Mısır</w:t>
            </w:r>
            <w:r>
              <w:rPr>
                <w:spacing w:val="-5"/>
                <w:sz w:val="24"/>
              </w:rPr>
              <w:t xml:space="preserve"> </w:t>
            </w:r>
            <w:r>
              <w:rPr>
                <w:sz w:val="24"/>
              </w:rPr>
              <w:t>Merkezi Lise</w:t>
            </w:r>
            <w:r>
              <w:rPr>
                <w:spacing w:val="-1"/>
                <w:sz w:val="24"/>
              </w:rPr>
              <w:t xml:space="preserve"> </w:t>
            </w:r>
            <w:r>
              <w:rPr>
                <w:sz w:val="24"/>
              </w:rPr>
              <w:t>Bitirme</w:t>
            </w:r>
            <w:r>
              <w:rPr>
                <w:spacing w:val="-3"/>
                <w:sz w:val="24"/>
              </w:rPr>
              <w:t xml:space="preserve"> </w:t>
            </w:r>
            <w:r>
              <w:rPr>
                <w:spacing w:val="-2"/>
                <w:sz w:val="24"/>
              </w:rPr>
              <w:t>Sınavı</w:t>
            </w:r>
          </w:p>
          <w:p w14:paraId="607C3DC5" w14:textId="77777777" w:rsidR="00C91382" w:rsidRDefault="00000000">
            <w:pPr>
              <w:pStyle w:val="TableParagraph"/>
              <w:spacing w:line="270" w:lineRule="atLeast"/>
              <w:ind w:left="69"/>
              <w:rPr>
                <w:sz w:val="24"/>
              </w:rPr>
            </w:pPr>
            <w:r>
              <w:rPr>
                <w:sz w:val="24"/>
              </w:rPr>
              <w:t>(Al-</w:t>
            </w:r>
            <w:proofErr w:type="spellStart"/>
            <w:r>
              <w:rPr>
                <w:sz w:val="24"/>
              </w:rPr>
              <w:t>Shahada</w:t>
            </w:r>
            <w:proofErr w:type="spellEnd"/>
            <w:r>
              <w:rPr>
                <w:sz w:val="24"/>
              </w:rPr>
              <w:t>-Al</w:t>
            </w:r>
            <w:r>
              <w:rPr>
                <w:spacing w:val="-15"/>
                <w:sz w:val="24"/>
              </w:rPr>
              <w:t xml:space="preserve"> </w:t>
            </w:r>
            <w:proofErr w:type="spellStart"/>
            <w:r>
              <w:rPr>
                <w:sz w:val="24"/>
              </w:rPr>
              <w:t>Thanawiyya</w:t>
            </w:r>
            <w:proofErr w:type="spellEnd"/>
            <w:r>
              <w:rPr>
                <w:spacing w:val="-15"/>
                <w:sz w:val="24"/>
              </w:rPr>
              <w:t xml:space="preserve"> </w:t>
            </w:r>
            <w:r>
              <w:rPr>
                <w:sz w:val="24"/>
              </w:rPr>
              <w:t xml:space="preserve">Al- </w:t>
            </w:r>
            <w:r>
              <w:rPr>
                <w:spacing w:val="-2"/>
                <w:sz w:val="24"/>
              </w:rPr>
              <w:t>Amma)</w:t>
            </w:r>
          </w:p>
        </w:tc>
        <w:tc>
          <w:tcPr>
            <w:tcW w:w="3403" w:type="dxa"/>
            <w:tcBorders>
              <w:top w:val="single" w:sz="6" w:space="0" w:color="000000"/>
              <w:left w:val="single" w:sz="6" w:space="0" w:color="000000"/>
              <w:bottom w:val="single" w:sz="6" w:space="0" w:color="000000"/>
              <w:right w:val="single" w:sz="6" w:space="0" w:color="000000"/>
            </w:tcBorders>
            <w:shd w:val="clear" w:color="auto" w:fill="D9D9D9"/>
          </w:tcPr>
          <w:p w14:paraId="195A8CAE" w14:textId="77777777" w:rsidR="00C91382" w:rsidRDefault="00000000">
            <w:pPr>
              <w:pStyle w:val="TableParagraph"/>
              <w:spacing w:before="128"/>
              <w:ind w:right="789"/>
              <w:rPr>
                <w:sz w:val="24"/>
              </w:rPr>
            </w:pPr>
            <w:r>
              <w:rPr>
                <w:sz w:val="24"/>
              </w:rPr>
              <w:t>Lise</w:t>
            </w:r>
            <w:r>
              <w:rPr>
                <w:spacing w:val="-15"/>
                <w:sz w:val="24"/>
              </w:rPr>
              <w:t xml:space="preserve"> </w:t>
            </w:r>
            <w:r>
              <w:rPr>
                <w:sz w:val="24"/>
              </w:rPr>
              <w:t>Bitirme</w:t>
            </w:r>
            <w:r>
              <w:rPr>
                <w:spacing w:val="-15"/>
                <w:sz w:val="24"/>
              </w:rPr>
              <w:t xml:space="preserve"> </w:t>
            </w:r>
            <w:r>
              <w:rPr>
                <w:sz w:val="24"/>
              </w:rPr>
              <w:t>Sınavından en az 60 /100</w:t>
            </w:r>
          </w:p>
        </w:tc>
        <w:tc>
          <w:tcPr>
            <w:tcW w:w="2554" w:type="dxa"/>
            <w:tcBorders>
              <w:top w:val="single" w:sz="6" w:space="0" w:color="000000"/>
              <w:left w:val="single" w:sz="6" w:space="0" w:color="000000"/>
              <w:bottom w:val="single" w:sz="6" w:space="0" w:color="000000"/>
            </w:tcBorders>
            <w:shd w:val="clear" w:color="auto" w:fill="D9D9D9"/>
          </w:tcPr>
          <w:p w14:paraId="41D3A815" w14:textId="77777777" w:rsidR="00C91382" w:rsidRDefault="00000000">
            <w:pPr>
              <w:pStyle w:val="TableParagraph"/>
              <w:spacing w:before="128"/>
              <w:ind w:left="77" w:right="184"/>
              <w:rPr>
                <w:sz w:val="24"/>
              </w:rPr>
            </w:pPr>
            <w:r>
              <w:rPr>
                <w:sz w:val="24"/>
              </w:rPr>
              <w:t>Lise</w:t>
            </w:r>
            <w:r>
              <w:rPr>
                <w:spacing w:val="-15"/>
                <w:sz w:val="24"/>
              </w:rPr>
              <w:t xml:space="preserve"> </w:t>
            </w:r>
            <w:r>
              <w:rPr>
                <w:sz w:val="24"/>
              </w:rPr>
              <w:t>bitirme</w:t>
            </w:r>
            <w:r>
              <w:rPr>
                <w:spacing w:val="-15"/>
                <w:sz w:val="24"/>
              </w:rPr>
              <w:t xml:space="preserve"> </w:t>
            </w:r>
            <w:r>
              <w:rPr>
                <w:sz w:val="24"/>
              </w:rPr>
              <w:t xml:space="preserve">sınavı </w:t>
            </w:r>
            <w:r>
              <w:rPr>
                <w:spacing w:val="-2"/>
                <w:sz w:val="24"/>
              </w:rPr>
              <w:t>süresiz</w:t>
            </w:r>
          </w:p>
        </w:tc>
      </w:tr>
    </w:tbl>
    <w:p w14:paraId="19390131" w14:textId="77777777" w:rsidR="00C91382" w:rsidRDefault="00C91382">
      <w:pPr>
        <w:rPr>
          <w:sz w:val="24"/>
        </w:rPr>
        <w:sectPr w:rsidR="00C91382" w:rsidSect="00E02DB2">
          <w:pgSz w:w="11910" w:h="16840"/>
          <w:pgMar w:top="1320" w:right="720" w:bottom="1639" w:left="1300" w:header="0" w:footer="1003" w:gutter="0"/>
          <w:cols w:space="708"/>
        </w:sect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89"/>
        <w:gridCol w:w="3403"/>
        <w:gridCol w:w="2554"/>
      </w:tblGrid>
      <w:tr w:rsidR="00C91382" w14:paraId="530E4A12" w14:textId="77777777">
        <w:trPr>
          <w:trHeight w:val="551"/>
        </w:trPr>
        <w:tc>
          <w:tcPr>
            <w:tcW w:w="3689" w:type="dxa"/>
            <w:tcBorders>
              <w:left w:val="single" w:sz="12" w:space="0" w:color="000000"/>
            </w:tcBorders>
            <w:shd w:val="clear" w:color="auto" w:fill="D9D9D9"/>
          </w:tcPr>
          <w:p w14:paraId="3D8666DE" w14:textId="77777777" w:rsidR="00C91382" w:rsidRDefault="00000000">
            <w:pPr>
              <w:pStyle w:val="TableParagraph"/>
              <w:spacing w:before="131"/>
              <w:ind w:left="69"/>
              <w:rPr>
                <w:sz w:val="24"/>
              </w:rPr>
            </w:pPr>
            <w:r>
              <w:rPr>
                <w:sz w:val="24"/>
              </w:rPr>
              <w:t>Pakistan</w:t>
            </w:r>
            <w:r>
              <w:rPr>
                <w:spacing w:val="-1"/>
                <w:sz w:val="24"/>
              </w:rPr>
              <w:t xml:space="preserve"> </w:t>
            </w:r>
            <w:r>
              <w:rPr>
                <w:sz w:val="24"/>
              </w:rPr>
              <w:t>Lise</w:t>
            </w:r>
            <w:r>
              <w:rPr>
                <w:spacing w:val="-2"/>
                <w:sz w:val="24"/>
              </w:rPr>
              <w:t xml:space="preserve"> </w:t>
            </w:r>
            <w:r>
              <w:rPr>
                <w:sz w:val="24"/>
              </w:rPr>
              <w:t>Bitirme</w:t>
            </w:r>
            <w:r>
              <w:rPr>
                <w:spacing w:val="-3"/>
                <w:sz w:val="24"/>
              </w:rPr>
              <w:t xml:space="preserve"> </w:t>
            </w:r>
            <w:r>
              <w:rPr>
                <w:spacing w:val="-2"/>
                <w:sz w:val="24"/>
              </w:rPr>
              <w:t>Diploması</w:t>
            </w:r>
          </w:p>
        </w:tc>
        <w:tc>
          <w:tcPr>
            <w:tcW w:w="3403" w:type="dxa"/>
            <w:shd w:val="clear" w:color="auto" w:fill="D9D9D9"/>
          </w:tcPr>
          <w:p w14:paraId="68253447" w14:textId="77777777" w:rsidR="00C91382" w:rsidRDefault="00000000">
            <w:pPr>
              <w:pStyle w:val="TableParagraph"/>
              <w:spacing w:line="268" w:lineRule="exact"/>
              <w:rPr>
                <w:sz w:val="24"/>
              </w:rPr>
            </w:pPr>
            <w:r>
              <w:rPr>
                <w:sz w:val="24"/>
              </w:rPr>
              <w:t>Lise</w:t>
            </w:r>
            <w:r>
              <w:rPr>
                <w:spacing w:val="-2"/>
                <w:sz w:val="24"/>
              </w:rPr>
              <w:t xml:space="preserve"> </w:t>
            </w:r>
            <w:r>
              <w:rPr>
                <w:sz w:val="24"/>
              </w:rPr>
              <w:t>Bitirme</w:t>
            </w:r>
            <w:r>
              <w:rPr>
                <w:spacing w:val="-3"/>
                <w:sz w:val="24"/>
              </w:rPr>
              <w:t xml:space="preserve"> </w:t>
            </w:r>
            <w:r>
              <w:rPr>
                <w:spacing w:val="-2"/>
                <w:sz w:val="24"/>
              </w:rPr>
              <w:t>Sınavından</w:t>
            </w:r>
          </w:p>
          <w:p w14:paraId="76537BA1" w14:textId="77777777" w:rsidR="00C91382" w:rsidRDefault="00000000">
            <w:pPr>
              <w:pStyle w:val="TableParagraph"/>
              <w:spacing w:line="264" w:lineRule="exact"/>
              <w:rPr>
                <w:sz w:val="24"/>
              </w:rPr>
            </w:pPr>
            <w:proofErr w:type="gramStart"/>
            <w:r>
              <w:rPr>
                <w:sz w:val="24"/>
              </w:rPr>
              <w:t>en</w:t>
            </w:r>
            <w:proofErr w:type="gramEnd"/>
            <w:r>
              <w:rPr>
                <w:spacing w:val="-1"/>
                <w:sz w:val="24"/>
              </w:rPr>
              <w:t xml:space="preserve"> </w:t>
            </w:r>
            <w:r>
              <w:rPr>
                <w:sz w:val="24"/>
              </w:rPr>
              <w:t xml:space="preserve">az 60 </w:t>
            </w:r>
            <w:r>
              <w:rPr>
                <w:spacing w:val="-4"/>
                <w:sz w:val="24"/>
              </w:rPr>
              <w:t>/100</w:t>
            </w:r>
          </w:p>
        </w:tc>
        <w:tc>
          <w:tcPr>
            <w:tcW w:w="2554" w:type="dxa"/>
            <w:tcBorders>
              <w:right w:val="single" w:sz="12" w:space="0" w:color="000000"/>
            </w:tcBorders>
            <w:shd w:val="clear" w:color="auto" w:fill="D9D9D9"/>
          </w:tcPr>
          <w:p w14:paraId="7BBAC8A5" w14:textId="77777777" w:rsidR="00C91382" w:rsidRDefault="00000000">
            <w:pPr>
              <w:pStyle w:val="TableParagraph"/>
              <w:spacing w:line="268" w:lineRule="exact"/>
              <w:ind w:left="77"/>
              <w:rPr>
                <w:sz w:val="24"/>
              </w:rPr>
            </w:pPr>
            <w:r>
              <w:rPr>
                <w:sz w:val="24"/>
              </w:rPr>
              <w:t>Lise</w:t>
            </w:r>
            <w:r>
              <w:rPr>
                <w:spacing w:val="-2"/>
                <w:sz w:val="24"/>
              </w:rPr>
              <w:t xml:space="preserve"> </w:t>
            </w:r>
            <w:r>
              <w:rPr>
                <w:sz w:val="24"/>
              </w:rPr>
              <w:t>bitirme</w:t>
            </w:r>
            <w:r>
              <w:rPr>
                <w:spacing w:val="-2"/>
                <w:sz w:val="24"/>
              </w:rPr>
              <w:t xml:space="preserve"> sınavı</w:t>
            </w:r>
          </w:p>
          <w:p w14:paraId="47B05734" w14:textId="77777777" w:rsidR="00C91382" w:rsidRDefault="00000000">
            <w:pPr>
              <w:pStyle w:val="TableParagraph"/>
              <w:spacing w:line="264" w:lineRule="exact"/>
              <w:ind w:left="77"/>
              <w:rPr>
                <w:sz w:val="24"/>
              </w:rPr>
            </w:pPr>
            <w:proofErr w:type="gramStart"/>
            <w:r>
              <w:rPr>
                <w:spacing w:val="-2"/>
                <w:sz w:val="24"/>
              </w:rPr>
              <w:t>süresiz</w:t>
            </w:r>
            <w:proofErr w:type="gramEnd"/>
          </w:p>
        </w:tc>
      </w:tr>
      <w:tr w:rsidR="00C91382" w14:paraId="0B945A38" w14:textId="77777777">
        <w:trPr>
          <w:trHeight w:val="829"/>
        </w:trPr>
        <w:tc>
          <w:tcPr>
            <w:tcW w:w="3689" w:type="dxa"/>
            <w:tcBorders>
              <w:left w:val="single" w:sz="12" w:space="0" w:color="000000"/>
            </w:tcBorders>
          </w:tcPr>
          <w:p w14:paraId="663C68C2" w14:textId="77777777" w:rsidR="00C91382" w:rsidRDefault="00000000">
            <w:pPr>
              <w:pStyle w:val="TableParagraph"/>
              <w:spacing w:before="131"/>
              <w:ind w:left="69" w:right="252"/>
              <w:rPr>
                <w:sz w:val="24"/>
              </w:rPr>
            </w:pPr>
            <w:r>
              <w:rPr>
                <w:sz w:val="24"/>
              </w:rPr>
              <w:t>Suriye'de Yapılan Al-</w:t>
            </w:r>
            <w:proofErr w:type="spellStart"/>
            <w:r>
              <w:rPr>
                <w:sz w:val="24"/>
              </w:rPr>
              <w:t>Shahada</w:t>
            </w:r>
            <w:proofErr w:type="spellEnd"/>
            <w:r>
              <w:rPr>
                <w:sz w:val="24"/>
              </w:rPr>
              <w:t xml:space="preserve">-Al </w:t>
            </w:r>
            <w:proofErr w:type="spellStart"/>
            <w:r>
              <w:rPr>
                <w:sz w:val="24"/>
              </w:rPr>
              <w:t>Thanawiyya</w:t>
            </w:r>
            <w:proofErr w:type="spellEnd"/>
            <w:r>
              <w:rPr>
                <w:spacing w:val="-2"/>
                <w:sz w:val="24"/>
              </w:rPr>
              <w:t xml:space="preserve"> </w:t>
            </w:r>
            <w:r>
              <w:rPr>
                <w:sz w:val="24"/>
              </w:rPr>
              <w:t>(</w:t>
            </w:r>
            <w:proofErr w:type="spellStart"/>
            <w:r>
              <w:rPr>
                <w:sz w:val="24"/>
              </w:rPr>
              <w:t>baccalaureate</w:t>
            </w:r>
            <w:proofErr w:type="spellEnd"/>
            <w:r>
              <w:rPr>
                <w:sz w:val="24"/>
              </w:rPr>
              <w:t>)</w:t>
            </w:r>
            <w:r>
              <w:rPr>
                <w:spacing w:val="-6"/>
                <w:sz w:val="24"/>
              </w:rPr>
              <w:t xml:space="preserve"> </w:t>
            </w:r>
            <w:r>
              <w:rPr>
                <w:spacing w:val="-2"/>
                <w:sz w:val="24"/>
              </w:rPr>
              <w:t>sınavı</w:t>
            </w:r>
          </w:p>
        </w:tc>
        <w:tc>
          <w:tcPr>
            <w:tcW w:w="3403" w:type="dxa"/>
          </w:tcPr>
          <w:p w14:paraId="368BBA9C" w14:textId="77777777" w:rsidR="00C91382" w:rsidRDefault="00000000">
            <w:pPr>
              <w:pStyle w:val="TableParagraph"/>
              <w:ind w:right="269"/>
              <w:rPr>
                <w:sz w:val="24"/>
              </w:rPr>
            </w:pPr>
            <w:r>
              <w:rPr>
                <w:sz w:val="24"/>
              </w:rPr>
              <w:t>Fen</w:t>
            </w:r>
            <w:r>
              <w:rPr>
                <w:spacing w:val="-15"/>
                <w:sz w:val="24"/>
              </w:rPr>
              <w:t xml:space="preserve"> </w:t>
            </w:r>
            <w:r>
              <w:rPr>
                <w:sz w:val="24"/>
              </w:rPr>
              <w:t>dalında</w:t>
            </w:r>
            <w:r>
              <w:rPr>
                <w:spacing w:val="-15"/>
                <w:sz w:val="24"/>
              </w:rPr>
              <w:t xml:space="preserve"> </w:t>
            </w:r>
            <w:r>
              <w:rPr>
                <w:sz w:val="24"/>
              </w:rPr>
              <w:t>(</w:t>
            </w:r>
            <w:proofErr w:type="spellStart"/>
            <w:r>
              <w:rPr>
                <w:sz w:val="24"/>
              </w:rPr>
              <w:t>scientificstream</w:t>
            </w:r>
            <w:proofErr w:type="spellEnd"/>
            <w:r>
              <w:rPr>
                <w:sz w:val="24"/>
              </w:rPr>
              <w:t>) en az 185 / 240, Sosyal dalda</w:t>
            </w:r>
          </w:p>
          <w:p w14:paraId="2982CE3C" w14:textId="77777777" w:rsidR="00C91382" w:rsidRDefault="00000000">
            <w:pPr>
              <w:pStyle w:val="TableParagraph"/>
              <w:spacing w:line="264" w:lineRule="exact"/>
              <w:rPr>
                <w:sz w:val="24"/>
              </w:rPr>
            </w:pPr>
            <w:proofErr w:type="gramStart"/>
            <w:r>
              <w:rPr>
                <w:sz w:val="24"/>
              </w:rPr>
              <w:t>en</w:t>
            </w:r>
            <w:proofErr w:type="gramEnd"/>
            <w:r>
              <w:rPr>
                <w:spacing w:val="-1"/>
                <w:sz w:val="24"/>
              </w:rPr>
              <w:t xml:space="preserve"> </w:t>
            </w:r>
            <w:r>
              <w:rPr>
                <w:sz w:val="24"/>
              </w:rPr>
              <w:t xml:space="preserve">az </w:t>
            </w:r>
            <w:r>
              <w:rPr>
                <w:spacing w:val="-2"/>
                <w:sz w:val="24"/>
              </w:rPr>
              <w:t>170/240</w:t>
            </w:r>
          </w:p>
        </w:tc>
        <w:tc>
          <w:tcPr>
            <w:tcW w:w="2554" w:type="dxa"/>
            <w:tcBorders>
              <w:right w:val="single" w:sz="12" w:space="0" w:color="000000"/>
            </w:tcBorders>
          </w:tcPr>
          <w:p w14:paraId="1A2EAC4A" w14:textId="77777777" w:rsidR="00C91382" w:rsidRDefault="00000000">
            <w:pPr>
              <w:pStyle w:val="TableParagraph"/>
              <w:spacing w:before="131"/>
              <w:ind w:left="77" w:right="184"/>
              <w:rPr>
                <w:sz w:val="24"/>
              </w:rPr>
            </w:pPr>
            <w:r>
              <w:rPr>
                <w:sz w:val="24"/>
              </w:rPr>
              <w:t>Lise</w:t>
            </w:r>
            <w:r>
              <w:rPr>
                <w:spacing w:val="-15"/>
                <w:sz w:val="24"/>
              </w:rPr>
              <w:t xml:space="preserve"> </w:t>
            </w:r>
            <w:r>
              <w:rPr>
                <w:sz w:val="24"/>
              </w:rPr>
              <w:t>bitirme</w:t>
            </w:r>
            <w:r>
              <w:rPr>
                <w:spacing w:val="-15"/>
                <w:sz w:val="24"/>
              </w:rPr>
              <w:t xml:space="preserve"> </w:t>
            </w:r>
            <w:r>
              <w:rPr>
                <w:sz w:val="24"/>
              </w:rPr>
              <w:t xml:space="preserve">sınavı </w:t>
            </w:r>
            <w:r>
              <w:rPr>
                <w:spacing w:val="-2"/>
                <w:sz w:val="24"/>
              </w:rPr>
              <w:t>süresiz</w:t>
            </w:r>
          </w:p>
        </w:tc>
      </w:tr>
      <w:tr w:rsidR="00C91382" w14:paraId="2C0A5794" w14:textId="77777777">
        <w:trPr>
          <w:trHeight w:val="551"/>
        </w:trPr>
        <w:tc>
          <w:tcPr>
            <w:tcW w:w="3689" w:type="dxa"/>
            <w:tcBorders>
              <w:left w:val="single" w:sz="12" w:space="0" w:color="000000"/>
            </w:tcBorders>
            <w:shd w:val="clear" w:color="auto" w:fill="D9D9D9"/>
          </w:tcPr>
          <w:p w14:paraId="5555C6D2" w14:textId="77777777" w:rsidR="00C91382" w:rsidRDefault="00000000">
            <w:pPr>
              <w:pStyle w:val="TableParagraph"/>
              <w:spacing w:line="268" w:lineRule="exact"/>
              <w:ind w:left="69"/>
              <w:rPr>
                <w:sz w:val="24"/>
              </w:rPr>
            </w:pPr>
            <w:r>
              <w:rPr>
                <w:sz w:val="24"/>
              </w:rPr>
              <w:t>Suudi</w:t>
            </w:r>
            <w:r>
              <w:rPr>
                <w:spacing w:val="-4"/>
                <w:sz w:val="24"/>
              </w:rPr>
              <w:t xml:space="preserve"> </w:t>
            </w:r>
            <w:r>
              <w:rPr>
                <w:sz w:val="24"/>
              </w:rPr>
              <w:t>Arabistan</w:t>
            </w:r>
            <w:r>
              <w:rPr>
                <w:spacing w:val="-2"/>
                <w:sz w:val="24"/>
              </w:rPr>
              <w:t xml:space="preserve"> </w:t>
            </w:r>
            <w:r>
              <w:rPr>
                <w:sz w:val="24"/>
              </w:rPr>
              <w:t>Al</w:t>
            </w:r>
            <w:r>
              <w:rPr>
                <w:spacing w:val="-2"/>
                <w:sz w:val="24"/>
              </w:rPr>
              <w:t xml:space="preserve"> </w:t>
            </w:r>
            <w:proofErr w:type="spellStart"/>
            <w:r>
              <w:rPr>
                <w:sz w:val="24"/>
              </w:rPr>
              <w:t>Shahada</w:t>
            </w:r>
            <w:proofErr w:type="spellEnd"/>
            <w:r>
              <w:rPr>
                <w:sz w:val="24"/>
              </w:rPr>
              <w:t>-</w:t>
            </w:r>
            <w:r>
              <w:rPr>
                <w:spacing w:val="-5"/>
                <w:sz w:val="24"/>
              </w:rPr>
              <w:t>Al</w:t>
            </w:r>
          </w:p>
          <w:p w14:paraId="56B95422" w14:textId="77777777" w:rsidR="00C91382" w:rsidRDefault="00000000">
            <w:pPr>
              <w:pStyle w:val="TableParagraph"/>
              <w:spacing w:line="264" w:lineRule="exact"/>
              <w:ind w:left="69"/>
              <w:rPr>
                <w:sz w:val="24"/>
              </w:rPr>
            </w:pPr>
            <w:proofErr w:type="spellStart"/>
            <w:r>
              <w:rPr>
                <w:sz w:val="24"/>
              </w:rPr>
              <w:t>Tahanawiyya</w:t>
            </w:r>
            <w:proofErr w:type="spellEnd"/>
            <w:r>
              <w:rPr>
                <w:spacing w:val="-6"/>
                <w:sz w:val="24"/>
              </w:rPr>
              <w:t xml:space="preserve"> </w:t>
            </w:r>
            <w:r>
              <w:rPr>
                <w:sz w:val="24"/>
              </w:rPr>
              <w:t>Al-</w:t>
            </w:r>
            <w:r>
              <w:rPr>
                <w:spacing w:val="-4"/>
                <w:sz w:val="24"/>
              </w:rPr>
              <w:t>Amma</w:t>
            </w:r>
          </w:p>
        </w:tc>
        <w:tc>
          <w:tcPr>
            <w:tcW w:w="3403" w:type="dxa"/>
            <w:shd w:val="clear" w:color="auto" w:fill="D9D9D9"/>
          </w:tcPr>
          <w:p w14:paraId="1EDD8122" w14:textId="77777777" w:rsidR="00C91382" w:rsidRDefault="00000000">
            <w:pPr>
              <w:pStyle w:val="TableParagraph"/>
              <w:spacing w:line="268" w:lineRule="exact"/>
              <w:rPr>
                <w:sz w:val="24"/>
              </w:rPr>
            </w:pPr>
            <w:r>
              <w:rPr>
                <w:sz w:val="24"/>
              </w:rPr>
              <w:t>Lise</w:t>
            </w:r>
            <w:r>
              <w:rPr>
                <w:spacing w:val="-2"/>
                <w:sz w:val="24"/>
              </w:rPr>
              <w:t xml:space="preserve"> </w:t>
            </w:r>
            <w:r>
              <w:rPr>
                <w:sz w:val="24"/>
              </w:rPr>
              <w:t>Bitirme</w:t>
            </w:r>
            <w:r>
              <w:rPr>
                <w:spacing w:val="-3"/>
                <w:sz w:val="24"/>
              </w:rPr>
              <w:t xml:space="preserve"> </w:t>
            </w:r>
            <w:r>
              <w:rPr>
                <w:spacing w:val="-2"/>
                <w:sz w:val="24"/>
              </w:rPr>
              <w:t>Sınavından</w:t>
            </w:r>
          </w:p>
          <w:p w14:paraId="32AFB498" w14:textId="77777777" w:rsidR="00C91382" w:rsidRDefault="00000000">
            <w:pPr>
              <w:pStyle w:val="TableParagraph"/>
              <w:spacing w:line="264" w:lineRule="exact"/>
              <w:rPr>
                <w:sz w:val="24"/>
              </w:rPr>
            </w:pPr>
            <w:proofErr w:type="gramStart"/>
            <w:r>
              <w:rPr>
                <w:sz w:val="24"/>
              </w:rPr>
              <w:t>en</w:t>
            </w:r>
            <w:proofErr w:type="gramEnd"/>
            <w:r>
              <w:rPr>
                <w:spacing w:val="-1"/>
                <w:sz w:val="24"/>
              </w:rPr>
              <w:t xml:space="preserve"> </w:t>
            </w:r>
            <w:r>
              <w:rPr>
                <w:sz w:val="24"/>
              </w:rPr>
              <w:t>az</w:t>
            </w:r>
            <w:r>
              <w:rPr>
                <w:spacing w:val="1"/>
                <w:sz w:val="24"/>
              </w:rPr>
              <w:t xml:space="preserve"> </w:t>
            </w:r>
            <w:r>
              <w:rPr>
                <w:sz w:val="24"/>
              </w:rPr>
              <w:t>60</w:t>
            </w:r>
            <w:r>
              <w:rPr>
                <w:spacing w:val="-1"/>
                <w:sz w:val="24"/>
              </w:rPr>
              <w:t xml:space="preserve"> </w:t>
            </w:r>
            <w:r>
              <w:rPr>
                <w:sz w:val="24"/>
              </w:rPr>
              <w:t xml:space="preserve">/ </w:t>
            </w:r>
            <w:r>
              <w:rPr>
                <w:spacing w:val="-5"/>
                <w:sz w:val="24"/>
              </w:rPr>
              <w:t>100</w:t>
            </w:r>
          </w:p>
        </w:tc>
        <w:tc>
          <w:tcPr>
            <w:tcW w:w="2554" w:type="dxa"/>
            <w:tcBorders>
              <w:right w:val="single" w:sz="12" w:space="0" w:color="000000"/>
            </w:tcBorders>
            <w:shd w:val="clear" w:color="auto" w:fill="D9D9D9"/>
          </w:tcPr>
          <w:p w14:paraId="19AFEA63" w14:textId="77777777" w:rsidR="00C91382" w:rsidRDefault="00000000">
            <w:pPr>
              <w:pStyle w:val="TableParagraph"/>
              <w:spacing w:line="268" w:lineRule="exact"/>
              <w:ind w:left="77"/>
              <w:rPr>
                <w:sz w:val="24"/>
              </w:rPr>
            </w:pPr>
            <w:r>
              <w:rPr>
                <w:sz w:val="24"/>
              </w:rPr>
              <w:t>Lise</w:t>
            </w:r>
            <w:r>
              <w:rPr>
                <w:spacing w:val="-2"/>
                <w:sz w:val="24"/>
              </w:rPr>
              <w:t xml:space="preserve"> </w:t>
            </w:r>
            <w:r>
              <w:rPr>
                <w:sz w:val="24"/>
              </w:rPr>
              <w:t>bitirme</w:t>
            </w:r>
            <w:r>
              <w:rPr>
                <w:spacing w:val="-2"/>
                <w:sz w:val="24"/>
              </w:rPr>
              <w:t xml:space="preserve"> sınavı</w:t>
            </w:r>
          </w:p>
          <w:p w14:paraId="0CBF902A" w14:textId="77777777" w:rsidR="00C91382" w:rsidRDefault="00000000">
            <w:pPr>
              <w:pStyle w:val="TableParagraph"/>
              <w:spacing w:line="264" w:lineRule="exact"/>
              <w:ind w:left="77"/>
              <w:rPr>
                <w:sz w:val="24"/>
              </w:rPr>
            </w:pPr>
            <w:proofErr w:type="gramStart"/>
            <w:r>
              <w:rPr>
                <w:spacing w:val="-2"/>
                <w:sz w:val="24"/>
              </w:rPr>
              <w:t>süresiz</w:t>
            </w:r>
            <w:proofErr w:type="gramEnd"/>
          </w:p>
        </w:tc>
      </w:tr>
      <w:tr w:rsidR="00C91382" w14:paraId="2694C5A5" w14:textId="77777777">
        <w:trPr>
          <w:trHeight w:val="551"/>
        </w:trPr>
        <w:tc>
          <w:tcPr>
            <w:tcW w:w="3689" w:type="dxa"/>
            <w:tcBorders>
              <w:left w:val="single" w:sz="12" w:space="0" w:color="000000"/>
            </w:tcBorders>
          </w:tcPr>
          <w:p w14:paraId="23CE84B6" w14:textId="77777777" w:rsidR="00C91382" w:rsidRDefault="00000000">
            <w:pPr>
              <w:pStyle w:val="TableParagraph"/>
              <w:spacing w:line="268" w:lineRule="exact"/>
              <w:ind w:left="69"/>
              <w:rPr>
                <w:sz w:val="24"/>
              </w:rPr>
            </w:pPr>
            <w:r>
              <w:rPr>
                <w:sz w:val="24"/>
              </w:rPr>
              <w:lastRenderedPageBreak/>
              <w:t>Yemen</w:t>
            </w:r>
            <w:r>
              <w:rPr>
                <w:spacing w:val="-3"/>
                <w:sz w:val="24"/>
              </w:rPr>
              <w:t xml:space="preserve"> </w:t>
            </w:r>
            <w:r>
              <w:rPr>
                <w:sz w:val="24"/>
              </w:rPr>
              <w:t>General</w:t>
            </w:r>
            <w:r>
              <w:rPr>
                <w:spacing w:val="-2"/>
                <w:sz w:val="24"/>
              </w:rPr>
              <w:t xml:space="preserve"> </w:t>
            </w:r>
            <w:proofErr w:type="spellStart"/>
            <w:r>
              <w:rPr>
                <w:spacing w:val="-2"/>
                <w:sz w:val="24"/>
              </w:rPr>
              <w:t>Secondary</w:t>
            </w:r>
            <w:proofErr w:type="spellEnd"/>
          </w:p>
          <w:p w14:paraId="44C5F995" w14:textId="77777777" w:rsidR="00C91382" w:rsidRDefault="00000000">
            <w:pPr>
              <w:pStyle w:val="TableParagraph"/>
              <w:spacing w:line="264" w:lineRule="exact"/>
              <w:ind w:left="69"/>
              <w:rPr>
                <w:sz w:val="24"/>
              </w:rPr>
            </w:pPr>
            <w:proofErr w:type="spellStart"/>
            <w:r>
              <w:rPr>
                <w:sz w:val="24"/>
              </w:rPr>
              <w:t>Education</w:t>
            </w:r>
            <w:proofErr w:type="spellEnd"/>
            <w:r>
              <w:rPr>
                <w:spacing w:val="-5"/>
                <w:sz w:val="24"/>
              </w:rPr>
              <w:t xml:space="preserve"> </w:t>
            </w:r>
            <w:proofErr w:type="spellStart"/>
            <w:r>
              <w:rPr>
                <w:spacing w:val="-2"/>
                <w:sz w:val="24"/>
              </w:rPr>
              <w:t>Certificate</w:t>
            </w:r>
            <w:proofErr w:type="spellEnd"/>
          </w:p>
        </w:tc>
        <w:tc>
          <w:tcPr>
            <w:tcW w:w="3403" w:type="dxa"/>
          </w:tcPr>
          <w:p w14:paraId="7A049D32" w14:textId="77777777" w:rsidR="00C91382" w:rsidRDefault="00000000">
            <w:pPr>
              <w:pStyle w:val="TableParagraph"/>
              <w:spacing w:line="268" w:lineRule="exact"/>
              <w:rPr>
                <w:sz w:val="24"/>
              </w:rPr>
            </w:pPr>
            <w:r>
              <w:rPr>
                <w:sz w:val="24"/>
              </w:rPr>
              <w:t>Lise</w:t>
            </w:r>
            <w:r>
              <w:rPr>
                <w:spacing w:val="-2"/>
                <w:sz w:val="24"/>
              </w:rPr>
              <w:t xml:space="preserve"> </w:t>
            </w:r>
            <w:r>
              <w:rPr>
                <w:sz w:val="24"/>
              </w:rPr>
              <w:t>Bitirme</w:t>
            </w:r>
            <w:r>
              <w:rPr>
                <w:spacing w:val="-3"/>
                <w:sz w:val="24"/>
              </w:rPr>
              <w:t xml:space="preserve"> </w:t>
            </w:r>
            <w:r>
              <w:rPr>
                <w:spacing w:val="-2"/>
                <w:sz w:val="24"/>
              </w:rPr>
              <w:t>Sınavından</w:t>
            </w:r>
          </w:p>
          <w:p w14:paraId="1E0F7FBA" w14:textId="77777777" w:rsidR="00C91382" w:rsidRDefault="00000000">
            <w:pPr>
              <w:pStyle w:val="TableParagraph"/>
              <w:spacing w:line="264" w:lineRule="exact"/>
              <w:rPr>
                <w:sz w:val="24"/>
              </w:rPr>
            </w:pPr>
            <w:proofErr w:type="gramStart"/>
            <w:r>
              <w:rPr>
                <w:sz w:val="24"/>
              </w:rPr>
              <w:t>en</w:t>
            </w:r>
            <w:proofErr w:type="gramEnd"/>
            <w:r>
              <w:rPr>
                <w:spacing w:val="-1"/>
                <w:sz w:val="24"/>
              </w:rPr>
              <w:t xml:space="preserve"> </w:t>
            </w:r>
            <w:r>
              <w:rPr>
                <w:sz w:val="24"/>
              </w:rPr>
              <w:t xml:space="preserve">az 60 </w:t>
            </w:r>
            <w:r>
              <w:rPr>
                <w:spacing w:val="-4"/>
                <w:sz w:val="24"/>
              </w:rPr>
              <w:t>/100</w:t>
            </w:r>
          </w:p>
        </w:tc>
        <w:tc>
          <w:tcPr>
            <w:tcW w:w="2554" w:type="dxa"/>
            <w:tcBorders>
              <w:right w:val="single" w:sz="12" w:space="0" w:color="000000"/>
            </w:tcBorders>
          </w:tcPr>
          <w:p w14:paraId="53A3C016" w14:textId="77777777" w:rsidR="00C91382" w:rsidRDefault="00000000">
            <w:pPr>
              <w:pStyle w:val="TableParagraph"/>
              <w:spacing w:line="268" w:lineRule="exact"/>
              <w:ind w:left="77"/>
              <w:rPr>
                <w:sz w:val="24"/>
              </w:rPr>
            </w:pPr>
            <w:r>
              <w:rPr>
                <w:sz w:val="24"/>
              </w:rPr>
              <w:t>Lise</w:t>
            </w:r>
            <w:r>
              <w:rPr>
                <w:spacing w:val="-2"/>
                <w:sz w:val="24"/>
              </w:rPr>
              <w:t xml:space="preserve"> </w:t>
            </w:r>
            <w:r>
              <w:rPr>
                <w:sz w:val="24"/>
              </w:rPr>
              <w:t>bitirme</w:t>
            </w:r>
            <w:r>
              <w:rPr>
                <w:spacing w:val="-2"/>
                <w:sz w:val="24"/>
              </w:rPr>
              <w:t xml:space="preserve"> sınavı</w:t>
            </w:r>
          </w:p>
          <w:p w14:paraId="4C0CEAB3" w14:textId="77777777" w:rsidR="00C91382" w:rsidRDefault="00000000">
            <w:pPr>
              <w:pStyle w:val="TableParagraph"/>
              <w:spacing w:line="264" w:lineRule="exact"/>
              <w:ind w:left="77"/>
              <w:rPr>
                <w:sz w:val="24"/>
              </w:rPr>
            </w:pPr>
            <w:proofErr w:type="gramStart"/>
            <w:r>
              <w:rPr>
                <w:spacing w:val="-2"/>
                <w:sz w:val="24"/>
              </w:rPr>
              <w:t>süresiz</w:t>
            </w:r>
            <w:proofErr w:type="gramEnd"/>
          </w:p>
        </w:tc>
      </w:tr>
      <w:tr w:rsidR="00C91382" w14:paraId="2866AB08" w14:textId="77777777">
        <w:trPr>
          <w:trHeight w:val="1382"/>
        </w:trPr>
        <w:tc>
          <w:tcPr>
            <w:tcW w:w="3689" w:type="dxa"/>
            <w:tcBorders>
              <w:left w:val="single" w:sz="12" w:space="0" w:color="000000"/>
              <w:bottom w:val="single" w:sz="12" w:space="0" w:color="000000"/>
            </w:tcBorders>
            <w:shd w:val="clear" w:color="auto" w:fill="D9D9D9"/>
          </w:tcPr>
          <w:p w14:paraId="346F2502" w14:textId="77777777" w:rsidR="00C91382" w:rsidRDefault="00000000">
            <w:pPr>
              <w:pStyle w:val="TableParagraph"/>
              <w:spacing w:line="268" w:lineRule="exact"/>
              <w:ind w:left="69"/>
              <w:rPr>
                <w:sz w:val="24"/>
              </w:rPr>
            </w:pPr>
            <w:r>
              <w:rPr>
                <w:spacing w:val="-2"/>
                <w:sz w:val="24"/>
              </w:rPr>
              <w:t>Diğer</w:t>
            </w:r>
          </w:p>
          <w:p w14:paraId="26EB7DF1" w14:textId="77777777" w:rsidR="00C91382" w:rsidRDefault="00000000">
            <w:pPr>
              <w:pStyle w:val="TableParagraph"/>
              <w:ind w:left="69"/>
              <w:rPr>
                <w:sz w:val="24"/>
              </w:rPr>
            </w:pPr>
            <w:r>
              <w:rPr>
                <w:sz w:val="24"/>
              </w:rPr>
              <w:t>(Listede</w:t>
            </w:r>
            <w:r>
              <w:rPr>
                <w:spacing w:val="-15"/>
                <w:sz w:val="24"/>
              </w:rPr>
              <w:t xml:space="preserve"> </w:t>
            </w:r>
            <w:r>
              <w:rPr>
                <w:sz w:val="24"/>
              </w:rPr>
              <w:t>belirtilmeyen</w:t>
            </w:r>
            <w:r>
              <w:rPr>
                <w:spacing w:val="-15"/>
                <w:sz w:val="24"/>
              </w:rPr>
              <w:t xml:space="preserve"> </w:t>
            </w:r>
            <w:r>
              <w:rPr>
                <w:sz w:val="24"/>
              </w:rPr>
              <w:t>ülkelerdeki Ulusal Bitirme</w:t>
            </w:r>
          </w:p>
          <w:p w14:paraId="334B5394" w14:textId="77777777" w:rsidR="00C91382" w:rsidRDefault="00000000">
            <w:pPr>
              <w:pStyle w:val="TableParagraph"/>
              <w:spacing w:line="276" w:lineRule="exact"/>
              <w:ind w:left="69" w:right="1022"/>
              <w:rPr>
                <w:sz w:val="24"/>
              </w:rPr>
            </w:pPr>
            <w:r>
              <w:rPr>
                <w:spacing w:val="-2"/>
                <w:sz w:val="24"/>
              </w:rPr>
              <w:t xml:space="preserve">Sınavları/Üniversiteye </w:t>
            </w:r>
            <w:r>
              <w:rPr>
                <w:sz w:val="24"/>
              </w:rPr>
              <w:t xml:space="preserve">Giriş </w:t>
            </w:r>
            <w:proofErr w:type="gramStart"/>
            <w:r>
              <w:rPr>
                <w:sz w:val="24"/>
              </w:rPr>
              <w:t>Sınavları )</w:t>
            </w:r>
            <w:proofErr w:type="gramEnd"/>
          </w:p>
        </w:tc>
        <w:tc>
          <w:tcPr>
            <w:tcW w:w="3403" w:type="dxa"/>
            <w:tcBorders>
              <w:bottom w:val="single" w:sz="12" w:space="0" w:color="000000"/>
            </w:tcBorders>
            <w:shd w:val="clear" w:color="auto" w:fill="D9D9D9"/>
          </w:tcPr>
          <w:p w14:paraId="6BD2241D" w14:textId="77777777" w:rsidR="00C91382" w:rsidRDefault="00000000">
            <w:pPr>
              <w:pStyle w:val="TableParagraph"/>
              <w:ind w:right="669"/>
              <w:rPr>
                <w:sz w:val="24"/>
              </w:rPr>
            </w:pPr>
            <w:r>
              <w:rPr>
                <w:sz w:val="24"/>
              </w:rPr>
              <w:t>Uluslararası</w:t>
            </w:r>
            <w:r>
              <w:rPr>
                <w:spacing w:val="-15"/>
                <w:sz w:val="24"/>
              </w:rPr>
              <w:t xml:space="preserve"> </w:t>
            </w:r>
            <w:r>
              <w:rPr>
                <w:sz w:val="24"/>
              </w:rPr>
              <w:t>Öğrenci</w:t>
            </w:r>
            <w:r>
              <w:rPr>
                <w:spacing w:val="-15"/>
                <w:sz w:val="24"/>
              </w:rPr>
              <w:t xml:space="preserve"> </w:t>
            </w:r>
            <w:r>
              <w:rPr>
                <w:sz w:val="24"/>
              </w:rPr>
              <w:t>Kabul Komisyonu değerlendirir</w:t>
            </w:r>
          </w:p>
        </w:tc>
        <w:tc>
          <w:tcPr>
            <w:tcW w:w="2554" w:type="dxa"/>
            <w:tcBorders>
              <w:bottom w:val="single" w:sz="12" w:space="0" w:color="000000"/>
              <w:right w:val="single" w:sz="12" w:space="0" w:color="000000"/>
            </w:tcBorders>
            <w:shd w:val="clear" w:color="auto" w:fill="D9D9D9"/>
          </w:tcPr>
          <w:p w14:paraId="77C05415" w14:textId="77777777" w:rsidR="00C91382" w:rsidRDefault="00C91382">
            <w:pPr>
              <w:pStyle w:val="TableParagraph"/>
              <w:ind w:left="0"/>
              <w:rPr>
                <w:sz w:val="24"/>
              </w:rPr>
            </w:pPr>
          </w:p>
        </w:tc>
      </w:tr>
    </w:tbl>
    <w:p w14:paraId="05BC200F" w14:textId="77777777" w:rsidR="00C91382" w:rsidRDefault="00C91382">
      <w:pPr>
        <w:pStyle w:val="GvdeMetni"/>
        <w:ind w:left="0" w:firstLine="0"/>
        <w:jc w:val="left"/>
        <w:rPr>
          <w:b/>
          <w:sz w:val="20"/>
        </w:rPr>
      </w:pPr>
    </w:p>
    <w:p w14:paraId="1D26A43C" w14:textId="77777777" w:rsidR="00C91382" w:rsidRDefault="00C91382">
      <w:pPr>
        <w:pStyle w:val="GvdeMetni"/>
        <w:ind w:left="0" w:firstLine="0"/>
        <w:jc w:val="left"/>
        <w:rPr>
          <w:b/>
          <w:sz w:val="20"/>
        </w:rPr>
      </w:pPr>
    </w:p>
    <w:p w14:paraId="6E7761E5" w14:textId="77777777" w:rsidR="00C91382" w:rsidRDefault="00C91382">
      <w:pPr>
        <w:pStyle w:val="GvdeMetni"/>
        <w:ind w:left="0" w:firstLine="0"/>
        <w:jc w:val="left"/>
        <w:rPr>
          <w:b/>
          <w:sz w:val="20"/>
        </w:rPr>
      </w:pPr>
    </w:p>
    <w:p w14:paraId="74F36EB2" w14:textId="77777777" w:rsidR="00C91382" w:rsidRDefault="00C91382">
      <w:pPr>
        <w:pStyle w:val="GvdeMetni"/>
        <w:ind w:left="0" w:firstLine="0"/>
        <w:jc w:val="left"/>
        <w:rPr>
          <w:b/>
          <w:sz w:val="20"/>
        </w:rPr>
      </w:pPr>
    </w:p>
    <w:p w14:paraId="39EAA112" w14:textId="77777777" w:rsidR="00C91382" w:rsidRDefault="00C91382">
      <w:pPr>
        <w:pStyle w:val="GvdeMetni"/>
        <w:ind w:left="0" w:firstLine="0"/>
        <w:jc w:val="left"/>
        <w:rPr>
          <w:b/>
          <w:sz w:val="20"/>
        </w:rPr>
      </w:pPr>
    </w:p>
    <w:p w14:paraId="7931F37F" w14:textId="77777777" w:rsidR="00C91382" w:rsidRDefault="00C91382">
      <w:pPr>
        <w:pStyle w:val="GvdeMetni"/>
        <w:spacing w:before="22"/>
        <w:ind w:left="0" w:firstLine="0"/>
        <w:jc w:val="left"/>
        <w:rPr>
          <w:b/>
          <w:sz w:val="20"/>
        </w:rPr>
      </w:pPr>
    </w:p>
    <w:p w14:paraId="0C5745AD" w14:textId="77777777" w:rsidR="00C91382" w:rsidRDefault="00000000">
      <w:pPr>
        <w:pStyle w:val="GvdeMetni"/>
        <w:spacing w:line="20" w:lineRule="exact"/>
        <w:ind w:left="-129" w:firstLine="0"/>
        <w:jc w:val="left"/>
        <w:rPr>
          <w:sz w:val="2"/>
        </w:rPr>
      </w:pPr>
      <w:r>
        <w:rPr>
          <w:noProof/>
          <w:sz w:val="2"/>
        </w:rPr>
        <mc:AlternateContent>
          <mc:Choice Requires="wpg">
            <w:drawing>
              <wp:inline distT="0" distB="0" distL="0" distR="0" wp14:anchorId="75AB29EC" wp14:editId="42742F88">
                <wp:extent cx="5858510" cy="635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8510" cy="6350"/>
                          <a:chOff x="0" y="0"/>
                          <a:chExt cx="5858510" cy="6350"/>
                        </a:xfrm>
                      </wpg:grpSpPr>
                      <wps:wsp>
                        <wps:cNvPr id="3" name="Graphic 3"/>
                        <wps:cNvSpPr/>
                        <wps:spPr>
                          <a:xfrm>
                            <a:off x="0" y="0"/>
                            <a:ext cx="5858510" cy="6350"/>
                          </a:xfrm>
                          <a:custGeom>
                            <a:avLst/>
                            <a:gdLst/>
                            <a:ahLst/>
                            <a:cxnLst/>
                            <a:rect l="l" t="t" r="r" b="b"/>
                            <a:pathLst>
                              <a:path w="5858510" h="6350">
                                <a:moveTo>
                                  <a:pt x="5858001" y="0"/>
                                </a:moveTo>
                                <a:lnTo>
                                  <a:pt x="0" y="0"/>
                                </a:lnTo>
                                <a:lnTo>
                                  <a:pt x="0" y="6096"/>
                                </a:lnTo>
                                <a:lnTo>
                                  <a:pt x="5858001" y="6096"/>
                                </a:lnTo>
                                <a:lnTo>
                                  <a:pt x="585800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3DACB04" id="Group 2" o:spid="_x0000_s1026" style="width:461.3pt;height:.5pt;mso-position-horizontal-relative:char;mso-position-vertical-relative:line" coordsize="585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">
                <v:shape id="Graphic 3" o:spid="_x0000_s1027" style="position:absolute;width:58585;height:63;visibility:visible;mso-wrap-style:square;v-text-anchor:top" coordsize="58585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" path="m5858001,l,,,6096r5858001,l5858001,xe" fillcolor="black" stroked="f">
                  <v:path arrowok="t"/>
                </v:shape>
                <w10:anchorlock/>
              </v:group>
            </w:pict>
          </mc:Fallback>
        </mc:AlternateContent>
      </w:r>
    </w:p>
    <w:p w14:paraId="0B18BF1D" w14:textId="77777777" w:rsidR="00C91382" w:rsidRDefault="00000000">
      <w:pPr>
        <w:pStyle w:val="GvdeMetni"/>
        <w:spacing w:before="257"/>
        <w:ind w:firstLine="0"/>
        <w:jc w:val="left"/>
      </w:pPr>
      <w:r>
        <w:t>27.02.2020</w:t>
      </w:r>
      <w:r>
        <w:rPr>
          <w:spacing w:val="-1"/>
        </w:rPr>
        <w:t xml:space="preserve"> </w:t>
      </w:r>
      <w:r>
        <w:t>tarih</w:t>
      </w:r>
      <w:r>
        <w:rPr>
          <w:spacing w:val="-1"/>
        </w:rPr>
        <w:t xml:space="preserve"> </w:t>
      </w:r>
      <w:r>
        <w:t>ve</w:t>
      </w:r>
      <w:r>
        <w:rPr>
          <w:spacing w:val="-1"/>
        </w:rPr>
        <w:t xml:space="preserve"> </w:t>
      </w:r>
      <w:r>
        <w:t>2019-2020/15.03</w:t>
      </w:r>
      <w:r>
        <w:rPr>
          <w:spacing w:val="-1"/>
        </w:rPr>
        <w:t xml:space="preserve"> </w:t>
      </w:r>
      <w:r>
        <w:t>sayılı Senato</w:t>
      </w:r>
      <w:r>
        <w:rPr>
          <w:spacing w:val="-1"/>
        </w:rPr>
        <w:t xml:space="preserve"> </w:t>
      </w:r>
      <w:r>
        <w:t>Kararı</w:t>
      </w:r>
      <w:r>
        <w:rPr>
          <w:spacing w:val="-1"/>
        </w:rPr>
        <w:t xml:space="preserve"> </w:t>
      </w:r>
      <w:r>
        <w:t>ile</w:t>
      </w:r>
      <w:r>
        <w:rPr>
          <w:spacing w:val="-2"/>
        </w:rPr>
        <w:t xml:space="preserve"> </w:t>
      </w:r>
      <w:r>
        <w:t xml:space="preserve">kabul </w:t>
      </w:r>
      <w:r>
        <w:rPr>
          <w:spacing w:val="-2"/>
        </w:rPr>
        <w:t>edildi.</w:t>
      </w:r>
    </w:p>
    <w:p w14:paraId="4F687707" w14:textId="77777777" w:rsidR="00C91382" w:rsidRDefault="00000000">
      <w:pPr>
        <w:pStyle w:val="GvdeMetni"/>
        <w:ind w:right="395" w:firstLine="0"/>
        <w:jc w:val="left"/>
      </w:pPr>
      <w:r>
        <w:t>22.05.2020</w:t>
      </w:r>
      <w:r>
        <w:rPr>
          <w:spacing w:val="-4"/>
        </w:rPr>
        <w:t xml:space="preserve"> </w:t>
      </w:r>
      <w:r>
        <w:t>tarih</w:t>
      </w:r>
      <w:r>
        <w:rPr>
          <w:spacing w:val="-4"/>
        </w:rPr>
        <w:t xml:space="preserve"> </w:t>
      </w:r>
      <w:r>
        <w:t>ve</w:t>
      </w:r>
      <w:r>
        <w:rPr>
          <w:spacing w:val="-4"/>
        </w:rPr>
        <w:t xml:space="preserve"> </w:t>
      </w:r>
      <w:r>
        <w:t>2019-2020/20.06</w:t>
      </w:r>
      <w:r>
        <w:rPr>
          <w:spacing w:val="-4"/>
        </w:rPr>
        <w:t xml:space="preserve"> </w:t>
      </w:r>
      <w:r>
        <w:t>sayılı</w:t>
      </w:r>
      <w:r>
        <w:rPr>
          <w:spacing w:val="-4"/>
        </w:rPr>
        <w:t xml:space="preserve"> </w:t>
      </w:r>
      <w:r>
        <w:t>Senato</w:t>
      </w:r>
      <w:r>
        <w:rPr>
          <w:spacing w:val="-4"/>
        </w:rPr>
        <w:t xml:space="preserve"> </w:t>
      </w:r>
      <w:r>
        <w:t>Kararı</w:t>
      </w:r>
      <w:r>
        <w:rPr>
          <w:spacing w:val="-4"/>
        </w:rPr>
        <w:t xml:space="preserve"> </w:t>
      </w:r>
      <w:r>
        <w:t>ile</w:t>
      </w:r>
      <w:r>
        <w:rPr>
          <w:spacing w:val="-5"/>
        </w:rPr>
        <w:t xml:space="preserve"> </w:t>
      </w:r>
      <w:r>
        <w:t>değişiklikler</w:t>
      </w:r>
      <w:r>
        <w:rPr>
          <w:spacing w:val="-5"/>
        </w:rPr>
        <w:t xml:space="preserve"> </w:t>
      </w:r>
      <w:r>
        <w:t>kabul</w:t>
      </w:r>
      <w:r>
        <w:rPr>
          <w:spacing w:val="-4"/>
        </w:rPr>
        <w:t xml:space="preserve"> </w:t>
      </w:r>
      <w:r>
        <w:t>edildi. 12.04.2021</w:t>
      </w:r>
      <w:r>
        <w:rPr>
          <w:spacing w:val="-1"/>
        </w:rPr>
        <w:t xml:space="preserve"> </w:t>
      </w:r>
      <w:r>
        <w:t>tarih</w:t>
      </w:r>
      <w:r>
        <w:rPr>
          <w:spacing w:val="-1"/>
        </w:rPr>
        <w:t xml:space="preserve"> </w:t>
      </w:r>
      <w:r>
        <w:t>ve</w:t>
      </w:r>
      <w:r>
        <w:rPr>
          <w:spacing w:val="-1"/>
        </w:rPr>
        <w:t xml:space="preserve"> </w:t>
      </w:r>
      <w:r>
        <w:t>2020-2021/13.02</w:t>
      </w:r>
      <w:r>
        <w:rPr>
          <w:spacing w:val="-1"/>
        </w:rPr>
        <w:t xml:space="preserve"> </w:t>
      </w:r>
      <w:r>
        <w:t>sayılı</w:t>
      </w:r>
      <w:r>
        <w:rPr>
          <w:spacing w:val="-1"/>
        </w:rPr>
        <w:t xml:space="preserve"> </w:t>
      </w:r>
      <w:r>
        <w:t>Senato Kararı</w:t>
      </w:r>
      <w:r>
        <w:rPr>
          <w:spacing w:val="-1"/>
        </w:rPr>
        <w:t xml:space="preserve"> </w:t>
      </w:r>
      <w:r>
        <w:t>ile</w:t>
      </w:r>
      <w:r>
        <w:rPr>
          <w:spacing w:val="-2"/>
        </w:rPr>
        <w:t xml:space="preserve"> </w:t>
      </w:r>
      <w:r>
        <w:t>değişiklikler</w:t>
      </w:r>
      <w:r>
        <w:rPr>
          <w:spacing w:val="-3"/>
        </w:rPr>
        <w:t xml:space="preserve"> </w:t>
      </w:r>
      <w:r>
        <w:t xml:space="preserve">kabul </w:t>
      </w:r>
      <w:r>
        <w:rPr>
          <w:spacing w:val="-2"/>
        </w:rPr>
        <w:t>edildi.</w:t>
      </w:r>
    </w:p>
    <w:sectPr w:rsidR="00C91382">
      <w:type w:val="continuous"/>
      <w:pgSz w:w="11910" w:h="16840"/>
      <w:pgMar w:top="1380" w:right="720" w:bottom="1200" w:left="1300" w:header="0" w:footer="100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EF401" w14:textId="77777777" w:rsidR="007D4DB0" w:rsidRDefault="007D4DB0">
      <w:r>
        <w:separator/>
      </w:r>
    </w:p>
  </w:endnote>
  <w:endnote w:type="continuationSeparator" w:id="0">
    <w:p w14:paraId="63E8C2DB" w14:textId="77777777" w:rsidR="007D4DB0" w:rsidRDefault="007D4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8DC88" w14:textId="77777777" w:rsidR="00C91382" w:rsidRDefault="00000000">
    <w:pPr>
      <w:pStyle w:val="GvdeMetni"/>
      <w:spacing w:line="14" w:lineRule="auto"/>
      <w:ind w:left="0" w:firstLine="0"/>
      <w:jc w:val="left"/>
      <w:rPr>
        <w:sz w:val="20"/>
      </w:rPr>
    </w:pPr>
    <w:r>
      <w:rPr>
        <w:noProof/>
      </w:rPr>
      <mc:AlternateContent>
        <mc:Choice Requires="wps">
          <w:drawing>
            <wp:anchor distT="0" distB="0" distL="0" distR="0" simplePos="0" relativeHeight="487314432" behindDoc="1" locked="0" layoutInCell="1" allowOverlap="1" wp14:anchorId="689A38D4" wp14:editId="7F830A68">
              <wp:simplePos x="0" y="0"/>
              <wp:positionH relativeFrom="page">
                <wp:posOffset>3941698</wp:posOffset>
              </wp:positionH>
              <wp:positionV relativeFrom="page">
                <wp:posOffset>9915855</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61333F7A" w14:textId="77777777" w:rsidR="00C91382" w:rsidRDefault="00000000">
                          <w:pPr>
                            <w:spacing w:line="233"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89A38D4" id="_x0000_t202" coordsize="21600,21600" o:spt="202" path="m,l,21600r21600,l21600,xe">
              <v:stroke joinstyle="miter"/>
              <v:path gradientshapeok="t" o:connecttype="rect"/>
            </v:shapetype>
            <v:shape id="Textbox 1" o:spid="_x0000_s1026" type="#_x0000_t202" style="position:absolute;margin-left:310.35pt;margin-top:780.8pt;width:18.3pt;height:13.05pt;z-index:-16002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" filled="f" stroked="f">
              <v:textbox inset="0,0,0,0">
                <w:txbxContent>
                  <w:p w14:paraId="61333F7A" w14:textId="77777777" w:rsidR="00C91382" w:rsidRDefault="00000000">
                    <w:pPr>
                      <w:spacing w:line="233"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24FE7" w14:textId="77777777" w:rsidR="007D4DB0" w:rsidRDefault="007D4DB0">
      <w:r>
        <w:separator/>
      </w:r>
    </w:p>
  </w:footnote>
  <w:footnote w:type="continuationSeparator" w:id="0">
    <w:p w14:paraId="48376EAF" w14:textId="77777777" w:rsidR="007D4DB0" w:rsidRDefault="007D4D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F3123"/>
    <w:multiLevelType w:val="hybridMultilevel"/>
    <w:tmpl w:val="B0D6A8E6"/>
    <w:lvl w:ilvl="0" w:tplc="079ADFE0">
      <w:start w:val="2"/>
      <w:numFmt w:val="decimal"/>
      <w:lvlText w:val="(%1)"/>
      <w:lvlJc w:val="left"/>
      <w:pPr>
        <w:ind w:left="118" w:hanging="425"/>
      </w:pPr>
      <w:rPr>
        <w:rFonts w:ascii="Times New Roman" w:eastAsia="Times New Roman" w:hAnsi="Times New Roman" w:cs="Times New Roman" w:hint="default"/>
        <w:b w:val="0"/>
        <w:bCs w:val="0"/>
        <w:i w:val="0"/>
        <w:iCs w:val="0"/>
        <w:spacing w:val="0"/>
        <w:w w:val="100"/>
        <w:sz w:val="24"/>
        <w:szCs w:val="24"/>
        <w:lang w:val="tr-TR" w:eastAsia="en-US" w:bidi="ar-SA"/>
      </w:rPr>
    </w:lvl>
    <w:lvl w:ilvl="1" w:tplc="2CA039B0">
      <w:start w:val="1"/>
      <w:numFmt w:val="lowerLetter"/>
      <w:lvlText w:val="%2)"/>
      <w:lvlJc w:val="left"/>
      <w:pPr>
        <w:ind w:left="1112" w:hanging="286"/>
      </w:pPr>
      <w:rPr>
        <w:rFonts w:ascii="Times New Roman" w:eastAsia="Times New Roman" w:hAnsi="Times New Roman" w:cs="Times New Roman" w:hint="default"/>
        <w:b w:val="0"/>
        <w:bCs w:val="0"/>
        <w:i w:val="0"/>
        <w:iCs w:val="0"/>
        <w:spacing w:val="-1"/>
        <w:w w:val="100"/>
        <w:sz w:val="24"/>
        <w:szCs w:val="24"/>
        <w:lang w:val="tr-TR" w:eastAsia="en-US" w:bidi="ar-SA"/>
      </w:rPr>
    </w:lvl>
    <w:lvl w:ilvl="2" w:tplc="5EB6DE14">
      <w:numFmt w:val="bullet"/>
      <w:lvlText w:val="•"/>
      <w:lvlJc w:val="left"/>
      <w:pPr>
        <w:ind w:left="2094" w:hanging="286"/>
      </w:pPr>
      <w:rPr>
        <w:rFonts w:hint="default"/>
        <w:lang w:val="tr-TR" w:eastAsia="en-US" w:bidi="ar-SA"/>
      </w:rPr>
    </w:lvl>
    <w:lvl w:ilvl="3" w:tplc="41C81728">
      <w:numFmt w:val="bullet"/>
      <w:lvlText w:val="•"/>
      <w:lvlJc w:val="left"/>
      <w:pPr>
        <w:ind w:left="3068" w:hanging="286"/>
      </w:pPr>
      <w:rPr>
        <w:rFonts w:hint="default"/>
        <w:lang w:val="tr-TR" w:eastAsia="en-US" w:bidi="ar-SA"/>
      </w:rPr>
    </w:lvl>
    <w:lvl w:ilvl="4" w:tplc="C6CCF2E4">
      <w:numFmt w:val="bullet"/>
      <w:lvlText w:val="•"/>
      <w:lvlJc w:val="left"/>
      <w:pPr>
        <w:ind w:left="4042" w:hanging="286"/>
      </w:pPr>
      <w:rPr>
        <w:rFonts w:hint="default"/>
        <w:lang w:val="tr-TR" w:eastAsia="en-US" w:bidi="ar-SA"/>
      </w:rPr>
    </w:lvl>
    <w:lvl w:ilvl="5" w:tplc="C73039B4">
      <w:numFmt w:val="bullet"/>
      <w:lvlText w:val="•"/>
      <w:lvlJc w:val="left"/>
      <w:pPr>
        <w:ind w:left="5016" w:hanging="286"/>
      </w:pPr>
      <w:rPr>
        <w:rFonts w:hint="default"/>
        <w:lang w:val="tr-TR" w:eastAsia="en-US" w:bidi="ar-SA"/>
      </w:rPr>
    </w:lvl>
    <w:lvl w:ilvl="6" w:tplc="3092D082">
      <w:numFmt w:val="bullet"/>
      <w:lvlText w:val="•"/>
      <w:lvlJc w:val="left"/>
      <w:pPr>
        <w:ind w:left="5990" w:hanging="286"/>
      </w:pPr>
      <w:rPr>
        <w:rFonts w:hint="default"/>
        <w:lang w:val="tr-TR" w:eastAsia="en-US" w:bidi="ar-SA"/>
      </w:rPr>
    </w:lvl>
    <w:lvl w:ilvl="7" w:tplc="A882F08A">
      <w:numFmt w:val="bullet"/>
      <w:lvlText w:val="•"/>
      <w:lvlJc w:val="left"/>
      <w:pPr>
        <w:ind w:left="6964" w:hanging="286"/>
      </w:pPr>
      <w:rPr>
        <w:rFonts w:hint="default"/>
        <w:lang w:val="tr-TR" w:eastAsia="en-US" w:bidi="ar-SA"/>
      </w:rPr>
    </w:lvl>
    <w:lvl w:ilvl="8" w:tplc="62EA3FC6">
      <w:numFmt w:val="bullet"/>
      <w:lvlText w:val="•"/>
      <w:lvlJc w:val="left"/>
      <w:pPr>
        <w:ind w:left="7938" w:hanging="286"/>
      </w:pPr>
      <w:rPr>
        <w:rFonts w:hint="default"/>
        <w:lang w:val="tr-TR" w:eastAsia="en-US" w:bidi="ar-SA"/>
      </w:rPr>
    </w:lvl>
  </w:abstractNum>
  <w:abstractNum w:abstractNumId="1" w15:restartNumberingAfterBreak="0">
    <w:nsid w:val="19E46E5D"/>
    <w:multiLevelType w:val="hybridMultilevel"/>
    <w:tmpl w:val="4E904FDC"/>
    <w:lvl w:ilvl="0" w:tplc="2800E808">
      <w:start w:val="1"/>
      <w:numFmt w:val="lowerLetter"/>
      <w:lvlText w:val="%1)"/>
      <w:lvlJc w:val="left"/>
      <w:pPr>
        <w:ind w:left="118" w:hanging="264"/>
      </w:pPr>
      <w:rPr>
        <w:rFonts w:ascii="Times New Roman" w:eastAsia="Times New Roman" w:hAnsi="Times New Roman" w:cs="Times New Roman" w:hint="default"/>
        <w:b w:val="0"/>
        <w:bCs w:val="0"/>
        <w:i w:val="0"/>
        <w:iCs w:val="0"/>
        <w:spacing w:val="-1"/>
        <w:w w:val="100"/>
        <w:sz w:val="24"/>
        <w:szCs w:val="24"/>
        <w:lang w:val="tr-TR" w:eastAsia="en-US" w:bidi="ar-SA"/>
      </w:rPr>
    </w:lvl>
    <w:lvl w:ilvl="1" w:tplc="077A2FD8">
      <w:numFmt w:val="bullet"/>
      <w:lvlText w:val="•"/>
      <w:lvlJc w:val="left"/>
      <w:pPr>
        <w:ind w:left="1096" w:hanging="264"/>
      </w:pPr>
      <w:rPr>
        <w:rFonts w:hint="default"/>
        <w:lang w:val="tr-TR" w:eastAsia="en-US" w:bidi="ar-SA"/>
      </w:rPr>
    </w:lvl>
    <w:lvl w:ilvl="2" w:tplc="BF247BCE">
      <w:numFmt w:val="bullet"/>
      <w:lvlText w:val="•"/>
      <w:lvlJc w:val="left"/>
      <w:pPr>
        <w:ind w:left="2073" w:hanging="264"/>
      </w:pPr>
      <w:rPr>
        <w:rFonts w:hint="default"/>
        <w:lang w:val="tr-TR" w:eastAsia="en-US" w:bidi="ar-SA"/>
      </w:rPr>
    </w:lvl>
    <w:lvl w:ilvl="3" w:tplc="17184F38">
      <w:numFmt w:val="bullet"/>
      <w:lvlText w:val="•"/>
      <w:lvlJc w:val="left"/>
      <w:pPr>
        <w:ind w:left="3049" w:hanging="264"/>
      </w:pPr>
      <w:rPr>
        <w:rFonts w:hint="default"/>
        <w:lang w:val="tr-TR" w:eastAsia="en-US" w:bidi="ar-SA"/>
      </w:rPr>
    </w:lvl>
    <w:lvl w:ilvl="4" w:tplc="7F7E6C8A">
      <w:numFmt w:val="bullet"/>
      <w:lvlText w:val="•"/>
      <w:lvlJc w:val="left"/>
      <w:pPr>
        <w:ind w:left="4026" w:hanging="264"/>
      </w:pPr>
      <w:rPr>
        <w:rFonts w:hint="default"/>
        <w:lang w:val="tr-TR" w:eastAsia="en-US" w:bidi="ar-SA"/>
      </w:rPr>
    </w:lvl>
    <w:lvl w:ilvl="5" w:tplc="64DCDB88">
      <w:numFmt w:val="bullet"/>
      <w:lvlText w:val="•"/>
      <w:lvlJc w:val="left"/>
      <w:pPr>
        <w:ind w:left="5003" w:hanging="264"/>
      </w:pPr>
      <w:rPr>
        <w:rFonts w:hint="default"/>
        <w:lang w:val="tr-TR" w:eastAsia="en-US" w:bidi="ar-SA"/>
      </w:rPr>
    </w:lvl>
    <w:lvl w:ilvl="6" w:tplc="8CA61F6C">
      <w:numFmt w:val="bullet"/>
      <w:lvlText w:val="•"/>
      <w:lvlJc w:val="left"/>
      <w:pPr>
        <w:ind w:left="5979" w:hanging="264"/>
      </w:pPr>
      <w:rPr>
        <w:rFonts w:hint="default"/>
        <w:lang w:val="tr-TR" w:eastAsia="en-US" w:bidi="ar-SA"/>
      </w:rPr>
    </w:lvl>
    <w:lvl w:ilvl="7" w:tplc="D3863B24">
      <w:numFmt w:val="bullet"/>
      <w:lvlText w:val="•"/>
      <w:lvlJc w:val="left"/>
      <w:pPr>
        <w:ind w:left="6956" w:hanging="264"/>
      </w:pPr>
      <w:rPr>
        <w:rFonts w:hint="default"/>
        <w:lang w:val="tr-TR" w:eastAsia="en-US" w:bidi="ar-SA"/>
      </w:rPr>
    </w:lvl>
    <w:lvl w:ilvl="8" w:tplc="46708C56">
      <w:numFmt w:val="bullet"/>
      <w:lvlText w:val="•"/>
      <w:lvlJc w:val="left"/>
      <w:pPr>
        <w:ind w:left="7933" w:hanging="264"/>
      </w:pPr>
      <w:rPr>
        <w:rFonts w:hint="default"/>
        <w:lang w:val="tr-TR" w:eastAsia="en-US" w:bidi="ar-SA"/>
      </w:rPr>
    </w:lvl>
  </w:abstractNum>
  <w:abstractNum w:abstractNumId="2" w15:restartNumberingAfterBreak="0">
    <w:nsid w:val="233B4275"/>
    <w:multiLevelType w:val="hybridMultilevel"/>
    <w:tmpl w:val="9992F500"/>
    <w:lvl w:ilvl="0" w:tplc="9DDA43FC">
      <w:start w:val="2"/>
      <w:numFmt w:val="decimal"/>
      <w:lvlText w:val="(%1)"/>
      <w:lvlJc w:val="left"/>
      <w:pPr>
        <w:ind w:left="118" w:hanging="425"/>
      </w:pPr>
      <w:rPr>
        <w:rFonts w:ascii="Times New Roman" w:eastAsia="Times New Roman" w:hAnsi="Times New Roman" w:cs="Times New Roman" w:hint="default"/>
        <w:b w:val="0"/>
        <w:bCs w:val="0"/>
        <w:i w:val="0"/>
        <w:iCs w:val="0"/>
        <w:spacing w:val="0"/>
        <w:w w:val="100"/>
        <w:sz w:val="24"/>
        <w:szCs w:val="24"/>
        <w:lang w:val="tr-TR" w:eastAsia="en-US" w:bidi="ar-SA"/>
      </w:rPr>
    </w:lvl>
    <w:lvl w:ilvl="1" w:tplc="71AA2BA0">
      <w:numFmt w:val="bullet"/>
      <w:lvlText w:val="•"/>
      <w:lvlJc w:val="left"/>
      <w:pPr>
        <w:ind w:left="1096" w:hanging="425"/>
      </w:pPr>
      <w:rPr>
        <w:rFonts w:hint="default"/>
        <w:lang w:val="tr-TR" w:eastAsia="en-US" w:bidi="ar-SA"/>
      </w:rPr>
    </w:lvl>
    <w:lvl w:ilvl="2" w:tplc="0426A970">
      <w:numFmt w:val="bullet"/>
      <w:lvlText w:val="•"/>
      <w:lvlJc w:val="left"/>
      <w:pPr>
        <w:ind w:left="2073" w:hanging="425"/>
      </w:pPr>
      <w:rPr>
        <w:rFonts w:hint="default"/>
        <w:lang w:val="tr-TR" w:eastAsia="en-US" w:bidi="ar-SA"/>
      </w:rPr>
    </w:lvl>
    <w:lvl w:ilvl="3" w:tplc="CB76F0EC">
      <w:numFmt w:val="bullet"/>
      <w:lvlText w:val="•"/>
      <w:lvlJc w:val="left"/>
      <w:pPr>
        <w:ind w:left="3049" w:hanging="425"/>
      </w:pPr>
      <w:rPr>
        <w:rFonts w:hint="default"/>
        <w:lang w:val="tr-TR" w:eastAsia="en-US" w:bidi="ar-SA"/>
      </w:rPr>
    </w:lvl>
    <w:lvl w:ilvl="4" w:tplc="1B32A73A">
      <w:numFmt w:val="bullet"/>
      <w:lvlText w:val="•"/>
      <w:lvlJc w:val="left"/>
      <w:pPr>
        <w:ind w:left="4026" w:hanging="425"/>
      </w:pPr>
      <w:rPr>
        <w:rFonts w:hint="default"/>
        <w:lang w:val="tr-TR" w:eastAsia="en-US" w:bidi="ar-SA"/>
      </w:rPr>
    </w:lvl>
    <w:lvl w:ilvl="5" w:tplc="C9C055B4">
      <w:numFmt w:val="bullet"/>
      <w:lvlText w:val="•"/>
      <w:lvlJc w:val="left"/>
      <w:pPr>
        <w:ind w:left="5003" w:hanging="425"/>
      </w:pPr>
      <w:rPr>
        <w:rFonts w:hint="default"/>
        <w:lang w:val="tr-TR" w:eastAsia="en-US" w:bidi="ar-SA"/>
      </w:rPr>
    </w:lvl>
    <w:lvl w:ilvl="6" w:tplc="64C0975E">
      <w:numFmt w:val="bullet"/>
      <w:lvlText w:val="•"/>
      <w:lvlJc w:val="left"/>
      <w:pPr>
        <w:ind w:left="5979" w:hanging="425"/>
      </w:pPr>
      <w:rPr>
        <w:rFonts w:hint="default"/>
        <w:lang w:val="tr-TR" w:eastAsia="en-US" w:bidi="ar-SA"/>
      </w:rPr>
    </w:lvl>
    <w:lvl w:ilvl="7" w:tplc="7576B9C2">
      <w:numFmt w:val="bullet"/>
      <w:lvlText w:val="•"/>
      <w:lvlJc w:val="left"/>
      <w:pPr>
        <w:ind w:left="6956" w:hanging="425"/>
      </w:pPr>
      <w:rPr>
        <w:rFonts w:hint="default"/>
        <w:lang w:val="tr-TR" w:eastAsia="en-US" w:bidi="ar-SA"/>
      </w:rPr>
    </w:lvl>
    <w:lvl w:ilvl="8" w:tplc="EA08E78A">
      <w:numFmt w:val="bullet"/>
      <w:lvlText w:val="•"/>
      <w:lvlJc w:val="left"/>
      <w:pPr>
        <w:ind w:left="7933" w:hanging="425"/>
      </w:pPr>
      <w:rPr>
        <w:rFonts w:hint="default"/>
        <w:lang w:val="tr-TR" w:eastAsia="en-US" w:bidi="ar-SA"/>
      </w:rPr>
    </w:lvl>
  </w:abstractNum>
  <w:abstractNum w:abstractNumId="3" w15:restartNumberingAfterBreak="0">
    <w:nsid w:val="2FB32ECE"/>
    <w:multiLevelType w:val="hybridMultilevel"/>
    <w:tmpl w:val="91665BBE"/>
    <w:lvl w:ilvl="0" w:tplc="F932A5A8">
      <w:start w:val="1"/>
      <w:numFmt w:val="lowerLetter"/>
      <w:lvlText w:val="%1)"/>
      <w:lvlJc w:val="left"/>
      <w:pPr>
        <w:ind w:left="118" w:hanging="286"/>
        <w:jc w:val="right"/>
      </w:pPr>
      <w:rPr>
        <w:rFonts w:ascii="Times New Roman" w:eastAsia="Times New Roman" w:hAnsi="Times New Roman" w:cs="Times New Roman" w:hint="default"/>
        <w:b w:val="0"/>
        <w:bCs w:val="0"/>
        <w:i w:val="0"/>
        <w:iCs w:val="0"/>
        <w:spacing w:val="-1"/>
        <w:w w:val="100"/>
        <w:sz w:val="24"/>
        <w:szCs w:val="24"/>
        <w:lang w:val="tr-TR" w:eastAsia="en-US" w:bidi="ar-SA"/>
      </w:rPr>
    </w:lvl>
    <w:lvl w:ilvl="1" w:tplc="A5C067F8">
      <w:start w:val="1"/>
      <w:numFmt w:val="lowerLetter"/>
      <w:lvlText w:val="%2)"/>
      <w:lvlJc w:val="left"/>
      <w:pPr>
        <w:ind w:left="1112" w:hanging="286"/>
      </w:pPr>
      <w:rPr>
        <w:rFonts w:ascii="Times New Roman" w:eastAsia="Times New Roman" w:hAnsi="Times New Roman" w:cs="Times New Roman" w:hint="default"/>
        <w:b w:val="0"/>
        <w:bCs w:val="0"/>
        <w:i w:val="0"/>
        <w:iCs w:val="0"/>
        <w:spacing w:val="-1"/>
        <w:w w:val="100"/>
        <w:sz w:val="24"/>
        <w:szCs w:val="24"/>
        <w:lang w:val="tr-TR" w:eastAsia="en-US" w:bidi="ar-SA"/>
      </w:rPr>
    </w:lvl>
    <w:lvl w:ilvl="2" w:tplc="344E107E">
      <w:numFmt w:val="bullet"/>
      <w:lvlText w:val="•"/>
      <w:lvlJc w:val="left"/>
      <w:pPr>
        <w:ind w:left="2094" w:hanging="286"/>
      </w:pPr>
      <w:rPr>
        <w:rFonts w:hint="default"/>
        <w:lang w:val="tr-TR" w:eastAsia="en-US" w:bidi="ar-SA"/>
      </w:rPr>
    </w:lvl>
    <w:lvl w:ilvl="3" w:tplc="FABCAC58">
      <w:numFmt w:val="bullet"/>
      <w:lvlText w:val="•"/>
      <w:lvlJc w:val="left"/>
      <w:pPr>
        <w:ind w:left="3068" w:hanging="286"/>
      </w:pPr>
      <w:rPr>
        <w:rFonts w:hint="default"/>
        <w:lang w:val="tr-TR" w:eastAsia="en-US" w:bidi="ar-SA"/>
      </w:rPr>
    </w:lvl>
    <w:lvl w:ilvl="4" w:tplc="2430CBB2">
      <w:numFmt w:val="bullet"/>
      <w:lvlText w:val="•"/>
      <w:lvlJc w:val="left"/>
      <w:pPr>
        <w:ind w:left="4042" w:hanging="286"/>
      </w:pPr>
      <w:rPr>
        <w:rFonts w:hint="default"/>
        <w:lang w:val="tr-TR" w:eastAsia="en-US" w:bidi="ar-SA"/>
      </w:rPr>
    </w:lvl>
    <w:lvl w:ilvl="5" w:tplc="250C9F64">
      <w:numFmt w:val="bullet"/>
      <w:lvlText w:val="•"/>
      <w:lvlJc w:val="left"/>
      <w:pPr>
        <w:ind w:left="5016" w:hanging="286"/>
      </w:pPr>
      <w:rPr>
        <w:rFonts w:hint="default"/>
        <w:lang w:val="tr-TR" w:eastAsia="en-US" w:bidi="ar-SA"/>
      </w:rPr>
    </w:lvl>
    <w:lvl w:ilvl="6" w:tplc="2EEA1D90">
      <w:numFmt w:val="bullet"/>
      <w:lvlText w:val="•"/>
      <w:lvlJc w:val="left"/>
      <w:pPr>
        <w:ind w:left="5990" w:hanging="286"/>
      </w:pPr>
      <w:rPr>
        <w:rFonts w:hint="default"/>
        <w:lang w:val="tr-TR" w:eastAsia="en-US" w:bidi="ar-SA"/>
      </w:rPr>
    </w:lvl>
    <w:lvl w:ilvl="7" w:tplc="7A7A22DA">
      <w:numFmt w:val="bullet"/>
      <w:lvlText w:val="•"/>
      <w:lvlJc w:val="left"/>
      <w:pPr>
        <w:ind w:left="6964" w:hanging="286"/>
      </w:pPr>
      <w:rPr>
        <w:rFonts w:hint="default"/>
        <w:lang w:val="tr-TR" w:eastAsia="en-US" w:bidi="ar-SA"/>
      </w:rPr>
    </w:lvl>
    <w:lvl w:ilvl="8" w:tplc="8A763F00">
      <w:numFmt w:val="bullet"/>
      <w:lvlText w:val="•"/>
      <w:lvlJc w:val="left"/>
      <w:pPr>
        <w:ind w:left="7938" w:hanging="286"/>
      </w:pPr>
      <w:rPr>
        <w:rFonts w:hint="default"/>
        <w:lang w:val="tr-TR" w:eastAsia="en-US" w:bidi="ar-SA"/>
      </w:rPr>
    </w:lvl>
  </w:abstractNum>
  <w:abstractNum w:abstractNumId="4" w15:restartNumberingAfterBreak="0">
    <w:nsid w:val="3C9C704F"/>
    <w:multiLevelType w:val="hybridMultilevel"/>
    <w:tmpl w:val="86E81242"/>
    <w:lvl w:ilvl="0" w:tplc="E4CE5992">
      <w:start w:val="1"/>
      <w:numFmt w:val="lowerLetter"/>
      <w:lvlText w:val="%1)"/>
      <w:lvlJc w:val="left"/>
      <w:pPr>
        <w:ind w:left="1112" w:hanging="286"/>
      </w:pPr>
      <w:rPr>
        <w:rFonts w:ascii="Times New Roman" w:eastAsia="Times New Roman" w:hAnsi="Times New Roman" w:cs="Times New Roman" w:hint="default"/>
        <w:b w:val="0"/>
        <w:bCs w:val="0"/>
        <w:i w:val="0"/>
        <w:iCs w:val="0"/>
        <w:spacing w:val="-1"/>
        <w:w w:val="100"/>
        <w:sz w:val="24"/>
        <w:szCs w:val="24"/>
        <w:lang w:val="tr-TR" w:eastAsia="en-US" w:bidi="ar-SA"/>
      </w:rPr>
    </w:lvl>
    <w:lvl w:ilvl="1" w:tplc="AC084502">
      <w:numFmt w:val="bullet"/>
      <w:lvlText w:val="•"/>
      <w:lvlJc w:val="left"/>
      <w:pPr>
        <w:ind w:left="1996" w:hanging="286"/>
      </w:pPr>
      <w:rPr>
        <w:rFonts w:hint="default"/>
        <w:lang w:val="tr-TR" w:eastAsia="en-US" w:bidi="ar-SA"/>
      </w:rPr>
    </w:lvl>
    <w:lvl w:ilvl="2" w:tplc="BB3801FC">
      <w:numFmt w:val="bullet"/>
      <w:lvlText w:val="•"/>
      <w:lvlJc w:val="left"/>
      <w:pPr>
        <w:ind w:left="2873" w:hanging="286"/>
      </w:pPr>
      <w:rPr>
        <w:rFonts w:hint="default"/>
        <w:lang w:val="tr-TR" w:eastAsia="en-US" w:bidi="ar-SA"/>
      </w:rPr>
    </w:lvl>
    <w:lvl w:ilvl="3" w:tplc="77DA7162">
      <w:numFmt w:val="bullet"/>
      <w:lvlText w:val="•"/>
      <w:lvlJc w:val="left"/>
      <w:pPr>
        <w:ind w:left="3749" w:hanging="286"/>
      </w:pPr>
      <w:rPr>
        <w:rFonts w:hint="default"/>
        <w:lang w:val="tr-TR" w:eastAsia="en-US" w:bidi="ar-SA"/>
      </w:rPr>
    </w:lvl>
    <w:lvl w:ilvl="4" w:tplc="3D042270">
      <w:numFmt w:val="bullet"/>
      <w:lvlText w:val="•"/>
      <w:lvlJc w:val="left"/>
      <w:pPr>
        <w:ind w:left="4626" w:hanging="286"/>
      </w:pPr>
      <w:rPr>
        <w:rFonts w:hint="default"/>
        <w:lang w:val="tr-TR" w:eastAsia="en-US" w:bidi="ar-SA"/>
      </w:rPr>
    </w:lvl>
    <w:lvl w:ilvl="5" w:tplc="75CCB48E">
      <w:numFmt w:val="bullet"/>
      <w:lvlText w:val="•"/>
      <w:lvlJc w:val="left"/>
      <w:pPr>
        <w:ind w:left="5503" w:hanging="286"/>
      </w:pPr>
      <w:rPr>
        <w:rFonts w:hint="default"/>
        <w:lang w:val="tr-TR" w:eastAsia="en-US" w:bidi="ar-SA"/>
      </w:rPr>
    </w:lvl>
    <w:lvl w:ilvl="6" w:tplc="644ADA74">
      <w:numFmt w:val="bullet"/>
      <w:lvlText w:val="•"/>
      <w:lvlJc w:val="left"/>
      <w:pPr>
        <w:ind w:left="6379" w:hanging="286"/>
      </w:pPr>
      <w:rPr>
        <w:rFonts w:hint="default"/>
        <w:lang w:val="tr-TR" w:eastAsia="en-US" w:bidi="ar-SA"/>
      </w:rPr>
    </w:lvl>
    <w:lvl w:ilvl="7" w:tplc="4F0E5E84">
      <w:numFmt w:val="bullet"/>
      <w:lvlText w:val="•"/>
      <w:lvlJc w:val="left"/>
      <w:pPr>
        <w:ind w:left="7256" w:hanging="286"/>
      </w:pPr>
      <w:rPr>
        <w:rFonts w:hint="default"/>
        <w:lang w:val="tr-TR" w:eastAsia="en-US" w:bidi="ar-SA"/>
      </w:rPr>
    </w:lvl>
    <w:lvl w:ilvl="8" w:tplc="834209F4">
      <w:numFmt w:val="bullet"/>
      <w:lvlText w:val="•"/>
      <w:lvlJc w:val="left"/>
      <w:pPr>
        <w:ind w:left="8133" w:hanging="286"/>
      </w:pPr>
      <w:rPr>
        <w:rFonts w:hint="default"/>
        <w:lang w:val="tr-TR" w:eastAsia="en-US" w:bidi="ar-SA"/>
      </w:rPr>
    </w:lvl>
  </w:abstractNum>
  <w:abstractNum w:abstractNumId="5" w15:restartNumberingAfterBreak="0">
    <w:nsid w:val="3E7E26B5"/>
    <w:multiLevelType w:val="hybridMultilevel"/>
    <w:tmpl w:val="5AFE1C5C"/>
    <w:lvl w:ilvl="0" w:tplc="5DB8CF40">
      <w:start w:val="1"/>
      <w:numFmt w:val="lowerLetter"/>
      <w:lvlText w:val="%1)"/>
      <w:lvlJc w:val="left"/>
      <w:pPr>
        <w:ind w:left="994" w:hanging="286"/>
      </w:pPr>
      <w:rPr>
        <w:rFonts w:ascii="Times New Roman" w:eastAsia="Times New Roman" w:hAnsi="Times New Roman" w:cs="Times New Roman" w:hint="default"/>
        <w:b w:val="0"/>
        <w:bCs w:val="0"/>
        <w:i w:val="0"/>
        <w:iCs w:val="0"/>
        <w:spacing w:val="-1"/>
        <w:w w:val="100"/>
        <w:sz w:val="24"/>
        <w:szCs w:val="24"/>
        <w:lang w:val="tr-TR" w:eastAsia="en-US" w:bidi="ar-SA"/>
      </w:rPr>
    </w:lvl>
    <w:lvl w:ilvl="1" w:tplc="7A3CD184">
      <w:numFmt w:val="bullet"/>
      <w:lvlText w:val="•"/>
      <w:lvlJc w:val="left"/>
      <w:pPr>
        <w:ind w:left="1878" w:hanging="286"/>
      </w:pPr>
      <w:rPr>
        <w:rFonts w:hint="default"/>
        <w:lang w:val="tr-TR" w:eastAsia="en-US" w:bidi="ar-SA"/>
      </w:rPr>
    </w:lvl>
    <w:lvl w:ilvl="2" w:tplc="4D8A3C42">
      <w:numFmt w:val="bullet"/>
      <w:lvlText w:val="•"/>
      <w:lvlJc w:val="left"/>
      <w:pPr>
        <w:ind w:left="2755" w:hanging="286"/>
      </w:pPr>
      <w:rPr>
        <w:rFonts w:hint="default"/>
        <w:lang w:val="tr-TR" w:eastAsia="en-US" w:bidi="ar-SA"/>
      </w:rPr>
    </w:lvl>
    <w:lvl w:ilvl="3" w:tplc="2F366F08">
      <w:numFmt w:val="bullet"/>
      <w:lvlText w:val="•"/>
      <w:lvlJc w:val="left"/>
      <w:pPr>
        <w:ind w:left="3631" w:hanging="286"/>
      </w:pPr>
      <w:rPr>
        <w:rFonts w:hint="default"/>
        <w:lang w:val="tr-TR" w:eastAsia="en-US" w:bidi="ar-SA"/>
      </w:rPr>
    </w:lvl>
    <w:lvl w:ilvl="4" w:tplc="2564C762">
      <w:numFmt w:val="bullet"/>
      <w:lvlText w:val="•"/>
      <w:lvlJc w:val="left"/>
      <w:pPr>
        <w:ind w:left="4508" w:hanging="286"/>
      </w:pPr>
      <w:rPr>
        <w:rFonts w:hint="default"/>
        <w:lang w:val="tr-TR" w:eastAsia="en-US" w:bidi="ar-SA"/>
      </w:rPr>
    </w:lvl>
    <w:lvl w:ilvl="5" w:tplc="B546EF48">
      <w:numFmt w:val="bullet"/>
      <w:lvlText w:val="•"/>
      <w:lvlJc w:val="left"/>
      <w:pPr>
        <w:ind w:left="5385" w:hanging="286"/>
      </w:pPr>
      <w:rPr>
        <w:rFonts w:hint="default"/>
        <w:lang w:val="tr-TR" w:eastAsia="en-US" w:bidi="ar-SA"/>
      </w:rPr>
    </w:lvl>
    <w:lvl w:ilvl="6" w:tplc="24BA5EBC">
      <w:numFmt w:val="bullet"/>
      <w:lvlText w:val="•"/>
      <w:lvlJc w:val="left"/>
      <w:pPr>
        <w:ind w:left="6261" w:hanging="286"/>
      </w:pPr>
      <w:rPr>
        <w:rFonts w:hint="default"/>
        <w:lang w:val="tr-TR" w:eastAsia="en-US" w:bidi="ar-SA"/>
      </w:rPr>
    </w:lvl>
    <w:lvl w:ilvl="7" w:tplc="DDEE87CE">
      <w:numFmt w:val="bullet"/>
      <w:lvlText w:val="•"/>
      <w:lvlJc w:val="left"/>
      <w:pPr>
        <w:ind w:left="7138" w:hanging="286"/>
      </w:pPr>
      <w:rPr>
        <w:rFonts w:hint="default"/>
        <w:lang w:val="tr-TR" w:eastAsia="en-US" w:bidi="ar-SA"/>
      </w:rPr>
    </w:lvl>
    <w:lvl w:ilvl="8" w:tplc="8CF4DAAE">
      <w:numFmt w:val="bullet"/>
      <w:lvlText w:val="•"/>
      <w:lvlJc w:val="left"/>
      <w:pPr>
        <w:ind w:left="8015" w:hanging="286"/>
      </w:pPr>
      <w:rPr>
        <w:rFonts w:hint="default"/>
        <w:lang w:val="tr-TR" w:eastAsia="en-US" w:bidi="ar-SA"/>
      </w:rPr>
    </w:lvl>
  </w:abstractNum>
  <w:abstractNum w:abstractNumId="6" w15:restartNumberingAfterBreak="0">
    <w:nsid w:val="50A62F22"/>
    <w:multiLevelType w:val="hybridMultilevel"/>
    <w:tmpl w:val="D652A2FE"/>
    <w:lvl w:ilvl="0" w:tplc="74929094">
      <w:start w:val="2"/>
      <w:numFmt w:val="decimal"/>
      <w:lvlText w:val="(%1)"/>
      <w:lvlJc w:val="left"/>
      <w:pPr>
        <w:ind w:left="118" w:hanging="425"/>
      </w:pPr>
      <w:rPr>
        <w:rFonts w:ascii="Times New Roman" w:eastAsia="Times New Roman" w:hAnsi="Times New Roman" w:cs="Times New Roman" w:hint="default"/>
        <w:b w:val="0"/>
        <w:bCs w:val="0"/>
        <w:i w:val="0"/>
        <w:iCs w:val="0"/>
        <w:spacing w:val="-1"/>
        <w:w w:val="100"/>
        <w:sz w:val="24"/>
        <w:szCs w:val="24"/>
        <w:lang w:val="tr-TR" w:eastAsia="en-US" w:bidi="ar-SA"/>
      </w:rPr>
    </w:lvl>
    <w:lvl w:ilvl="1" w:tplc="E4E84CF4">
      <w:start w:val="1"/>
      <w:numFmt w:val="lowerLetter"/>
      <w:lvlText w:val="%2)"/>
      <w:lvlJc w:val="left"/>
      <w:pPr>
        <w:ind w:left="118" w:hanging="317"/>
      </w:pPr>
      <w:rPr>
        <w:rFonts w:ascii="Times New Roman" w:eastAsia="Times New Roman" w:hAnsi="Times New Roman" w:cs="Times New Roman" w:hint="default"/>
        <w:b w:val="0"/>
        <w:bCs w:val="0"/>
        <w:i w:val="0"/>
        <w:iCs w:val="0"/>
        <w:spacing w:val="-1"/>
        <w:w w:val="100"/>
        <w:sz w:val="24"/>
        <w:szCs w:val="24"/>
        <w:lang w:val="tr-TR" w:eastAsia="en-US" w:bidi="ar-SA"/>
      </w:rPr>
    </w:lvl>
    <w:lvl w:ilvl="2" w:tplc="84B8264E">
      <w:numFmt w:val="bullet"/>
      <w:lvlText w:val="•"/>
      <w:lvlJc w:val="left"/>
      <w:pPr>
        <w:ind w:left="2073" w:hanging="317"/>
      </w:pPr>
      <w:rPr>
        <w:rFonts w:hint="default"/>
        <w:lang w:val="tr-TR" w:eastAsia="en-US" w:bidi="ar-SA"/>
      </w:rPr>
    </w:lvl>
    <w:lvl w:ilvl="3" w:tplc="D248AD7E">
      <w:numFmt w:val="bullet"/>
      <w:lvlText w:val="•"/>
      <w:lvlJc w:val="left"/>
      <w:pPr>
        <w:ind w:left="3049" w:hanging="317"/>
      </w:pPr>
      <w:rPr>
        <w:rFonts w:hint="default"/>
        <w:lang w:val="tr-TR" w:eastAsia="en-US" w:bidi="ar-SA"/>
      </w:rPr>
    </w:lvl>
    <w:lvl w:ilvl="4" w:tplc="56C89B02">
      <w:numFmt w:val="bullet"/>
      <w:lvlText w:val="•"/>
      <w:lvlJc w:val="left"/>
      <w:pPr>
        <w:ind w:left="4026" w:hanging="317"/>
      </w:pPr>
      <w:rPr>
        <w:rFonts w:hint="default"/>
        <w:lang w:val="tr-TR" w:eastAsia="en-US" w:bidi="ar-SA"/>
      </w:rPr>
    </w:lvl>
    <w:lvl w:ilvl="5" w:tplc="06BA4F9C">
      <w:numFmt w:val="bullet"/>
      <w:lvlText w:val="•"/>
      <w:lvlJc w:val="left"/>
      <w:pPr>
        <w:ind w:left="5003" w:hanging="317"/>
      </w:pPr>
      <w:rPr>
        <w:rFonts w:hint="default"/>
        <w:lang w:val="tr-TR" w:eastAsia="en-US" w:bidi="ar-SA"/>
      </w:rPr>
    </w:lvl>
    <w:lvl w:ilvl="6" w:tplc="66ECEF68">
      <w:numFmt w:val="bullet"/>
      <w:lvlText w:val="•"/>
      <w:lvlJc w:val="left"/>
      <w:pPr>
        <w:ind w:left="5979" w:hanging="317"/>
      </w:pPr>
      <w:rPr>
        <w:rFonts w:hint="default"/>
        <w:lang w:val="tr-TR" w:eastAsia="en-US" w:bidi="ar-SA"/>
      </w:rPr>
    </w:lvl>
    <w:lvl w:ilvl="7" w:tplc="1FB6E060">
      <w:numFmt w:val="bullet"/>
      <w:lvlText w:val="•"/>
      <w:lvlJc w:val="left"/>
      <w:pPr>
        <w:ind w:left="6956" w:hanging="317"/>
      </w:pPr>
      <w:rPr>
        <w:rFonts w:hint="default"/>
        <w:lang w:val="tr-TR" w:eastAsia="en-US" w:bidi="ar-SA"/>
      </w:rPr>
    </w:lvl>
    <w:lvl w:ilvl="8" w:tplc="688E7D96">
      <w:numFmt w:val="bullet"/>
      <w:lvlText w:val="•"/>
      <w:lvlJc w:val="left"/>
      <w:pPr>
        <w:ind w:left="7933" w:hanging="317"/>
      </w:pPr>
      <w:rPr>
        <w:rFonts w:hint="default"/>
        <w:lang w:val="tr-TR" w:eastAsia="en-US" w:bidi="ar-SA"/>
      </w:rPr>
    </w:lvl>
  </w:abstractNum>
  <w:abstractNum w:abstractNumId="7" w15:restartNumberingAfterBreak="0">
    <w:nsid w:val="51D64D1B"/>
    <w:multiLevelType w:val="hybridMultilevel"/>
    <w:tmpl w:val="B0AE9152"/>
    <w:lvl w:ilvl="0" w:tplc="6D76E376">
      <w:start w:val="1"/>
      <w:numFmt w:val="lowerLetter"/>
      <w:lvlText w:val="%1)"/>
      <w:lvlJc w:val="left"/>
      <w:pPr>
        <w:ind w:left="118" w:hanging="286"/>
      </w:pPr>
      <w:rPr>
        <w:rFonts w:ascii="Times New Roman" w:eastAsia="Times New Roman" w:hAnsi="Times New Roman" w:cs="Times New Roman" w:hint="default"/>
        <w:b w:val="0"/>
        <w:bCs w:val="0"/>
        <w:i w:val="0"/>
        <w:iCs w:val="0"/>
        <w:spacing w:val="-1"/>
        <w:w w:val="100"/>
        <w:sz w:val="24"/>
        <w:szCs w:val="24"/>
        <w:lang w:val="tr-TR" w:eastAsia="en-US" w:bidi="ar-SA"/>
      </w:rPr>
    </w:lvl>
    <w:lvl w:ilvl="1" w:tplc="B09CFDF4">
      <w:numFmt w:val="bullet"/>
      <w:lvlText w:val="•"/>
      <w:lvlJc w:val="left"/>
      <w:pPr>
        <w:ind w:left="1096" w:hanging="286"/>
      </w:pPr>
      <w:rPr>
        <w:rFonts w:hint="default"/>
        <w:lang w:val="tr-TR" w:eastAsia="en-US" w:bidi="ar-SA"/>
      </w:rPr>
    </w:lvl>
    <w:lvl w:ilvl="2" w:tplc="191ED818">
      <w:numFmt w:val="bullet"/>
      <w:lvlText w:val="•"/>
      <w:lvlJc w:val="left"/>
      <w:pPr>
        <w:ind w:left="2073" w:hanging="286"/>
      </w:pPr>
      <w:rPr>
        <w:rFonts w:hint="default"/>
        <w:lang w:val="tr-TR" w:eastAsia="en-US" w:bidi="ar-SA"/>
      </w:rPr>
    </w:lvl>
    <w:lvl w:ilvl="3" w:tplc="C8F62DC0">
      <w:numFmt w:val="bullet"/>
      <w:lvlText w:val="•"/>
      <w:lvlJc w:val="left"/>
      <w:pPr>
        <w:ind w:left="3049" w:hanging="286"/>
      </w:pPr>
      <w:rPr>
        <w:rFonts w:hint="default"/>
        <w:lang w:val="tr-TR" w:eastAsia="en-US" w:bidi="ar-SA"/>
      </w:rPr>
    </w:lvl>
    <w:lvl w:ilvl="4" w:tplc="7E18D426">
      <w:numFmt w:val="bullet"/>
      <w:lvlText w:val="•"/>
      <w:lvlJc w:val="left"/>
      <w:pPr>
        <w:ind w:left="4026" w:hanging="286"/>
      </w:pPr>
      <w:rPr>
        <w:rFonts w:hint="default"/>
        <w:lang w:val="tr-TR" w:eastAsia="en-US" w:bidi="ar-SA"/>
      </w:rPr>
    </w:lvl>
    <w:lvl w:ilvl="5" w:tplc="4E663374">
      <w:numFmt w:val="bullet"/>
      <w:lvlText w:val="•"/>
      <w:lvlJc w:val="left"/>
      <w:pPr>
        <w:ind w:left="5003" w:hanging="286"/>
      </w:pPr>
      <w:rPr>
        <w:rFonts w:hint="default"/>
        <w:lang w:val="tr-TR" w:eastAsia="en-US" w:bidi="ar-SA"/>
      </w:rPr>
    </w:lvl>
    <w:lvl w:ilvl="6" w:tplc="31EEF4D2">
      <w:numFmt w:val="bullet"/>
      <w:lvlText w:val="•"/>
      <w:lvlJc w:val="left"/>
      <w:pPr>
        <w:ind w:left="5979" w:hanging="286"/>
      </w:pPr>
      <w:rPr>
        <w:rFonts w:hint="default"/>
        <w:lang w:val="tr-TR" w:eastAsia="en-US" w:bidi="ar-SA"/>
      </w:rPr>
    </w:lvl>
    <w:lvl w:ilvl="7" w:tplc="C99AB8BE">
      <w:numFmt w:val="bullet"/>
      <w:lvlText w:val="•"/>
      <w:lvlJc w:val="left"/>
      <w:pPr>
        <w:ind w:left="6956" w:hanging="286"/>
      </w:pPr>
      <w:rPr>
        <w:rFonts w:hint="default"/>
        <w:lang w:val="tr-TR" w:eastAsia="en-US" w:bidi="ar-SA"/>
      </w:rPr>
    </w:lvl>
    <w:lvl w:ilvl="8" w:tplc="DF28B596">
      <w:numFmt w:val="bullet"/>
      <w:lvlText w:val="•"/>
      <w:lvlJc w:val="left"/>
      <w:pPr>
        <w:ind w:left="7933" w:hanging="286"/>
      </w:pPr>
      <w:rPr>
        <w:rFonts w:hint="default"/>
        <w:lang w:val="tr-TR" w:eastAsia="en-US" w:bidi="ar-SA"/>
      </w:rPr>
    </w:lvl>
  </w:abstractNum>
  <w:abstractNum w:abstractNumId="8" w15:restartNumberingAfterBreak="0">
    <w:nsid w:val="521A07C1"/>
    <w:multiLevelType w:val="hybridMultilevel"/>
    <w:tmpl w:val="54628E02"/>
    <w:lvl w:ilvl="0" w:tplc="5808C030">
      <w:start w:val="1"/>
      <w:numFmt w:val="lowerLetter"/>
      <w:lvlText w:val="%1)"/>
      <w:lvlJc w:val="left"/>
      <w:pPr>
        <w:ind w:left="118" w:hanging="286"/>
      </w:pPr>
      <w:rPr>
        <w:rFonts w:ascii="Times New Roman" w:eastAsia="Times New Roman" w:hAnsi="Times New Roman" w:cs="Times New Roman" w:hint="default"/>
        <w:b w:val="0"/>
        <w:bCs w:val="0"/>
        <w:i w:val="0"/>
        <w:iCs w:val="0"/>
        <w:spacing w:val="-1"/>
        <w:w w:val="100"/>
        <w:sz w:val="24"/>
        <w:szCs w:val="24"/>
        <w:lang w:val="tr-TR" w:eastAsia="en-US" w:bidi="ar-SA"/>
      </w:rPr>
    </w:lvl>
    <w:lvl w:ilvl="1" w:tplc="9E080098">
      <w:numFmt w:val="bullet"/>
      <w:lvlText w:val="•"/>
      <w:lvlJc w:val="left"/>
      <w:pPr>
        <w:ind w:left="1096" w:hanging="286"/>
      </w:pPr>
      <w:rPr>
        <w:rFonts w:hint="default"/>
        <w:lang w:val="tr-TR" w:eastAsia="en-US" w:bidi="ar-SA"/>
      </w:rPr>
    </w:lvl>
    <w:lvl w:ilvl="2" w:tplc="1FF4186E">
      <w:numFmt w:val="bullet"/>
      <w:lvlText w:val="•"/>
      <w:lvlJc w:val="left"/>
      <w:pPr>
        <w:ind w:left="2073" w:hanging="286"/>
      </w:pPr>
      <w:rPr>
        <w:rFonts w:hint="default"/>
        <w:lang w:val="tr-TR" w:eastAsia="en-US" w:bidi="ar-SA"/>
      </w:rPr>
    </w:lvl>
    <w:lvl w:ilvl="3" w:tplc="A8FA1EFA">
      <w:numFmt w:val="bullet"/>
      <w:lvlText w:val="•"/>
      <w:lvlJc w:val="left"/>
      <w:pPr>
        <w:ind w:left="3049" w:hanging="286"/>
      </w:pPr>
      <w:rPr>
        <w:rFonts w:hint="default"/>
        <w:lang w:val="tr-TR" w:eastAsia="en-US" w:bidi="ar-SA"/>
      </w:rPr>
    </w:lvl>
    <w:lvl w:ilvl="4" w:tplc="C81671F4">
      <w:numFmt w:val="bullet"/>
      <w:lvlText w:val="•"/>
      <w:lvlJc w:val="left"/>
      <w:pPr>
        <w:ind w:left="4026" w:hanging="286"/>
      </w:pPr>
      <w:rPr>
        <w:rFonts w:hint="default"/>
        <w:lang w:val="tr-TR" w:eastAsia="en-US" w:bidi="ar-SA"/>
      </w:rPr>
    </w:lvl>
    <w:lvl w:ilvl="5" w:tplc="31945AD4">
      <w:numFmt w:val="bullet"/>
      <w:lvlText w:val="•"/>
      <w:lvlJc w:val="left"/>
      <w:pPr>
        <w:ind w:left="5003" w:hanging="286"/>
      </w:pPr>
      <w:rPr>
        <w:rFonts w:hint="default"/>
        <w:lang w:val="tr-TR" w:eastAsia="en-US" w:bidi="ar-SA"/>
      </w:rPr>
    </w:lvl>
    <w:lvl w:ilvl="6" w:tplc="0296AD48">
      <w:numFmt w:val="bullet"/>
      <w:lvlText w:val="•"/>
      <w:lvlJc w:val="left"/>
      <w:pPr>
        <w:ind w:left="5979" w:hanging="286"/>
      </w:pPr>
      <w:rPr>
        <w:rFonts w:hint="default"/>
        <w:lang w:val="tr-TR" w:eastAsia="en-US" w:bidi="ar-SA"/>
      </w:rPr>
    </w:lvl>
    <w:lvl w:ilvl="7" w:tplc="1A626EDA">
      <w:numFmt w:val="bullet"/>
      <w:lvlText w:val="•"/>
      <w:lvlJc w:val="left"/>
      <w:pPr>
        <w:ind w:left="6956" w:hanging="286"/>
      </w:pPr>
      <w:rPr>
        <w:rFonts w:hint="default"/>
        <w:lang w:val="tr-TR" w:eastAsia="en-US" w:bidi="ar-SA"/>
      </w:rPr>
    </w:lvl>
    <w:lvl w:ilvl="8" w:tplc="2CD418D8">
      <w:numFmt w:val="bullet"/>
      <w:lvlText w:val="•"/>
      <w:lvlJc w:val="left"/>
      <w:pPr>
        <w:ind w:left="7933" w:hanging="286"/>
      </w:pPr>
      <w:rPr>
        <w:rFonts w:hint="default"/>
        <w:lang w:val="tr-TR" w:eastAsia="en-US" w:bidi="ar-SA"/>
      </w:rPr>
    </w:lvl>
  </w:abstractNum>
  <w:abstractNum w:abstractNumId="9" w15:restartNumberingAfterBreak="0">
    <w:nsid w:val="76A559C1"/>
    <w:multiLevelType w:val="hybridMultilevel"/>
    <w:tmpl w:val="04FA6128"/>
    <w:lvl w:ilvl="0" w:tplc="B8CE39E8">
      <w:start w:val="1"/>
      <w:numFmt w:val="lowerLetter"/>
      <w:lvlText w:val="%1)"/>
      <w:lvlJc w:val="left"/>
      <w:pPr>
        <w:ind w:left="1112" w:hanging="286"/>
      </w:pPr>
      <w:rPr>
        <w:rFonts w:ascii="Times New Roman" w:eastAsia="Times New Roman" w:hAnsi="Times New Roman" w:cs="Times New Roman" w:hint="default"/>
        <w:b w:val="0"/>
        <w:bCs w:val="0"/>
        <w:i w:val="0"/>
        <w:iCs w:val="0"/>
        <w:spacing w:val="-1"/>
        <w:w w:val="100"/>
        <w:sz w:val="24"/>
        <w:szCs w:val="24"/>
        <w:lang w:val="tr-TR" w:eastAsia="en-US" w:bidi="ar-SA"/>
      </w:rPr>
    </w:lvl>
    <w:lvl w:ilvl="1" w:tplc="CE5E680E">
      <w:numFmt w:val="bullet"/>
      <w:lvlText w:val="•"/>
      <w:lvlJc w:val="left"/>
      <w:pPr>
        <w:ind w:left="1996" w:hanging="286"/>
      </w:pPr>
      <w:rPr>
        <w:rFonts w:hint="default"/>
        <w:lang w:val="tr-TR" w:eastAsia="en-US" w:bidi="ar-SA"/>
      </w:rPr>
    </w:lvl>
    <w:lvl w:ilvl="2" w:tplc="59F0AFC8">
      <w:numFmt w:val="bullet"/>
      <w:lvlText w:val="•"/>
      <w:lvlJc w:val="left"/>
      <w:pPr>
        <w:ind w:left="2873" w:hanging="286"/>
      </w:pPr>
      <w:rPr>
        <w:rFonts w:hint="default"/>
        <w:lang w:val="tr-TR" w:eastAsia="en-US" w:bidi="ar-SA"/>
      </w:rPr>
    </w:lvl>
    <w:lvl w:ilvl="3" w:tplc="39780928">
      <w:numFmt w:val="bullet"/>
      <w:lvlText w:val="•"/>
      <w:lvlJc w:val="left"/>
      <w:pPr>
        <w:ind w:left="3749" w:hanging="286"/>
      </w:pPr>
      <w:rPr>
        <w:rFonts w:hint="default"/>
        <w:lang w:val="tr-TR" w:eastAsia="en-US" w:bidi="ar-SA"/>
      </w:rPr>
    </w:lvl>
    <w:lvl w:ilvl="4" w:tplc="7C6CB90A">
      <w:numFmt w:val="bullet"/>
      <w:lvlText w:val="•"/>
      <w:lvlJc w:val="left"/>
      <w:pPr>
        <w:ind w:left="4626" w:hanging="286"/>
      </w:pPr>
      <w:rPr>
        <w:rFonts w:hint="default"/>
        <w:lang w:val="tr-TR" w:eastAsia="en-US" w:bidi="ar-SA"/>
      </w:rPr>
    </w:lvl>
    <w:lvl w:ilvl="5" w:tplc="465EFCB8">
      <w:numFmt w:val="bullet"/>
      <w:lvlText w:val="•"/>
      <w:lvlJc w:val="left"/>
      <w:pPr>
        <w:ind w:left="5503" w:hanging="286"/>
      </w:pPr>
      <w:rPr>
        <w:rFonts w:hint="default"/>
        <w:lang w:val="tr-TR" w:eastAsia="en-US" w:bidi="ar-SA"/>
      </w:rPr>
    </w:lvl>
    <w:lvl w:ilvl="6" w:tplc="A4FE3DA4">
      <w:numFmt w:val="bullet"/>
      <w:lvlText w:val="•"/>
      <w:lvlJc w:val="left"/>
      <w:pPr>
        <w:ind w:left="6379" w:hanging="286"/>
      </w:pPr>
      <w:rPr>
        <w:rFonts w:hint="default"/>
        <w:lang w:val="tr-TR" w:eastAsia="en-US" w:bidi="ar-SA"/>
      </w:rPr>
    </w:lvl>
    <w:lvl w:ilvl="7" w:tplc="28E67A70">
      <w:numFmt w:val="bullet"/>
      <w:lvlText w:val="•"/>
      <w:lvlJc w:val="left"/>
      <w:pPr>
        <w:ind w:left="7256" w:hanging="286"/>
      </w:pPr>
      <w:rPr>
        <w:rFonts w:hint="default"/>
        <w:lang w:val="tr-TR" w:eastAsia="en-US" w:bidi="ar-SA"/>
      </w:rPr>
    </w:lvl>
    <w:lvl w:ilvl="8" w:tplc="B336C6B6">
      <w:numFmt w:val="bullet"/>
      <w:lvlText w:val="•"/>
      <w:lvlJc w:val="left"/>
      <w:pPr>
        <w:ind w:left="8133" w:hanging="286"/>
      </w:pPr>
      <w:rPr>
        <w:rFonts w:hint="default"/>
        <w:lang w:val="tr-TR" w:eastAsia="en-US" w:bidi="ar-SA"/>
      </w:rPr>
    </w:lvl>
  </w:abstractNum>
  <w:abstractNum w:abstractNumId="10" w15:restartNumberingAfterBreak="0">
    <w:nsid w:val="78C208E2"/>
    <w:multiLevelType w:val="hybridMultilevel"/>
    <w:tmpl w:val="0AE69426"/>
    <w:lvl w:ilvl="0" w:tplc="EEEA3DF4">
      <w:start w:val="2"/>
      <w:numFmt w:val="decimal"/>
      <w:lvlText w:val="(%1)"/>
      <w:lvlJc w:val="left"/>
      <w:pPr>
        <w:ind w:left="118" w:hanging="425"/>
      </w:pPr>
      <w:rPr>
        <w:rFonts w:ascii="Times New Roman" w:eastAsia="Times New Roman" w:hAnsi="Times New Roman" w:cs="Times New Roman" w:hint="default"/>
        <w:b w:val="0"/>
        <w:bCs w:val="0"/>
        <w:i w:val="0"/>
        <w:iCs w:val="0"/>
        <w:spacing w:val="0"/>
        <w:w w:val="100"/>
        <w:sz w:val="24"/>
        <w:szCs w:val="24"/>
        <w:lang w:val="tr-TR" w:eastAsia="en-US" w:bidi="ar-SA"/>
      </w:rPr>
    </w:lvl>
    <w:lvl w:ilvl="1" w:tplc="0ACA6B5E">
      <w:numFmt w:val="bullet"/>
      <w:lvlText w:val="•"/>
      <w:lvlJc w:val="left"/>
      <w:pPr>
        <w:ind w:left="1096" w:hanging="425"/>
      </w:pPr>
      <w:rPr>
        <w:rFonts w:hint="default"/>
        <w:lang w:val="tr-TR" w:eastAsia="en-US" w:bidi="ar-SA"/>
      </w:rPr>
    </w:lvl>
    <w:lvl w:ilvl="2" w:tplc="4EEC35A2">
      <w:numFmt w:val="bullet"/>
      <w:lvlText w:val="•"/>
      <w:lvlJc w:val="left"/>
      <w:pPr>
        <w:ind w:left="2073" w:hanging="425"/>
      </w:pPr>
      <w:rPr>
        <w:rFonts w:hint="default"/>
        <w:lang w:val="tr-TR" w:eastAsia="en-US" w:bidi="ar-SA"/>
      </w:rPr>
    </w:lvl>
    <w:lvl w:ilvl="3" w:tplc="F87E8186">
      <w:numFmt w:val="bullet"/>
      <w:lvlText w:val="•"/>
      <w:lvlJc w:val="left"/>
      <w:pPr>
        <w:ind w:left="3049" w:hanging="425"/>
      </w:pPr>
      <w:rPr>
        <w:rFonts w:hint="default"/>
        <w:lang w:val="tr-TR" w:eastAsia="en-US" w:bidi="ar-SA"/>
      </w:rPr>
    </w:lvl>
    <w:lvl w:ilvl="4" w:tplc="92A8B68E">
      <w:numFmt w:val="bullet"/>
      <w:lvlText w:val="•"/>
      <w:lvlJc w:val="left"/>
      <w:pPr>
        <w:ind w:left="4026" w:hanging="425"/>
      </w:pPr>
      <w:rPr>
        <w:rFonts w:hint="default"/>
        <w:lang w:val="tr-TR" w:eastAsia="en-US" w:bidi="ar-SA"/>
      </w:rPr>
    </w:lvl>
    <w:lvl w:ilvl="5" w:tplc="02E41BDE">
      <w:numFmt w:val="bullet"/>
      <w:lvlText w:val="•"/>
      <w:lvlJc w:val="left"/>
      <w:pPr>
        <w:ind w:left="5003" w:hanging="425"/>
      </w:pPr>
      <w:rPr>
        <w:rFonts w:hint="default"/>
        <w:lang w:val="tr-TR" w:eastAsia="en-US" w:bidi="ar-SA"/>
      </w:rPr>
    </w:lvl>
    <w:lvl w:ilvl="6" w:tplc="9222B794">
      <w:numFmt w:val="bullet"/>
      <w:lvlText w:val="•"/>
      <w:lvlJc w:val="left"/>
      <w:pPr>
        <w:ind w:left="5979" w:hanging="425"/>
      </w:pPr>
      <w:rPr>
        <w:rFonts w:hint="default"/>
        <w:lang w:val="tr-TR" w:eastAsia="en-US" w:bidi="ar-SA"/>
      </w:rPr>
    </w:lvl>
    <w:lvl w:ilvl="7" w:tplc="5F14DAA8">
      <w:numFmt w:val="bullet"/>
      <w:lvlText w:val="•"/>
      <w:lvlJc w:val="left"/>
      <w:pPr>
        <w:ind w:left="6956" w:hanging="425"/>
      </w:pPr>
      <w:rPr>
        <w:rFonts w:hint="default"/>
        <w:lang w:val="tr-TR" w:eastAsia="en-US" w:bidi="ar-SA"/>
      </w:rPr>
    </w:lvl>
    <w:lvl w:ilvl="8" w:tplc="0118687A">
      <w:numFmt w:val="bullet"/>
      <w:lvlText w:val="•"/>
      <w:lvlJc w:val="left"/>
      <w:pPr>
        <w:ind w:left="7933" w:hanging="425"/>
      </w:pPr>
      <w:rPr>
        <w:rFonts w:hint="default"/>
        <w:lang w:val="tr-TR" w:eastAsia="en-US" w:bidi="ar-SA"/>
      </w:rPr>
    </w:lvl>
  </w:abstractNum>
  <w:abstractNum w:abstractNumId="11" w15:restartNumberingAfterBreak="0">
    <w:nsid w:val="78EC54F4"/>
    <w:multiLevelType w:val="hybridMultilevel"/>
    <w:tmpl w:val="A64065BE"/>
    <w:lvl w:ilvl="0" w:tplc="A7EA4DD2">
      <w:start w:val="4"/>
      <w:numFmt w:val="lowerLetter"/>
      <w:lvlText w:val="%1)"/>
      <w:lvlJc w:val="left"/>
      <w:pPr>
        <w:ind w:left="118" w:hanging="286"/>
      </w:pPr>
      <w:rPr>
        <w:rFonts w:ascii="Times New Roman" w:eastAsia="Times New Roman" w:hAnsi="Times New Roman" w:cs="Times New Roman" w:hint="default"/>
        <w:b w:val="0"/>
        <w:bCs w:val="0"/>
        <w:i w:val="0"/>
        <w:iCs w:val="0"/>
        <w:spacing w:val="0"/>
        <w:w w:val="100"/>
        <w:sz w:val="24"/>
        <w:szCs w:val="24"/>
        <w:lang w:val="tr-TR" w:eastAsia="en-US" w:bidi="ar-SA"/>
      </w:rPr>
    </w:lvl>
    <w:lvl w:ilvl="1" w:tplc="D7A093A0">
      <w:numFmt w:val="bullet"/>
      <w:lvlText w:val="•"/>
      <w:lvlJc w:val="left"/>
      <w:pPr>
        <w:ind w:left="1096" w:hanging="286"/>
      </w:pPr>
      <w:rPr>
        <w:rFonts w:hint="default"/>
        <w:lang w:val="tr-TR" w:eastAsia="en-US" w:bidi="ar-SA"/>
      </w:rPr>
    </w:lvl>
    <w:lvl w:ilvl="2" w:tplc="CC16FE08">
      <w:numFmt w:val="bullet"/>
      <w:lvlText w:val="•"/>
      <w:lvlJc w:val="left"/>
      <w:pPr>
        <w:ind w:left="2073" w:hanging="286"/>
      </w:pPr>
      <w:rPr>
        <w:rFonts w:hint="default"/>
        <w:lang w:val="tr-TR" w:eastAsia="en-US" w:bidi="ar-SA"/>
      </w:rPr>
    </w:lvl>
    <w:lvl w:ilvl="3" w:tplc="3E7EB3F0">
      <w:numFmt w:val="bullet"/>
      <w:lvlText w:val="•"/>
      <w:lvlJc w:val="left"/>
      <w:pPr>
        <w:ind w:left="3049" w:hanging="286"/>
      </w:pPr>
      <w:rPr>
        <w:rFonts w:hint="default"/>
        <w:lang w:val="tr-TR" w:eastAsia="en-US" w:bidi="ar-SA"/>
      </w:rPr>
    </w:lvl>
    <w:lvl w:ilvl="4" w:tplc="6CD0E136">
      <w:numFmt w:val="bullet"/>
      <w:lvlText w:val="•"/>
      <w:lvlJc w:val="left"/>
      <w:pPr>
        <w:ind w:left="4026" w:hanging="286"/>
      </w:pPr>
      <w:rPr>
        <w:rFonts w:hint="default"/>
        <w:lang w:val="tr-TR" w:eastAsia="en-US" w:bidi="ar-SA"/>
      </w:rPr>
    </w:lvl>
    <w:lvl w:ilvl="5" w:tplc="4F2A63BC">
      <w:numFmt w:val="bullet"/>
      <w:lvlText w:val="•"/>
      <w:lvlJc w:val="left"/>
      <w:pPr>
        <w:ind w:left="5003" w:hanging="286"/>
      </w:pPr>
      <w:rPr>
        <w:rFonts w:hint="default"/>
        <w:lang w:val="tr-TR" w:eastAsia="en-US" w:bidi="ar-SA"/>
      </w:rPr>
    </w:lvl>
    <w:lvl w:ilvl="6" w:tplc="B7943014">
      <w:numFmt w:val="bullet"/>
      <w:lvlText w:val="•"/>
      <w:lvlJc w:val="left"/>
      <w:pPr>
        <w:ind w:left="5979" w:hanging="286"/>
      </w:pPr>
      <w:rPr>
        <w:rFonts w:hint="default"/>
        <w:lang w:val="tr-TR" w:eastAsia="en-US" w:bidi="ar-SA"/>
      </w:rPr>
    </w:lvl>
    <w:lvl w:ilvl="7" w:tplc="CE960A1A">
      <w:numFmt w:val="bullet"/>
      <w:lvlText w:val="•"/>
      <w:lvlJc w:val="left"/>
      <w:pPr>
        <w:ind w:left="6956" w:hanging="286"/>
      </w:pPr>
      <w:rPr>
        <w:rFonts w:hint="default"/>
        <w:lang w:val="tr-TR" w:eastAsia="en-US" w:bidi="ar-SA"/>
      </w:rPr>
    </w:lvl>
    <w:lvl w:ilvl="8" w:tplc="F1920510">
      <w:numFmt w:val="bullet"/>
      <w:lvlText w:val="•"/>
      <w:lvlJc w:val="left"/>
      <w:pPr>
        <w:ind w:left="7933" w:hanging="286"/>
      </w:pPr>
      <w:rPr>
        <w:rFonts w:hint="default"/>
        <w:lang w:val="tr-TR" w:eastAsia="en-US" w:bidi="ar-SA"/>
      </w:rPr>
    </w:lvl>
  </w:abstractNum>
  <w:abstractNum w:abstractNumId="12" w15:restartNumberingAfterBreak="0">
    <w:nsid w:val="7D893202"/>
    <w:multiLevelType w:val="hybridMultilevel"/>
    <w:tmpl w:val="6B563536"/>
    <w:lvl w:ilvl="0" w:tplc="CBFAE8FC">
      <w:start w:val="1"/>
      <w:numFmt w:val="lowerLetter"/>
      <w:lvlText w:val="%1)"/>
      <w:lvlJc w:val="left"/>
      <w:pPr>
        <w:ind w:left="118" w:hanging="279"/>
      </w:pPr>
      <w:rPr>
        <w:rFonts w:ascii="Times New Roman" w:eastAsia="Times New Roman" w:hAnsi="Times New Roman" w:cs="Times New Roman" w:hint="default"/>
        <w:b w:val="0"/>
        <w:bCs w:val="0"/>
        <w:i w:val="0"/>
        <w:iCs w:val="0"/>
        <w:spacing w:val="-1"/>
        <w:w w:val="100"/>
        <w:sz w:val="24"/>
        <w:szCs w:val="24"/>
        <w:lang w:val="tr-TR" w:eastAsia="en-US" w:bidi="ar-SA"/>
      </w:rPr>
    </w:lvl>
    <w:lvl w:ilvl="1" w:tplc="8FE86004">
      <w:numFmt w:val="bullet"/>
      <w:lvlText w:val="•"/>
      <w:lvlJc w:val="left"/>
      <w:pPr>
        <w:ind w:left="1096" w:hanging="279"/>
      </w:pPr>
      <w:rPr>
        <w:rFonts w:hint="default"/>
        <w:lang w:val="tr-TR" w:eastAsia="en-US" w:bidi="ar-SA"/>
      </w:rPr>
    </w:lvl>
    <w:lvl w:ilvl="2" w:tplc="0EA08EB6">
      <w:numFmt w:val="bullet"/>
      <w:lvlText w:val="•"/>
      <w:lvlJc w:val="left"/>
      <w:pPr>
        <w:ind w:left="2073" w:hanging="279"/>
      </w:pPr>
      <w:rPr>
        <w:rFonts w:hint="default"/>
        <w:lang w:val="tr-TR" w:eastAsia="en-US" w:bidi="ar-SA"/>
      </w:rPr>
    </w:lvl>
    <w:lvl w:ilvl="3" w:tplc="5CA6C7C0">
      <w:numFmt w:val="bullet"/>
      <w:lvlText w:val="•"/>
      <w:lvlJc w:val="left"/>
      <w:pPr>
        <w:ind w:left="3049" w:hanging="279"/>
      </w:pPr>
      <w:rPr>
        <w:rFonts w:hint="default"/>
        <w:lang w:val="tr-TR" w:eastAsia="en-US" w:bidi="ar-SA"/>
      </w:rPr>
    </w:lvl>
    <w:lvl w:ilvl="4" w:tplc="89A275D2">
      <w:numFmt w:val="bullet"/>
      <w:lvlText w:val="•"/>
      <w:lvlJc w:val="left"/>
      <w:pPr>
        <w:ind w:left="4026" w:hanging="279"/>
      </w:pPr>
      <w:rPr>
        <w:rFonts w:hint="default"/>
        <w:lang w:val="tr-TR" w:eastAsia="en-US" w:bidi="ar-SA"/>
      </w:rPr>
    </w:lvl>
    <w:lvl w:ilvl="5" w:tplc="69EE386E">
      <w:numFmt w:val="bullet"/>
      <w:lvlText w:val="•"/>
      <w:lvlJc w:val="left"/>
      <w:pPr>
        <w:ind w:left="5003" w:hanging="279"/>
      </w:pPr>
      <w:rPr>
        <w:rFonts w:hint="default"/>
        <w:lang w:val="tr-TR" w:eastAsia="en-US" w:bidi="ar-SA"/>
      </w:rPr>
    </w:lvl>
    <w:lvl w:ilvl="6" w:tplc="2D661A50">
      <w:numFmt w:val="bullet"/>
      <w:lvlText w:val="•"/>
      <w:lvlJc w:val="left"/>
      <w:pPr>
        <w:ind w:left="5979" w:hanging="279"/>
      </w:pPr>
      <w:rPr>
        <w:rFonts w:hint="default"/>
        <w:lang w:val="tr-TR" w:eastAsia="en-US" w:bidi="ar-SA"/>
      </w:rPr>
    </w:lvl>
    <w:lvl w:ilvl="7" w:tplc="F774DC0C">
      <w:numFmt w:val="bullet"/>
      <w:lvlText w:val="•"/>
      <w:lvlJc w:val="left"/>
      <w:pPr>
        <w:ind w:left="6956" w:hanging="279"/>
      </w:pPr>
      <w:rPr>
        <w:rFonts w:hint="default"/>
        <w:lang w:val="tr-TR" w:eastAsia="en-US" w:bidi="ar-SA"/>
      </w:rPr>
    </w:lvl>
    <w:lvl w:ilvl="8" w:tplc="3B4E7A4C">
      <w:numFmt w:val="bullet"/>
      <w:lvlText w:val="•"/>
      <w:lvlJc w:val="left"/>
      <w:pPr>
        <w:ind w:left="7933" w:hanging="279"/>
      </w:pPr>
      <w:rPr>
        <w:rFonts w:hint="default"/>
        <w:lang w:val="tr-TR" w:eastAsia="en-US" w:bidi="ar-SA"/>
      </w:rPr>
    </w:lvl>
  </w:abstractNum>
  <w:abstractNum w:abstractNumId="13" w15:restartNumberingAfterBreak="0">
    <w:nsid w:val="7EC75ACD"/>
    <w:multiLevelType w:val="hybridMultilevel"/>
    <w:tmpl w:val="58AAE82C"/>
    <w:lvl w:ilvl="0" w:tplc="6E82D5C2">
      <w:start w:val="2"/>
      <w:numFmt w:val="decimal"/>
      <w:lvlText w:val="(%1)"/>
      <w:lvlJc w:val="left"/>
      <w:pPr>
        <w:ind w:left="118" w:hanging="365"/>
      </w:pPr>
      <w:rPr>
        <w:rFonts w:ascii="Times New Roman" w:eastAsia="Times New Roman" w:hAnsi="Times New Roman" w:cs="Times New Roman" w:hint="default"/>
        <w:b w:val="0"/>
        <w:bCs w:val="0"/>
        <w:i w:val="0"/>
        <w:iCs w:val="0"/>
        <w:spacing w:val="0"/>
        <w:w w:val="100"/>
        <w:sz w:val="24"/>
        <w:szCs w:val="24"/>
        <w:lang w:val="tr-TR" w:eastAsia="en-US" w:bidi="ar-SA"/>
      </w:rPr>
    </w:lvl>
    <w:lvl w:ilvl="1" w:tplc="09C082C4">
      <w:start w:val="1"/>
      <w:numFmt w:val="lowerLetter"/>
      <w:lvlText w:val="%2)"/>
      <w:lvlJc w:val="left"/>
      <w:pPr>
        <w:ind w:left="118" w:hanging="286"/>
      </w:pPr>
      <w:rPr>
        <w:rFonts w:ascii="Times New Roman" w:eastAsia="Times New Roman" w:hAnsi="Times New Roman" w:cs="Times New Roman" w:hint="default"/>
        <w:b w:val="0"/>
        <w:bCs w:val="0"/>
        <w:i w:val="0"/>
        <w:iCs w:val="0"/>
        <w:spacing w:val="-1"/>
        <w:w w:val="100"/>
        <w:sz w:val="24"/>
        <w:szCs w:val="24"/>
        <w:lang w:val="tr-TR" w:eastAsia="en-US" w:bidi="ar-SA"/>
      </w:rPr>
    </w:lvl>
    <w:lvl w:ilvl="2" w:tplc="0918411C">
      <w:numFmt w:val="bullet"/>
      <w:lvlText w:val="•"/>
      <w:lvlJc w:val="left"/>
      <w:pPr>
        <w:ind w:left="2073" w:hanging="286"/>
      </w:pPr>
      <w:rPr>
        <w:rFonts w:hint="default"/>
        <w:lang w:val="tr-TR" w:eastAsia="en-US" w:bidi="ar-SA"/>
      </w:rPr>
    </w:lvl>
    <w:lvl w:ilvl="3" w:tplc="2E106CCC">
      <w:numFmt w:val="bullet"/>
      <w:lvlText w:val="•"/>
      <w:lvlJc w:val="left"/>
      <w:pPr>
        <w:ind w:left="3049" w:hanging="286"/>
      </w:pPr>
      <w:rPr>
        <w:rFonts w:hint="default"/>
        <w:lang w:val="tr-TR" w:eastAsia="en-US" w:bidi="ar-SA"/>
      </w:rPr>
    </w:lvl>
    <w:lvl w:ilvl="4" w:tplc="279E41A0">
      <w:numFmt w:val="bullet"/>
      <w:lvlText w:val="•"/>
      <w:lvlJc w:val="left"/>
      <w:pPr>
        <w:ind w:left="4026" w:hanging="286"/>
      </w:pPr>
      <w:rPr>
        <w:rFonts w:hint="default"/>
        <w:lang w:val="tr-TR" w:eastAsia="en-US" w:bidi="ar-SA"/>
      </w:rPr>
    </w:lvl>
    <w:lvl w:ilvl="5" w:tplc="10807C6A">
      <w:numFmt w:val="bullet"/>
      <w:lvlText w:val="•"/>
      <w:lvlJc w:val="left"/>
      <w:pPr>
        <w:ind w:left="5003" w:hanging="286"/>
      </w:pPr>
      <w:rPr>
        <w:rFonts w:hint="default"/>
        <w:lang w:val="tr-TR" w:eastAsia="en-US" w:bidi="ar-SA"/>
      </w:rPr>
    </w:lvl>
    <w:lvl w:ilvl="6" w:tplc="6406D6DE">
      <w:numFmt w:val="bullet"/>
      <w:lvlText w:val="•"/>
      <w:lvlJc w:val="left"/>
      <w:pPr>
        <w:ind w:left="5979" w:hanging="286"/>
      </w:pPr>
      <w:rPr>
        <w:rFonts w:hint="default"/>
        <w:lang w:val="tr-TR" w:eastAsia="en-US" w:bidi="ar-SA"/>
      </w:rPr>
    </w:lvl>
    <w:lvl w:ilvl="7" w:tplc="ADD2E246">
      <w:numFmt w:val="bullet"/>
      <w:lvlText w:val="•"/>
      <w:lvlJc w:val="left"/>
      <w:pPr>
        <w:ind w:left="6956" w:hanging="286"/>
      </w:pPr>
      <w:rPr>
        <w:rFonts w:hint="default"/>
        <w:lang w:val="tr-TR" w:eastAsia="en-US" w:bidi="ar-SA"/>
      </w:rPr>
    </w:lvl>
    <w:lvl w:ilvl="8" w:tplc="3934EAB4">
      <w:numFmt w:val="bullet"/>
      <w:lvlText w:val="•"/>
      <w:lvlJc w:val="left"/>
      <w:pPr>
        <w:ind w:left="7933" w:hanging="286"/>
      </w:pPr>
      <w:rPr>
        <w:rFonts w:hint="default"/>
        <w:lang w:val="tr-TR" w:eastAsia="en-US" w:bidi="ar-SA"/>
      </w:rPr>
    </w:lvl>
  </w:abstractNum>
  <w:abstractNum w:abstractNumId="14" w15:restartNumberingAfterBreak="0">
    <w:nsid w:val="7FB7611F"/>
    <w:multiLevelType w:val="hybridMultilevel"/>
    <w:tmpl w:val="6430DE5A"/>
    <w:lvl w:ilvl="0" w:tplc="D9BE0E5E">
      <w:start w:val="2"/>
      <w:numFmt w:val="decimal"/>
      <w:lvlText w:val="(%1)"/>
      <w:lvlJc w:val="left"/>
      <w:pPr>
        <w:ind w:left="118" w:hanging="425"/>
      </w:pPr>
      <w:rPr>
        <w:rFonts w:ascii="Times New Roman" w:eastAsia="Times New Roman" w:hAnsi="Times New Roman" w:cs="Times New Roman" w:hint="default"/>
        <w:b w:val="0"/>
        <w:bCs w:val="0"/>
        <w:i w:val="0"/>
        <w:iCs w:val="0"/>
        <w:spacing w:val="0"/>
        <w:w w:val="100"/>
        <w:sz w:val="24"/>
        <w:szCs w:val="24"/>
        <w:lang w:val="tr-TR" w:eastAsia="en-US" w:bidi="ar-SA"/>
      </w:rPr>
    </w:lvl>
    <w:lvl w:ilvl="1" w:tplc="71A4FF50">
      <w:start w:val="1"/>
      <w:numFmt w:val="lowerLetter"/>
      <w:lvlText w:val="%2)"/>
      <w:lvlJc w:val="left"/>
      <w:pPr>
        <w:ind w:left="1112" w:hanging="286"/>
      </w:pPr>
      <w:rPr>
        <w:rFonts w:ascii="Times New Roman" w:eastAsia="Times New Roman" w:hAnsi="Times New Roman" w:cs="Times New Roman" w:hint="default"/>
        <w:b w:val="0"/>
        <w:bCs w:val="0"/>
        <w:i w:val="0"/>
        <w:iCs w:val="0"/>
        <w:spacing w:val="-1"/>
        <w:w w:val="100"/>
        <w:sz w:val="24"/>
        <w:szCs w:val="24"/>
        <w:lang w:val="tr-TR" w:eastAsia="en-US" w:bidi="ar-SA"/>
      </w:rPr>
    </w:lvl>
    <w:lvl w:ilvl="2" w:tplc="5B7E53E6">
      <w:numFmt w:val="bullet"/>
      <w:lvlText w:val="•"/>
      <w:lvlJc w:val="left"/>
      <w:pPr>
        <w:ind w:left="2094" w:hanging="286"/>
      </w:pPr>
      <w:rPr>
        <w:rFonts w:hint="default"/>
        <w:lang w:val="tr-TR" w:eastAsia="en-US" w:bidi="ar-SA"/>
      </w:rPr>
    </w:lvl>
    <w:lvl w:ilvl="3" w:tplc="0F48B6FE">
      <w:numFmt w:val="bullet"/>
      <w:lvlText w:val="•"/>
      <w:lvlJc w:val="left"/>
      <w:pPr>
        <w:ind w:left="3068" w:hanging="286"/>
      </w:pPr>
      <w:rPr>
        <w:rFonts w:hint="default"/>
        <w:lang w:val="tr-TR" w:eastAsia="en-US" w:bidi="ar-SA"/>
      </w:rPr>
    </w:lvl>
    <w:lvl w:ilvl="4" w:tplc="CB922F48">
      <w:numFmt w:val="bullet"/>
      <w:lvlText w:val="•"/>
      <w:lvlJc w:val="left"/>
      <w:pPr>
        <w:ind w:left="4042" w:hanging="286"/>
      </w:pPr>
      <w:rPr>
        <w:rFonts w:hint="default"/>
        <w:lang w:val="tr-TR" w:eastAsia="en-US" w:bidi="ar-SA"/>
      </w:rPr>
    </w:lvl>
    <w:lvl w:ilvl="5" w:tplc="516E4DAE">
      <w:numFmt w:val="bullet"/>
      <w:lvlText w:val="•"/>
      <w:lvlJc w:val="left"/>
      <w:pPr>
        <w:ind w:left="5016" w:hanging="286"/>
      </w:pPr>
      <w:rPr>
        <w:rFonts w:hint="default"/>
        <w:lang w:val="tr-TR" w:eastAsia="en-US" w:bidi="ar-SA"/>
      </w:rPr>
    </w:lvl>
    <w:lvl w:ilvl="6" w:tplc="796CAF6A">
      <w:numFmt w:val="bullet"/>
      <w:lvlText w:val="•"/>
      <w:lvlJc w:val="left"/>
      <w:pPr>
        <w:ind w:left="5990" w:hanging="286"/>
      </w:pPr>
      <w:rPr>
        <w:rFonts w:hint="default"/>
        <w:lang w:val="tr-TR" w:eastAsia="en-US" w:bidi="ar-SA"/>
      </w:rPr>
    </w:lvl>
    <w:lvl w:ilvl="7" w:tplc="F0E067EA">
      <w:numFmt w:val="bullet"/>
      <w:lvlText w:val="•"/>
      <w:lvlJc w:val="left"/>
      <w:pPr>
        <w:ind w:left="6964" w:hanging="286"/>
      </w:pPr>
      <w:rPr>
        <w:rFonts w:hint="default"/>
        <w:lang w:val="tr-TR" w:eastAsia="en-US" w:bidi="ar-SA"/>
      </w:rPr>
    </w:lvl>
    <w:lvl w:ilvl="8" w:tplc="DB12E458">
      <w:numFmt w:val="bullet"/>
      <w:lvlText w:val="•"/>
      <w:lvlJc w:val="left"/>
      <w:pPr>
        <w:ind w:left="7938" w:hanging="286"/>
      </w:pPr>
      <w:rPr>
        <w:rFonts w:hint="default"/>
        <w:lang w:val="tr-TR" w:eastAsia="en-US" w:bidi="ar-SA"/>
      </w:rPr>
    </w:lvl>
  </w:abstractNum>
  <w:num w:numId="1" w16cid:durableId="1041789599">
    <w:abstractNumId w:val="11"/>
  </w:num>
  <w:num w:numId="2" w16cid:durableId="643973152">
    <w:abstractNumId w:val="13"/>
  </w:num>
  <w:num w:numId="3" w16cid:durableId="2099321776">
    <w:abstractNumId w:val="6"/>
  </w:num>
  <w:num w:numId="4" w16cid:durableId="1895267784">
    <w:abstractNumId w:val="14"/>
  </w:num>
  <w:num w:numId="5" w16cid:durableId="584730684">
    <w:abstractNumId w:val="2"/>
  </w:num>
  <w:num w:numId="6" w16cid:durableId="915627531">
    <w:abstractNumId w:val="10"/>
  </w:num>
  <w:num w:numId="7" w16cid:durableId="1222670515">
    <w:abstractNumId w:val="0"/>
  </w:num>
  <w:num w:numId="8" w16cid:durableId="1117145221">
    <w:abstractNumId w:val="4"/>
  </w:num>
  <w:num w:numId="9" w16cid:durableId="299774586">
    <w:abstractNumId w:val="7"/>
  </w:num>
  <w:num w:numId="10" w16cid:durableId="521364539">
    <w:abstractNumId w:val="3"/>
  </w:num>
  <w:num w:numId="11" w16cid:durableId="2110275697">
    <w:abstractNumId w:val="9"/>
  </w:num>
  <w:num w:numId="12" w16cid:durableId="1611934698">
    <w:abstractNumId w:val="1"/>
  </w:num>
  <w:num w:numId="13" w16cid:durableId="1229417012">
    <w:abstractNumId w:val="5"/>
  </w:num>
  <w:num w:numId="14" w16cid:durableId="1694570859">
    <w:abstractNumId w:val="12"/>
  </w:num>
  <w:num w:numId="15" w16cid:durableId="14064949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382"/>
    <w:rsid w:val="00080A56"/>
    <w:rsid w:val="000D0E06"/>
    <w:rsid w:val="001574BF"/>
    <w:rsid w:val="002938B3"/>
    <w:rsid w:val="002A3DEB"/>
    <w:rsid w:val="002F3A33"/>
    <w:rsid w:val="003141ED"/>
    <w:rsid w:val="00375F3F"/>
    <w:rsid w:val="003D66AC"/>
    <w:rsid w:val="003E1A5C"/>
    <w:rsid w:val="00460B6E"/>
    <w:rsid w:val="004D1538"/>
    <w:rsid w:val="00573604"/>
    <w:rsid w:val="005A0FDF"/>
    <w:rsid w:val="005B7A76"/>
    <w:rsid w:val="005C3484"/>
    <w:rsid w:val="005F4534"/>
    <w:rsid w:val="00625FB7"/>
    <w:rsid w:val="00633E8C"/>
    <w:rsid w:val="00673789"/>
    <w:rsid w:val="007166DF"/>
    <w:rsid w:val="00763738"/>
    <w:rsid w:val="00764BF7"/>
    <w:rsid w:val="007D4DB0"/>
    <w:rsid w:val="00821E7E"/>
    <w:rsid w:val="00826C27"/>
    <w:rsid w:val="00832552"/>
    <w:rsid w:val="00834700"/>
    <w:rsid w:val="0086266C"/>
    <w:rsid w:val="008A307B"/>
    <w:rsid w:val="00947EC3"/>
    <w:rsid w:val="009F5A70"/>
    <w:rsid w:val="00A030D2"/>
    <w:rsid w:val="00A51F33"/>
    <w:rsid w:val="00A75C23"/>
    <w:rsid w:val="00AB11D0"/>
    <w:rsid w:val="00AC0D08"/>
    <w:rsid w:val="00AC2416"/>
    <w:rsid w:val="00AE5C11"/>
    <w:rsid w:val="00AE77FE"/>
    <w:rsid w:val="00B67DDB"/>
    <w:rsid w:val="00BC43D6"/>
    <w:rsid w:val="00BE3381"/>
    <w:rsid w:val="00BE7751"/>
    <w:rsid w:val="00C91382"/>
    <w:rsid w:val="00DC7219"/>
    <w:rsid w:val="00E02DB2"/>
    <w:rsid w:val="00E407E6"/>
    <w:rsid w:val="00EE56E2"/>
    <w:rsid w:val="00F233EA"/>
    <w:rsid w:val="00F31F93"/>
    <w:rsid w:val="00F71064"/>
    <w:rsid w:val="00F77ABB"/>
    <w:rsid w:val="00FB2C65"/>
    <w:rsid w:val="00FD77E5"/>
    <w:rsid w:val="00FE2A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BD889"/>
  <w15:docId w15:val="{7A76AF60-908F-4C9A-A49F-9E9015BBB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line="274" w:lineRule="exact"/>
      <w:ind w:left="826"/>
      <w:jc w:val="both"/>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8" w:firstLine="707"/>
      <w:jc w:val="both"/>
    </w:pPr>
    <w:rPr>
      <w:sz w:val="24"/>
      <w:szCs w:val="24"/>
    </w:rPr>
  </w:style>
  <w:style w:type="paragraph" w:styleId="ListeParagraf">
    <w:name w:val="List Paragraph"/>
    <w:basedOn w:val="Normal"/>
    <w:uiPriority w:val="1"/>
    <w:qFormat/>
    <w:pPr>
      <w:ind w:left="118" w:firstLine="707"/>
      <w:jc w:val="both"/>
    </w:pPr>
  </w:style>
  <w:style w:type="paragraph" w:customStyle="1" w:styleId="TableParagraph">
    <w:name w:val="Table Paragraph"/>
    <w:basedOn w:val="Normal"/>
    <w:uiPriority w:val="1"/>
    <w:qFormat/>
    <w:pPr>
      <w:ind w:left="7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ED34F-739E-4E8A-B5B8-B884EA6ED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2946</Words>
  <Characters>20851</Characters>
  <Application>Microsoft Office Word</Application>
  <DocSecurity>0</DocSecurity>
  <Lines>513</Lines>
  <Paragraphs>251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Munzur_Erasmus</dc:creator>
  <cp:lastModifiedBy>Zuhal ÇAKMAK</cp:lastModifiedBy>
  <cp:revision>14</cp:revision>
  <cp:lastPrinted>2026-03-11T08:37:00Z</cp:lastPrinted>
  <dcterms:created xsi:type="dcterms:W3CDTF">2026-03-11T08:25:00Z</dcterms:created>
  <dcterms:modified xsi:type="dcterms:W3CDTF">2026-04-07T07:50:00Z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Microsoft® Word 2010</vt:lpwstr>
  </property>
  <property fmtid="{D5CDD505-2E9C-101B-9397-08002B2CF9AE}" pid="4" name="LastSaved">
    <vt:filetime>2024-02-27T00:00:00Z</vt:filetime>
  </property>
  <property fmtid="{D5CDD505-2E9C-101B-9397-08002B2CF9AE}" pid="5" name="Producer">
    <vt:lpwstr>3-Heights(TM) PDF Security Shell 4.8.25.2 (http://www.pdf-tools.com)</vt:lpwstr>
  </property>
</Properties>
</file>