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0DA49" w14:textId="77777777" w:rsidR="00551096" w:rsidRDefault="00000000">
      <w:pPr>
        <w:spacing w:before="70"/>
        <w:jc w:val="center"/>
        <w:rPr>
          <w:b/>
          <w:sz w:val="24"/>
        </w:rPr>
      </w:pPr>
      <w:r>
        <w:rPr>
          <w:b/>
          <w:sz w:val="24"/>
        </w:rPr>
        <w:t>MUNZUR</w:t>
      </w:r>
      <w:r>
        <w:rPr>
          <w:b/>
          <w:spacing w:val="-5"/>
          <w:sz w:val="24"/>
        </w:rPr>
        <w:t xml:space="preserve"> </w:t>
      </w:r>
      <w:r>
        <w:rPr>
          <w:b/>
          <w:spacing w:val="-2"/>
          <w:sz w:val="24"/>
        </w:rPr>
        <w:t>ÜNİVERSİTESİ</w:t>
      </w:r>
    </w:p>
    <w:p w14:paraId="4A02FB29" w14:textId="77777777" w:rsidR="00551096" w:rsidRDefault="00000000">
      <w:pPr>
        <w:jc w:val="center"/>
        <w:rPr>
          <w:b/>
          <w:sz w:val="24"/>
        </w:rPr>
      </w:pPr>
      <w:r>
        <w:rPr>
          <w:b/>
          <w:sz w:val="24"/>
        </w:rPr>
        <w:t>ÇİFT</w:t>
      </w:r>
      <w:r>
        <w:rPr>
          <w:b/>
          <w:spacing w:val="-4"/>
          <w:sz w:val="24"/>
        </w:rPr>
        <w:t xml:space="preserve"> </w:t>
      </w:r>
      <w:r>
        <w:rPr>
          <w:b/>
          <w:sz w:val="24"/>
        </w:rPr>
        <w:t>ANADAL</w:t>
      </w:r>
      <w:r>
        <w:rPr>
          <w:b/>
          <w:spacing w:val="-2"/>
          <w:sz w:val="24"/>
        </w:rPr>
        <w:t xml:space="preserve"> </w:t>
      </w:r>
      <w:r>
        <w:rPr>
          <w:b/>
          <w:sz w:val="24"/>
        </w:rPr>
        <w:t>VE</w:t>
      </w:r>
      <w:r>
        <w:rPr>
          <w:b/>
          <w:spacing w:val="-2"/>
          <w:sz w:val="24"/>
        </w:rPr>
        <w:t xml:space="preserve"> </w:t>
      </w:r>
      <w:r>
        <w:rPr>
          <w:b/>
          <w:sz w:val="24"/>
        </w:rPr>
        <w:t>YAN</w:t>
      </w:r>
      <w:r>
        <w:rPr>
          <w:b/>
          <w:spacing w:val="-3"/>
          <w:sz w:val="24"/>
        </w:rPr>
        <w:t xml:space="preserve"> </w:t>
      </w:r>
      <w:r>
        <w:rPr>
          <w:b/>
          <w:sz w:val="24"/>
        </w:rPr>
        <w:t>DAL PROGRAMI</w:t>
      </w:r>
      <w:r>
        <w:rPr>
          <w:b/>
          <w:spacing w:val="1"/>
          <w:sz w:val="24"/>
        </w:rPr>
        <w:t xml:space="preserve"> </w:t>
      </w:r>
      <w:r>
        <w:rPr>
          <w:b/>
          <w:spacing w:val="-2"/>
          <w:sz w:val="24"/>
        </w:rPr>
        <w:t>YÖNERGESİ</w:t>
      </w:r>
    </w:p>
    <w:p w14:paraId="6F6A2929" w14:textId="77777777" w:rsidR="00551096" w:rsidRDefault="00551096">
      <w:pPr>
        <w:pStyle w:val="GvdeMetni"/>
        <w:ind w:left="0"/>
        <w:jc w:val="left"/>
        <w:rPr>
          <w:b/>
        </w:rPr>
      </w:pPr>
    </w:p>
    <w:p w14:paraId="56B9FEDB" w14:textId="77777777" w:rsidR="00551096" w:rsidRDefault="00551096">
      <w:pPr>
        <w:pStyle w:val="GvdeMetni"/>
        <w:ind w:left="0"/>
        <w:jc w:val="left"/>
        <w:rPr>
          <w:b/>
        </w:rPr>
      </w:pPr>
    </w:p>
    <w:p w14:paraId="3873063A" w14:textId="77777777" w:rsidR="00551096" w:rsidRDefault="00551096">
      <w:pPr>
        <w:pStyle w:val="GvdeMetni"/>
        <w:ind w:left="0"/>
        <w:jc w:val="left"/>
        <w:rPr>
          <w:b/>
        </w:rPr>
      </w:pPr>
    </w:p>
    <w:p w14:paraId="2FC2C3C6" w14:textId="77777777" w:rsidR="00551096" w:rsidRDefault="00000000">
      <w:pPr>
        <w:spacing w:before="1"/>
        <w:ind w:left="141"/>
        <w:rPr>
          <w:b/>
          <w:sz w:val="24"/>
        </w:rPr>
      </w:pPr>
      <w:r>
        <w:rPr>
          <w:b/>
          <w:spacing w:val="-2"/>
          <w:sz w:val="24"/>
        </w:rPr>
        <w:t>Dayanak</w:t>
      </w:r>
    </w:p>
    <w:p w14:paraId="5DDD6190" w14:textId="77777777" w:rsidR="00551096" w:rsidRDefault="00000000">
      <w:pPr>
        <w:pStyle w:val="GvdeMetni"/>
        <w:spacing w:before="271"/>
        <w:ind w:right="141"/>
      </w:pPr>
      <w:r>
        <w:rPr>
          <w:b/>
        </w:rPr>
        <w:t xml:space="preserve">MADDE 1 – </w:t>
      </w:r>
      <w:r>
        <w:t xml:space="preserve">(1) Bu Yönerge; 24/4/2010 tarih ve 27561 sayılı </w:t>
      </w:r>
      <w:proofErr w:type="gramStart"/>
      <w:r>
        <w:t>Resmi</w:t>
      </w:r>
      <w:proofErr w:type="gramEnd"/>
      <w:r>
        <w:t xml:space="preserve"> </w:t>
      </w:r>
      <w:proofErr w:type="spellStart"/>
      <w:r>
        <w:t>Gazete’de</w:t>
      </w:r>
      <w:proofErr w:type="spellEnd"/>
      <w:r>
        <w:t xml:space="preserve"> yayımlanan “Yükseköğretim Kurumlarında </w:t>
      </w:r>
      <w:proofErr w:type="spellStart"/>
      <w:r>
        <w:t>Önlisans</w:t>
      </w:r>
      <w:proofErr w:type="spellEnd"/>
      <w:r>
        <w:t xml:space="preserve"> ve Lisans Düzeyindeki Programlar Arasında Geçiş, Çift Anadal, Yan Dal ile Kurumlar Arası Kredi Transferi Yapılması Esaslarına İlişkin Yönetmelik” hükümlerine dayanılarak hazırlanmıştır.</w:t>
      </w:r>
    </w:p>
    <w:p w14:paraId="10F4BAF7" w14:textId="77777777" w:rsidR="00551096" w:rsidRDefault="00551096">
      <w:pPr>
        <w:pStyle w:val="GvdeMetni"/>
        <w:spacing w:before="5"/>
        <w:ind w:left="0"/>
        <w:jc w:val="left"/>
      </w:pPr>
    </w:p>
    <w:p w14:paraId="17B54D8E" w14:textId="77777777" w:rsidR="00551096" w:rsidRDefault="00000000">
      <w:pPr>
        <w:pStyle w:val="Balk1"/>
      </w:pPr>
      <w:r>
        <w:t>Amaç</w:t>
      </w:r>
      <w:r>
        <w:rPr>
          <w:spacing w:val="-3"/>
        </w:rPr>
        <w:t xml:space="preserve"> </w:t>
      </w:r>
      <w:r>
        <w:t>ve</w:t>
      </w:r>
      <w:r>
        <w:rPr>
          <w:spacing w:val="-2"/>
        </w:rPr>
        <w:t xml:space="preserve"> kapsam</w:t>
      </w:r>
    </w:p>
    <w:p w14:paraId="216D006D" w14:textId="77777777" w:rsidR="00551096" w:rsidRDefault="00000000">
      <w:pPr>
        <w:pStyle w:val="GvdeMetni"/>
        <w:spacing w:before="272"/>
        <w:ind w:right="140"/>
      </w:pPr>
      <w:r>
        <w:rPr>
          <w:b/>
        </w:rPr>
        <w:t xml:space="preserve">MADDE 2 – </w:t>
      </w:r>
      <w:r>
        <w:t xml:space="preserve">(1) Bu Yönergenin amacı, kendi bölümlerinde lisans ve </w:t>
      </w:r>
      <w:proofErr w:type="spellStart"/>
      <w:r>
        <w:t>önlisans</w:t>
      </w:r>
      <w:proofErr w:type="spellEnd"/>
      <w:r>
        <w:t xml:space="preserve"> programlarını üstün başarıyla yürüten öğrencilerin, aynı zamanda ikinci bir anadalda/yan dalda öğrenim görmelerini sağlamaktır.</w:t>
      </w:r>
    </w:p>
    <w:p w14:paraId="6DB62625" w14:textId="77777777" w:rsidR="00551096" w:rsidRDefault="00551096">
      <w:pPr>
        <w:pStyle w:val="GvdeMetni"/>
        <w:spacing w:before="4"/>
        <w:ind w:left="0"/>
        <w:jc w:val="left"/>
      </w:pPr>
    </w:p>
    <w:p w14:paraId="7FE23D64" w14:textId="77777777" w:rsidR="00551096" w:rsidRDefault="00000000">
      <w:pPr>
        <w:pStyle w:val="Balk1"/>
        <w:jc w:val="left"/>
      </w:pPr>
      <w:r>
        <w:rPr>
          <w:spacing w:val="-2"/>
        </w:rPr>
        <w:t>Tanımlar</w:t>
      </w:r>
    </w:p>
    <w:p w14:paraId="255A3185" w14:textId="77777777" w:rsidR="00551096" w:rsidRDefault="00551096">
      <w:pPr>
        <w:pStyle w:val="GvdeMetni"/>
        <w:ind w:left="0"/>
        <w:jc w:val="left"/>
        <w:rPr>
          <w:b/>
        </w:rPr>
      </w:pPr>
    </w:p>
    <w:p w14:paraId="102A8F77" w14:textId="77777777" w:rsidR="00551096" w:rsidRDefault="00000000">
      <w:pPr>
        <w:ind w:left="141"/>
        <w:jc w:val="both"/>
        <w:rPr>
          <w:b/>
          <w:sz w:val="24"/>
        </w:rPr>
      </w:pPr>
      <w:r>
        <w:rPr>
          <w:b/>
          <w:sz w:val="24"/>
        </w:rPr>
        <w:t>Çift</w:t>
      </w:r>
      <w:r>
        <w:rPr>
          <w:b/>
          <w:spacing w:val="-1"/>
          <w:sz w:val="24"/>
        </w:rPr>
        <w:t xml:space="preserve"> </w:t>
      </w:r>
      <w:r>
        <w:rPr>
          <w:b/>
          <w:sz w:val="24"/>
        </w:rPr>
        <w:t xml:space="preserve">Anadal </w:t>
      </w:r>
      <w:r>
        <w:rPr>
          <w:b/>
          <w:spacing w:val="-2"/>
          <w:sz w:val="24"/>
        </w:rPr>
        <w:t>Programı</w:t>
      </w:r>
    </w:p>
    <w:p w14:paraId="4BCE7B08" w14:textId="77777777" w:rsidR="00551096" w:rsidRDefault="00000000">
      <w:pPr>
        <w:pStyle w:val="GvdeMetni"/>
        <w:spacing w:before="272"/>
        <w:ind w:right="142"/>
      </w:pPr>
      <w:r>
        <w:rPr>
          <w:b/>
        </w:rPr>
        <w:t xml:space="preserve">MADDE 3 – </w:t>
      </w:r>
      <w:r>
        <w:t>(1) Çift anadal programı öğrencinin kayıtlı olduğu anadal programından bağımsız bir lisans programıdır.</w:t>
      </w:r>
    </w:p>
    <w:p w14:paraId="4B52C197" w14:textId="4B90CBB8" w:rsidR="00551096" w:rsidRPr="007E3707" w:rsidRDefault="00000000">
      <w:pPr>
        <w:pStyle w:val="ListeParagraf"/>
        <w:numPr>
          <w:ilvl w:val="0"/>
          <w:numId w:val="7"/>
        </w:numPr>
        <w:tabs>
          <w:tab w:val="left" w:pos="483"/>
        </w:tabs>
        <w:ind w:firstLine="0"/>
        <w:jc w:val="both"/>
        <w:rPr>
          <w:sz w:val="24"/>
        </w:rPr>
      </w:pPr>
      <w:r>
        <w:rPr>
          <w:sz w:val="24"/>
        </w:rPr>
        <w:t xml:space="preserve">Aynı yükseköğretim kurumunda yürütülen </w:t>
      </w:r>
      <w:proofErr w:type="spellStart"/>
      <w:r>
        <w:rPr>
          <w:sz w:val="24"/>
        </w:rPr>
        <w:t>önlisans</w:t>
      </w:r>
      <w:proofErr w:type="spellEnd"/>
      <w:r>
        <w:rPr>
          <w:sz w:val="24"/>
        </w:rPr>
        <w:t xml:space="preserve"> diploma programları ile</w:t>
      </w:r>
      <w:r>
        <w:rPr>
          <w:spacing w:val="-1"/>
          <w:sz w:val="24"/>
        </w:rPr>
        <w:t xml:space="preserve"> </w:t>
      </w:r>
      <w:r>
        <w:rPr>
          <w:sz w:val="24"/>
        </w:rPr>
        <w:t>diğer</w:t>
      </w:r>
      <w:r>
        <w:rPr>
          <w:spacing w:val="-1"/>
          <w:sz w:val="24"/>
        </w:rPr>
        <w:t xml:space="preserve"> </w:t>
      </w:r>
      <w:proofErr w:type="spellStart"/>
      <w:r>
        <w:rPr>
          <w:sz w:val="24"/>
        </w:rPr>
        <w:t>önlisans</w:t>
      </w:r>
      <w:proofErr w:type="spellEnd"/>
      <w:r>
        <w:rPr>
          <w:sz w:val="24"/>
        </w:rPr>
        <w:t xml:space="preserve"> programları</w:t>
      </w:r>
      <w:r>
        <w:rPr>
          <w:spacing w:val="-3"/>
          <w:sz w:val="24"/>
        </w:rPr>
        <w:t xml:space="preserve"> </w:t>
      </w:r>
      <w:r>
        <w:rPr>
          <w:sz w:val="24"/>
        </w:rPr>
        <w:t>arasında,</w:t>
      </w:r>
      <w:r>
        <w:rPr>
          <w:spacing w:val="-3"/>
          <w:sz w:val="24"/>
        </w:rPr>
        <w:t xml:space="preserve"> </w:t>
      </w:r>
      <w:r>
        <w:rPr>
          <w:sz w:val="24"/>
        </w:rPr>
        <w:t>lisans</w:t>
      </w:r>
      <w:r>
        <w:rPr>
          <w:spacing w:val="-2"/>
          <w:sz w:val="24"/>
        </w:rPr>
        <w:t xml:space="preserve"> </w:t>
      </w:r>
      <w:r>
        <w:rPr>
          <w:sz w:val="24"/>
        </w:rPr>
        <w:t>programları</w:t>
      </w:r>
      <w:r>
        <w:rPr>
          <w:spacing w:val="-3"/>
          <w:sz w:val="24"/>
        </w:rPr>
        <w:t xml:space="preserve"> </w:t>
      </w:r>
      <w:r>
        <w:rPr>
          <w:sz w:val="24"/>
        </w:rPr>
        <w:t>ile</w:t>
      </w:r>
      <w:r>
        <w:rPr>
          <w:spacing w:val="-3"/>
          <w:sz w:val="24"/>
        </w:rPr>
        <w:t xml:space="preserve"> </w:t>
      </w:r>
      <w:r>
        <w:rPr>
          <w:sz w:val="24"/>
        </w:rPr>
        <w:t>diğer</w:t>
      </w:r>
      <w:r>
        <w:rPr>
          <w:spacing w:val="-3"/>
          <w:sz w:val="24"/>
        </w:rPr>
        <w:t xml:space="preserve"> </w:t>
      </w:r>
      <w:r>
        <w:rPr>
          <w:sz w:val="24"/>
        </w:rPr>
        <w:t>lisans</w:t>
      </w:r>
      <w:r>
        <w:rPr>
          <w:spacing w:val="-2"/>
          <w:sz w:val="24"/>
        </w:rPr>
        <w:t xml:space="preserve"> </w:t>
      </w:r>
      <w:r>
        <w:rPr>
          <w:sz w:val="24"/>
        </w:rPr>
        <w:t>programları</w:t>
      </w:r>
      <w:r>
        <w:rPr>
          <w:spacing w:val="-3"/>
          <w:sz w:val="24"/>
        </w:rPr>
        <w:t xml:space="preserve"> </w:t>
      </w:r>
      <w:r>
        <w:rPr>
          <w:sz w:val="24"/>
        </w:rPr>
        <w:t>veya</w:t>
      </w:r>
      <w:r>
        <w:rPr>
          <w:spacing w:val="-3"/>
          <w:sz w:val="24"/>
        </w:rPr>
        <w:t xml:space="preserve"> </w:t>
      </w:r>
      <w:proofErr w:type="spellStart"/>
      <w:r>
        <w:rPr>
          <w:sz w:val="24"/>
        </w:rPr>
        <w:t>önlisans</w:t>
      </w:r>
      <w:proofErr w:type="spellEnd"/>
      <w:r>
        <w:rPr>
          <w:spacing w:val="-2"/>
          <w:sz w:val="24"/>
        </w:rPr>
        <w:t xml:space="preserve"> </w:t>
      </w:r>
      <w:r>
        <w:rPr>
          <w:sz w:val="24"/>
        </w:rPr>
        <w:t>programları arasında ilgili bölümlerin ve fakülte/meslek yüksekokul/yüksekokul kurullarının önerisi üzerine senatonun onayı ile çift anadal programı açılabilir</w:t>
      </w:r>
      <w:r w:rsidR="00F23730">
        <w:rPr>
          <w:sz w:val="24"/>
        </w:rPr>
        <w:t xml:space="preserve">. </w:t>
      </w:r>
      <w:r w:rsidR="00F23730" w:rsidRPr="007E3707">
        <w:rPr>
          <w:sz w:val="24"/>
        </w:rPr>
        <w:t xml:space="preserve">Başarı sıralaması şartı aranan programlarda çift anadal yapmak isteyen öğrencinin, bu Yönetmelikte belirlenen diğer şartların yanı sıra </w:t>
      </w:r>
      <w:proofErr w:type="gramStart"/>
      <w:r w:rsidR="00F23730" w:rsidRPr="007E3707">
        <w:rPr>
          <w:sz w:val="24"/>
        </w:rPr>
        <w:t>kayıt olduğu</w:t>
      </w:r>
      <w:proofErr w:type="gramEnd"/>
      <w:r w:rsidR="00F23730" w:rsidRPr="007E3707">
        <w:rPr>
          <w:sz w:val="24"/>
        </w:rPr>
        <w:t xml:space="preserve"> yıldaki ilgili programın Yükseköğretim Kurulu tarafından belirlenen başarı sıralaması şartını sağlamış olması gerekir.  Yurt dışından öğrenci kabul kontenjanları kapsamında </w:t>
      </w:r>
      <w:proofErr w:type="gramStart"/>
      <w:r w:rsidR="00F23730" w:rsidRPr="007E3707">
        <w:rPr>
          <w:sz w:val="24"/>
        </w:rPr>
        <w:t>kayıt olan</w:t>
      </w:r>
      <w:proofErr w:type="gramEnd"/>
      <w:r w:rsidR="00F23730" w:rsidRPr="007E3707">
        <w:rPr>
          <w:sz w:val="24"/>
        </w:rPr>
        <w:t xml:space="preserve"> öğrenciler ile yurt dışından yatay geçiş ile gelen öğrencilerden çift anadal yapmak isteyenler de aynı şartlara tabidir.</w:t>
      </w:r>
    </w:p>
    <w:p w14:paraId="40D995F9" w14:textId="77777777" w:rsidR="00551096" w:rsidRDefault="00000000">
      <w:pPr>
        <w:pStyle w:val="ListeParagraf"/>
        <w:numPr>
          <w:ilvl w:val="0"/>
          <w:numId w:val="7"/>
        </w:numPr>
        <w:tabs>
          <w:tab w:val="left" w:pos="516"/>
        </w:tabs>
        <w:ind w:right="144" w:firstLine="0"/>
        <w:jc w:val="both"/>
        <w:rPr>
          <w:sz w:val="24"/>
        </w:rPr>
      </w:pPr>
      <w:r>
        <w:rPr>
          <w:sz w:val="24"/>
        </w:rPr>
        <w:t>Çift anadal programının müfredatı, bölümün anadal programının tüm derslerini kapsar. Öğrenci, ikinci anadal programındaki tüm derslerden sorumludur.</w:t>
      </w:r>
    </w:p>
    <w:p w14:paraId="765B3C4F" w14:textId="77777777" w:rsidR="00551096" w:rsidRDefault="00000000">
      <w:pPr>
        <w:pStyle w:val="ListeParagraf"/>
        <w:numPr>
          <w:ilvl w:val="0"/>
          <w:numId w:val="7"/>
        </w:numPr>
        <w:tabs>
          <w:tab w:val="left" w:pos="511"/>
        </w:tabs>
        <w:ind w:right="143" w:firstLine="0"/>
        <w:jc w:val="both"/>
        <w:rPr>
          <w:sz w:val="24"/>
        </w:rPr>
      </w:pPr>
      <w:r>
        <w:rPr>
          <w:sz w:val="24"/>
        </w:rPr>
        <w:t>Çift anadal programı ile öğrencinin kayıtlı olduğu anadal programı arasında ortak veya eşdeğer dersler olabilir.</w:t>
      </w:r>
    </w:p>
    <w:p w14:paraId="25258E26" w14:textId="77777777" w:rsidR="00551096" w:rsidRDefault="00000000">
      <w:pPr>
        <w:pStyle w:val="ListeParagraf"/>
        <w:numPr>
          <w:ilvl w:val="0"/>
          <w:numId w:val="7"/>
        </w:numPr>
        <w:tabs>
          <w:tab w:val="left" w:pos="540"/>
        </w:tabs>
        <w:ind w:right="140" w:firstLine="0"/>
        <w:jc w:val="both"/>
        <w:rPr>
          <w:sz w:val="24"/>
        </w:rPr>
      </w:pPr>
      <w:r>
        <w:rPr>
          <w:sz w:val="24"/>
        </w:rPr>
        <w:t xml:space="preserve">Mezuniyet aşamasındaki öğrencinin çift anadal transkriptinde, birinci anadalda almış olması nedeniyle ikinci anadalda muaf tutulduğu dersler ve ikinci anadalda almış olduğu dersler yer alır. Bu derslerin toplam AKTS kredi miktarı, anadal AKTS kredisi toplamına eşit </w:t>
      </w:r>
      <w:r>
        <w:rPr>
          <w:spacing w:val="-2"/>
          <w:sz w:val="24"/>
        </w:rPr>
        <w:t>olmalıdır.</w:t>
      </w:r>
    </w:p>
    <w:p w14:paraId="2CCB0D90" w14:textId="77777777" w:rsidR="00551096" w:rsidRDefault="00000000">
      <w:pPr>
        <w:pStyle w:val="ListeParagraf"/>
        <w:numPr>
          <w:ilvl w:val="0"/>
          <w:numId w:val="7"/>
        </w:numPr>
        <w:tabs>
          <w:tab w:val="left" w:pos="485"/>
        </w:tabs>
        <w:ind w:right="141" w:firstLine="0"/>
        <w:jc w:val="both"/>
        <w:rPr>
          <w:sz w:val="24"/>
        </w:rPr>
      </w:pPr>
      <w:r>
        <w:rPr>
          <w:sz w:val="24"/>
        </w:rPr>
        <w:t>Öğrencinin, ikinci anadala müracaat ettiği tarih itibariyle birinci anadalda almış olduğu ve daha sonra alacağı derslere ilişkin muafiyeti yapılırken aşağıdaki esaslara dikkat edilir:</w:t>
      </w:r>
    </w:p>
    <w:p w14:paraId="04D42B47" w14:textId="77777777" w:rsidR="00551096" w:rsidRDefault="00000000">
      <w:pPr>
        <w:pStyle w:val="ListeParagraf"/>
        <w:numPr>
          <w:ilvl w:val="1"/>
          <w:numId w:val="7"/>
        </w:numPr>
        <w:tabs>
          <w:tab w:val="left" w:pos="425"/>
        </w:tabs>
        <w:ind w:right="149" w:firstLine="0"/>
        <w:jc w:val="both"/>
        <w:rPr>
          <w:sz w:val="24"/>
        </w:rPr>
      </w:pPr>
      <w:r>
        <w:rPr>
          <w:sz w:val="24"/>
        </w:rPr>
        <w:t>Eşdeğer olan derslerden muafiyet sağlanır. Eşdeğer ders kavramı, “Muafiyet ve İntibak İşlemleri Yönergesi”, madde 6, fıkra 7’de tanımlandığı gibi uygulanır.</w:t>
      </w:r>
    </w:p>
    <w:p w14:paraId="5A8CEDBA" w14:textId="77777777" w:rsidR="00551096" w:rsidRDefault="00000000">
      <w:pPr>
        <w:pStyle w:val="ListeParagraf"/>
        <w:numPr>
          <w:ilvl w:val="1"/>
          <w:numId w:val="7"/>
        </w:numPr>
        <w:tabs>
          <w:tab w:val="left" w:pos="339"/>
        </w:tabs>
        <w:spacing w:before="1"/>
        <w:ind w:right="146" w:firstLine="0"/>
        <w:jc w:val="both"/>
        <w:rPr>
          <w:sz w:val="24"/>
        </w:rPr>
      </w:pPr>
      <w:r>
        <w:rPr>
          <w:sz w:val="24"/>
        </w:rPr>
        <w:t>Yükseköğretim Kurulu tarafından belirlenen Yükseköğretim Alan Yeterlilikleri de dikkate alınarak, ortak ve eşdeğer dersler dışında, ilave ders muafiyetleri yapılır.</w:t>
      </w:r>
    </w:p>
    <w:p w14:paraId="6B88D57B" w14:textId="77777777" w:rsidR="00551096" w:rsidRDefault="00000000">
      <w:pPr>
        <w:pStyle w:val="ListeParagraf"/>
        <w:numPr>
          <w:ilvl w:val="0"/>
          <w:numId w:val="7"/>
        </w:numPr>
        <w:tabs>
          <w:tab w:val="left" w:pos="480"/>
        </w:tabs>
        <w:ind w:firstLine="0"/>
        <w:jc w:val="both"/>
        <w:rPr>
          <w:sz w:val="24"/>
        </w:rPr>
      </w:pPr>
      <w:r>
        <w:rPr>
          <w:sz w:val="24"/>
        </w:rPr>
        <w:t>Anadal</w:t>
      </w:r>
      <w:r>
        <w:rPr>
          <w:spacing w:val="-1"/>
          <w:sz w:val="24"/>
        </w:rPr>
        <w:t xml:space="preserve"> </w:t>
      </w:r>
      <w:r>
        <w:rPr>
          <w:sz w:val="24"/>
        </w:rPr>
        <w:t>programına</w:t>
      </w:r>
      <w:r>
        <w:rPr>
          <w:spacing w:val="-1"/>
          <w:sz w:val="24"/>
        </w:rPr>
        <w:t xml:space="preserve"> </w:t>
      </w:r>
      <w:r>
        <w:rPr>
          <w:sz w:val="24"/>
        </w:rPr>
        <w:t>devam</w:t>
      </w:r>
      <w:r>
        <w:rPr>
          <w:spacing w:val="-1"/>
          <w:sz w:val="24"/>
        </w:rPr>
        <w:t xml:space="preserve"> </w:t>
      </w:r>
      <w:r>
        <w:rPr>
          <w:sz w:val="24"/>
        </w:rPr>
        <w:t>eden</w:t>
      </w:r>
      <w:r>
        <w:rPr>
          <w:spacing w:val="-1"/>
          <w:sz w:val="24"/>
        </w:rPr>
        <w:t xml:space="preserve"> </w:t>
      </w:r>
      <w:r>
        <w:rPr>
          <w:sz w:val="24"/>
        </w:rPr>
        <w:t>öğrenci,</w:t>
      </w:r>
      <w:r>
        <w:rPr>
          <w:spacing w:val="-1"/>
          <w:sz w:val="24"/>
        </w:rPr>
        <w:t xml:space="preserve"> </w:t>
      </w:r>
      <w:r>
        <w:rPr>
          <w:sz w:val="24"/>
        </w:rPr>
        <w:t>o anadal</w:t>
      </w:r>
      <w:r>
        <w:rPr>
          <w:spacing w:val="-1"/>
          <w:sz w:val="24"/>
        </w:rPr>
        <w:t xml:space="preserve"> </w:t>
      </w:r>
      <w:r>
        <w:rPr>
          <w:sz w:val="24"/>
        </w:rPr>
        <w:t>programından</w:t>
      </w:r>
      <w:r>
        <w:rPr>
          <w:spacing w:val="-1"/>
          <w:sz w:val="24"/>
        </w:rPr>
        <w:t xml:space="preserve"> </w:t>
      </w:r>
      <w:r>
        <w:rPr>
          <w:sz w:val="24"/>
        </w:rPr>
        <w:t>farklı olması</w:t>
      </w:r>
      <w:r>
        <w:rPr>
          <w:spacing w:val="-1"/>
          <w:sz w:val="24"/>
        </w:rPr>
        <w:t xml:space="preserve"> </w:t>
      </w:r>
      <w:r>
        <w:rPr>
          <w:sz w:val="24"/>
        </w:rPr>
        <w:t>kaydıyla, en fazla bir çift anadal programına kayıt yaptırabilir. Anadal ve bir çift anadal programlarına kayıtlı olan öğrenci ise, o anadal ve çift anadal programlarından farklı olması kaydıyla, en fazla bir yan dal programına kayıt yaptırabilir.</w:t>
      </w:r>
    </w:p>
    <w:p w14:paraId="7B72B283" w14:textId="77777777" w:rsidR="00551096" w:rsidRDefault="00000000">
      <w:pPr>
        <w:pStyle w:val="ListeParagraf"/>
        <w:numPr>
          <w:ilvl w:val="0"/>
          <w:numId w:val="7"/>
        </w:numPr>
        <w:tabs>
          <w:tab w:val="left" w:pos="559"/>
        </w:tabs>
        <w:ind w:right="143" w:firstLine="0"/>
        <w:jc w:val="both"/>
        <w:rPr>
          <w:sz w:val="24"/>
        </w:rPr>
      </w:pPr>
      <w:r>
        <w:rPr>
          <w:sz w:val="24"/>
        </w:rPr>
        <w:t>Çift anadal öğrencileri, ikinci dala başladığı sınıfın yürürlükte olan yönetmelik ve müfredatına tabi tutulurlar.</w:t>
      </w:r>
    </w:p>
    <w:p w14:paraId="7A373BE7" w14:textId="77777777" w:rsidR="00551096" w:rsidRDefault="00551096">
      <w:pPr>
        <w:pStyle w:val="ListeParagraf"/>
        <w:rPr>
          <w:sz w:val="24"/>
        </w:rPr>
        <w:sectPr w:rsidR="00551096">
          <w:type w:val="continuous"/>
          <w:pgSz w:w="11910" w:h="16840"/>
          <w:pgMar w:top="1600" w:right="1275" w:bottom="280" w:left="1275" w:header="708" w:footer="708" w:gutter="0"/>
          <w:cols w:space="708"/>
        </w:sectPr>
      </w:pPr>
    </w:p>
    <w:p w14:paraId="340217E9" w14:textId="77777777" w:rsidR="00551096" w:rsidRDefault="00000000">
      <w:pPr>
        <w:pStyle w:val="Balk1"/>
        <w:spacing w:before="74"/>
      </w:pPr>
      <w:r>
        <w:lastRenderedPageBreak/>
        <w:t>Yan</w:t>
      </w:r>
      <w:r>
        <w:rPr>
          <w:spacing w:val="-2"/>
        </w:rPr>
        <w:t xml:space="preserve"> </w:t>
      </w:r>
      <w:r>
        <w:t>Dal</w:t>
      </w:r>
      <w:r>
        <w:rPr>
          <w:spacing w:val="-1"/>
        </w:rPr>
        <w:t xml:space="preserve"> </w:t>
      </w:r>
      <w:r>
        <w:rPr>
          <w:spacing w:val="-2"/>
        </w:rPr>
        <w:t>Programı</w:t>
      </w:r>
    </w:p>
    <w:p w14:paraId="4F5C1D63" w14:textId="77777777" w:rsidR="00551096" w:rsidRDefault="00000000">
      <w:pPr>
        <w:pStyle w:val="GvdeMetni"/>
        <w:spacing w:before="272"/>
        <w:ind w:right="141"/>
      </w:pPr>
      <w:r>
        <w:rPr>
          <w:b/>
        </w:rPr>
        <w:t xml:space="preserve">MADDE 4 – </w:t>
      </w:r>
      <w:r>
        <w:t>(1) Yan dal programı öğrencinin kayıtlı olduğu anadal programından bağımsız bir programdır.</w:t>
      </w:r>
    </w:p>
    <w:p w14:paraId="1BE02D58" w14:textId="77777777" w:rsidR="00551096" w:rsidRDefault="00000000">
      <w:pPr>
        <w:pStyle w:val="ListeParagraf"/>
        <w:numPr>
          <w:ilvl w:val="0"/>
          <w:numId w:val="6"/>
        </w:numPr>
        <w:tabs>
          <w:tab w:val="left" w:pos="538"/>
        </w:tabs>
        <w:ind w:firstLine="0"/>
        <w:jc w:val="both"/>
        <w:rPr>
          <w:sz w:val="24"/>
        </w:rPr>
      </w:pPr>
      <w:r>
        <w:rPr>
          <w:sz w:val="24"/>
        </w:rPr>
        <w:t>Yükseköğretim kurumları esaslarını ve başvuru koşullarını ilgili yönetim kurullarının teklifi ve senatolarının onayı ile belirleyerek, yan dal programları düzenleyebilir.</w:t>
      </w:r>
    </w:p>
    <w:p w14:paraId="02383C4C" w14:textId="77777777" w:rsidR="00551096" w:rsidRDefault="00000000">
      <w:pPr>
        <w:pStyle w:val="ListeParagraf"/>
        <w:numPr>
          <w:ilvl w:val="0"/>
          <w:numId w:val="6"/>
        </w:numPr>
        <w:tabs>
          <w:tab w:val="left" w:pos="535"/>
        </w:tabs>
        <w:ind w:right="146" w:firstLine="0"/>
        <w:jc w:val="both"/>
        <w:rPr>
          <w:sz w:val="24"/>
        </w:rPr>
      </w:pPr>
      <w:r>
        <w:rPr>
          <w:sz w:val="24"/>
        </w:rPr>
        <w:t>Yan dal programı ile öğrencinin kayıtlı olduğu anadal programı arasında ortak veya eşdeğer dersler olabilir.</w:t>
      </w:r>
    </w:p>
    <w:p w14:paraId="426DF358" w14:textId="77777777" w:rsidR="00551096" w:rsidRDefault="00000000">
      <w:pPr>
        <w:pStyle w:val="ListeParagraf"/>
        <w:numPr>
          <w:ilvl w:val="0"/>
          <w:numId w:val="6"/>
        </w:numPr>
        <w:tabs>
          <w:tab w:val="left" w:pos="514"/>
        </w:tabs>
        <w:ind w:right="145" w:firstLine="0"/>
        <w:jc w:val="both"/>
        <w:rPr>
          <w:sz w:val="24"/>
        </w:rPr>
      </w:pPr>
      <w:r>
        <w:rPr>
          <w:sz w:val="24"/>
        </w:rPr>
        <w:t>Yan dal programında, anadal programı ile ortak veya eşdeğer olan dersler hariç olmak üzere, 18 krediden az olmamak</w:t>
      </w:r>
      <w:r>
        <w:rPr>
          <w:spacing w:val="-1"/>
          <w:sz w:val="24"/>
        </w:rPr>
        <w:t xml:space="preserve"> </w:t>
      </w:r>
      <w:r>
        <w:rPr>
          <w:sz w:val="24"/>
        </w:rPr>
        <w:t>kaydı ile en az 6 ders,</w:t>
      </w:r>
      <w:r>
        <w:rPr>
          <w:spacing w:val="-1"/>
          <w:sz w:val="24"/>
        </w:rPr>
        <w:t xml:space="preserve"> </w:t>
      </w:r>
      <w:r>
        <w:rPr>
          <w:sz w:val="24"/>
        </w:rPr>
        <w:t>36 krediden fazla</w:t>
      </w:r>
      <w:r>
        <w:rPr>
          <w:spacing w:val="-1"/>
          <w:sz w:val="24"/>
        </w:rPr>
        <w:t xml:space="preserve"> </w:t>
      </w:r>
      <w:r>
        <w:rPr>
          <w:sz w:val="24"/>
        </w:rPr>
        <w:t>olmamak kaydı ile en fazla 12 dersten oluşur.</w:t>
      </w:r>
    </w:p>
    <w:p w14:paraId="0F1D589B" w14:textId="77777777" w:rsidR="00551096" w:rsidRDefault="00000000">
      <w:pPr>
        <w:pStyle w:val="ListeParagraf"/>
        <w:numPr>
          <w:ilvl w:val="0"/>
          <w:numId w:val="6"/>
        </w:numPr>
        <w:tabs>
          <w:tab w:val="left" w:pos="499"/>
        </w:tabs>
        <w:ind w:firstLine="0"/>
        <w:jc w:val="both"/>
        <w:rPr>
          <w:sz w:val="24"/>
        </w:rPr>
      </w:pPr>
      <w:r>
        <w:rPr>
          <w:sz w:val="24"/>
        </w:rPr>
        <w:t>Yan dal programının uygulanması, müfredat değişiklikleri ve intibak konularında anadal programlarında kullanılan esaslar geçerlidir.</w:t>
      </w:r>
    </w:p>
    <w:p w14:paraId="73DCF06C" w14:textId="77777777" w:rsidR="00551096" w:rsidRDefault="00000000">
      <w:pPr>
        <w:pStyle w:val="ListeParagraf"/>
        <w:numPr>
          <w:ilvl w:val="0"/>
          <w:numId w:val="6"/>
        </w:numPr>
        <w:tabs>
          <w:tab w:val="left" w:pos="487"/>
        </w:tabs>
        <w:ind w:firstLine="0"/>
        <w:jc w:val="both"/>
        <w:rPr>
          <w:sz w:val="24"/>
        </w:rPr>
      </w:pPr>
      <w:r>
        <w:rPr>
          <w:sz w:val="24"/>
        </w:rPr>
        <w:t>Yan dal programlarını tamamlayanlara, eğitim aldıkları alanda sadece başarı belgesi (Yan Dal Sertifikası) düzenlenir.</w:t>
      </w:r>
    </w:p>
    <w:p w14:paraId="7E004F53" w14:textId="77777777" w:rsidR="00551096" w:rsidRDefault="00551096">
      <w:pPr>
        <w:pStyle w:val="GvdeMetni"/>
        <w:spacing w:before="5"/>
        <w:ind w:left="0"/>
        <w:jc w:val="left"/>
      </w:pPr>
    </w:p>
    <w:p w14:paraId="6CF01929" w14:textId="77777777" w:rsidR="00551096" w:rsidRDefault="00000000">
      <w:pPr>
        <w:pStyle w:val="Balk1"/>
      </w:pPr>
      <w:r>
        <w:t>Çift</w:t>
      </w:r>
      <w:r>
        <w:rPr>
          <w:spacing w:val="-5"/>
        </w:rPr>
        <w:t xml:space="preserve"> </w:t>
      </w:r>
      <w:r>
        <w:t>Ana</w:t>
      </w:r>
      <w:r>
        <w:rPr>
          <w:spacing w:val="-3"/>
        </w:rPr>
        <w:t xml:space="preserve"> </w:t>
      </w:r>
      <w:r>
        <w:t>Dal/Yan</w:t>
      </w:r>
      <w:r>
        <w:rPr>
          <w:spacing w:val="-2"/>
        </w:rPr>
        <w:t xml:space="preserve"> </w:t>
      </w:r>
      <w:r>
        <w:t>Dal</w:t>
      </w:r>
      <w:r>
        <w:rPr>
          <w:spacing w:val="-3"/>
        </w:rPr>
        <w:t xml:space="preserve"> </w:t>
      </w:r>
      <w:r>
        <w:t>Programına</w:t>
      </w:r>
      <w:r>
        <w:rPr>
          <w:spacing w:val="-3"/>
        </w:rPr>
        <w:t xml:space="preserve"> </w:t>
      </w:r>
      <w:r>
        <w:t>Başvuru</w:t>
      </w:r>
      <w:r>
        <w:rPr>
          <w:spacing w:val="-2"/>
        </w:rPr>
        <w:t xml:space="preserve"> </w:t>
      </w:r>
      <w:r>
        <w:t>ve</w:t>
      </w:r>
      <w:r>
        <w:rPr>
          <w:spacing w:val="-4"/>
        </w:rPr>
        <w:t xml:space="preserve"> </w:t>
      </w:r>
      <w:r>
        <w:t>Kabul</w:t>
      </w:r>
      <w:r>
        <w:rPr>
          <w:spacing w:val="-2"/>
        </w:rPr>
        <w:t xml:space="preserve"> Koşulları</w:t>
      </w:r>
    </w:p>
    <w:p w14:paraId="52023D65" w14:textId="77777777" w:rsidR="00551096" w:rsidRDefault="00000000">
      <w:pPr>
        <w:pStyle w:val="GvdeMetni"/>
        <w:spacing w:before="272"/>
        <w:ind w:right="140"/>
      </w:pPr>
      <w:r>
        <w:rPr>
          <w:b/>
        </w:rPr>
        <w:t xml:space="preserve">MADDE 5 – </w:t>
      </w:r>
      <w:r>
        <w:t>(1) Senato tarafından çift anadal/yan dal programı açılması uygun görülen birimler en geç eğitim-öğretim yılı/yarıyılı sonunda 1 ay önce alınacak öğrenci</w:t>
      </w:r>
      <w:r>
        <w:rPr>
          <w:spacing w:val="40"/>
        </w:rPr>
        <w:t xml:space="preserve"> </w:t>
      </w:r>
      <w:r>
        <w:t>kontenjanlarını belirler ve fakülte/meslek yüksekokul/yüksekokul kurullarına sunarlar. İlgili kurullar her akademik yılın/yarıyılın başlangıcından en geç 1 ay önce bölümlerin önerdiği kontenjanları karara bağlarlar.</w:t>
      </w:r>
    </w:p>
    <w:p w14:paraId="3AFA1D24" w14:textId="77777777" w:rsidR="00551096" w:rsidRDefault="00000000">
      <w:pPr>
        <w:pStyle w:val="ListeParagraf"/>
        <w:numPr>
          <w:ilvl w:val="0"/>
          <w:numId w:val="5"/>
        </w:numPr>
        <w:tabs>
          <w:tab w:val="left" w:pos="509"/>
        </w:tabs>
        <w:ind w:right="141" w:firstLine="0"/>
        <w:jc w:val="both"/>
        <w:rPr>
          <w:sz w:val="24"/>
        </w:rPr>
      </w:pPr>
      <w:r>
        <w:rPr>
          <w:sz w:val="24"/>
        </w:rPr>
        <w:t xml:space="preserve">Rektörlük ilgili kurulun karara bağladığı kontenjanları ilgili yarıyılın ders kayıt dönemi başlangıcından önce duyurur. Çift anadal/yan dal programına başvurular, başvuru dilekçesi, not durum belgesi ve YKS sonuç belgesi </w:t>
      </w:r>
      <w:proofErr w:type="gramStart"/>
      <w:r>
        <w:rPr>
          <w:sz w:val="24"/>
        </w:rPr>
        <w:t>ile birlikte</w:t>
      </w:r>
      <w:proofErr w:type="gramEnd"/>
      <w:r>
        <w:rPr>
          <w:sz w:val="24"/>
        </w:rPr>
        <w:t xml:space="preserve"> ilgili bölüm başkanlığına yapılır.</w:t>
      </w:r>
    </w:p>
    <w:p w14:paraId="283CB290" w14:textId="77777777" w:rsidR="00551096" w:rsidRDefault="00000000">
      <w:pPr>
        <w:pStyle w:val="ListeParagraf"/>
        <w:numPr>
          <w:ilvl w:val="0"/>
          <w:numId w:val="5"/>
        </w:numPr>
        <w:tabs>
          <w:tab w:val="left" w:pos="483"/>
        </w:tabs>
        <w:ind w:right="137" w:firstLine="0"/>
        <w:jc w:val="both"/>
        <w:rPr>
          <w:sz w:val="24"/>
        </w:rPr>
      </w:pPr>
      <w:r>
        <w:rPr>
          <w:sz w:val="24"/>
        </w:rPr>
        <w:t xml:space="preserve">a) Öğrenci çift anadal diploma programına, anadal lisans diploma programının en erken 3. yarıyılın başında, en geç ise dört yıllık programlarda 5. yarıyılın başında, beş yıllık programlarda 7. yarıyılın başında, altı yıllık programlarda ise 9. yarıyılın başında; anadal </w:t>
      </w:r>
      <w:proofErr w:type="spellStart"/>
      <w:r>
        <w:rPr>
          <w:sz w:val="24"/>
        </w:rPr>
        <w:t>önlisans</w:t>
      </w:r>
      <w:proofErr w:type="spellEnd"/>
      <w:r>
        <w:rPr>
          <w:sz w:val="24"/>
        </w:rPr>
        <w:t xml:space="preserve"> diploma programında en erken 2. yarıyılın başında, en geç ise 3. yarıyılın başında başvurabilir. Öğrenci aynı anda sadece bir çift anadal ve/veya bir yan dal programına </w:t>
      </w:r>
      <w:r>
        <w:rPr>
          <w:spacing w:val="-2"/>
          <w:sz w:val="24"/>
        </w:rPr>
        <w:t>başvurabilir.</w:t>
      </w:r>
    </w:p>
    <w:p w14:paraId="3B9B18E7" w14:textId="77777777" w:rsidR="00551096" w:rsidRDefault="00000000">
      <w:pPr>
        <w:pStyle w:val="GvdeMetni"/>
        <w:ind w:right="141"/>
      </w:pPr>
      <w:r>
        <w:t>b) Öğrenci yan dal programına, anadal lisans programının en erken 3., en geç ise dört yıllık programlarda 6. yarıyılın başında, beş yıllık programlarda 8. yarıyılın başında, altı yıllık programlarda ise 10. yarıyılın başında başvurabilir.</w:t>
      </w:r>
    </w:p>
    <w:p w14:paraId="4817208C" w14:textId="77777777" w:rsidR="00551096" w:rsidRDefault="00000000">
      <w:pPr>
        <w:pStyle w:val="ListeParagraf"/>
        <w:numPr>
          <w:ilvl w:val="0"/>
          <w:numId w:val="5"/>
        </w:numPr>
        <w:tabs>
          <w:tab w:val="left" w:pos="499"/>
        </w:tabs>
        <w:ind w:right="139" w:firstLine="0"/>
        <w:jc w:val="both"/>
        <w:rPr>
          <w:sz w:val="24"/>
        </w:rPr>
      </w:pPr>
      <w:r>
        <w:rPr>
          <w:sz w:val="24"/>
        </w:rPr>
        <w:t>Öğrencinin çift anadal programına başvurabilmesi için başvurduğu döneme kadar anadal lisans programında tüm dersleri almış olması, başarmış olması, başvuru sırasındaki genel not ortalamasının en az 100 üzerinden 70 olması ve anadal programının ilgili sınıfında başarı sıralaması itibari ile en üst %20’sinde bulunuyor olması gerekir.</w:t>
      </w:r>
    </w:p>
    <w:p w14:paraId="3A487167" w14:textId="77777777" w:rsidR="00551096" w:rsidRDefault="00000000">
      <w:pPr>
        <w:pStyle w:val="ListeParagraf"/>
        <w:numPr>
          <w:ilvl w:val="0"/>
          <w:numId w:val="5"/>
        </w:numPr>
        <w:tabs>
          <w:tab w:val="left" w:pos="531"/>
        </w:tabs>
        <w:spacing w:before="1"/>
        <w:ind w:firstLine="0"/>
        <w:jc w:val="both"/>
        <w:rPr>
          <w:sz w:val="24"/>
        </w:rPr>
      </w:pPr>
      <w:r>
        <w:rPr>
          <w:sz w:val="24"/>
        </w:rPr>
        <w:t>Hukuk, tıp ve sağlık programları ile mühendislik programları hariç olmak üzere, çift anadal yapılacak programların kontenjanları da programların kontenjanının %20’sinden az olmamak üzere Senato tarafından belirlenir.</w:t>
      </w:r>
    </w:p>
    <w:p w14:paraId="08334E65" w14:textId="77777777" w:rsidR="00551096" w:rsidRDefault="00000000">
      <w:pPr>
        <w:pStyle w:val="ListeParagraf"/>
        <w:numPr>
          <w:ilvl w:val="0"/>
          <w:numId w:val="5"/>
        </w:numPr>
        <w:tabs>
          <w:tab w:val="left" w:pos="629"/>
        </w:tabs>
        <w:ind w:right="143" w:firstLine="0"/>
        <w:jc w:val="both"/>
        <w:rPr>
          <w:sz w:val="24"/>
        </w:rPr>
      </w:pPr>
      <w:r>
        <w:rPr>
          <w:sz w:val="24"/>
        </w:rPr>
        <w:t>Başvuruların belirlenen kontenjandan fazla olması halinde aşağıdaki formüller kullanılarak hesaplanan puanlamaya göre sıralama yapılır. Sıralamada eşitlik halinde üniversite giriş puanı dikkate alınır.</w:t>
      </w:r>
    </w:p>
    <w:p w14:paraId="3353213B" w14:textId="77777777" w:rsidR="00551096" w:rsidRDefault="00551096">
      <w:pPr>
        <w:pStyle w:val="GvdeMetni"/>
        <w:spacing w:before="2"/>
        <w:ind w:left="0"/>
        <w:jc w:val="left"/>
        <w:rPr>
          <w:sz w:val="16"/>
        </w:rPr>
      </w:pPr>
    </w:p>
    <w:p w14:paraId="172E922D" w14:textId="77777777" w:rsidR="00551096" w:rsidRDefault="00551096">
      <w:pPr>
        <w:pStyle w:val="GvdeMetni"/>
        <w:jc w:val="left"/>
        <w:rPr>
          <w:sz w:val="16"/>
        </w:rPr>
        <w:sectPr w:rsidR="00551096">
          <w:pgSz w:w="11910" w:h="16840"/>
          <w:pgMar w:top="1320" w:right="1275" w:bottom="280" w:left="1275" w:header="708" w:footer="708" w:gutter="0"/>
          <w:cols w:space="708"/>
        </w:sectPr>
      </w:pPr>
    </w:p>
    <w:p w14:paraId="70AA9599" w14:textId="77777777" w:rsidR="00551096" w:rsidRDefault="00000000">
      <w:pPr>
        <w:pStyle w:val="ListeParagraf"/>
        <w:numPr>
          <w:ilvl w:val="1"/>
          <w:numId w:val="5"/>
        </w:numPr>
        <w:tabs>
          <w:tab w:val="left" w:pos="386"/>
        </w:tabs>
        <w:spacing w:before="90"/>
        <w:ind w:left="386" w:right="0" w:hanging="245"/>
        <w:rPr>
          <w:sz w:val="24"/>
        </w:rPr>
      </w:pPr>
      <w:r>
        <w:rPr>
          <w:sz w:val="24"/>
        </w:rPr>
        <w:t>Birim</w:t>
      </w:r>
      <w:r>
        <w:rPr>
          <w:spacing w:val="-1"/>
          <w:sz w:val="24"/>
        </w:rPr>
        <w:t xml:space="preserve"> </w:t>
      </w:r>
      <w:r>
        <w:rPr>
          <w:sz w:val="24"/>
        </w:rPr>
        <w:t>içi</w:t>
      </w:r>
      <w:r>
        <w:rPr>
          <w:spacing w:val="-2"/>
          <w:sz w:val="24"/>
        </w:rPr>
        <w:t xml:space="preserve"> </w:t>
      </w:r>
      <w:r>
        <w:rPr>
          <w:sz w:val="24"/>
        </w:rPr>
        <w:t>değerlendirme</w:t>
      </w:r>
      <w:r>
        <w:rPr>
          <w:spacing w:val="-1"/>
          <w:sz w:val="24"/>
        </w:rPr>
        <w:t xml:space="preserve"> </w:t>
      </w:r>
      <w:r>
        <w:rPr>
          <w:spacing w:val="-2"/>
          <w:sz w:val="24"/>
        </w:rPr>
        <w:t>puanı</w:t>
      </w:r>
    </w:p>
    <w:p w14:paraId="5B39F2D6" w14:textId="77777777" w:rsidR="00551096" w:rsidRDefault="00000000">
      <w:pPr>
        <w:pStyle w:val="GvdeMetni"/>
        <w:spacing w:before="206" w:line="156" w:lineRule="auto"/>
        <w:ind w:firstLine="2614"/>
        <w:jc w:val="left"/>
        <w:rPr>
          <w:rFonts w:ascii="Cambria Math" w:hAnsi="Cambria Math"/>
        </w:rPr>
      </w:pPr>
      <w:r>
        <w:rPr>
          <w:rFonts w:ascii="Cambria Math" w:hAnsi="Cambria Math"/>
          <w:noProof/>
        </w:rPr>
        <mc:AlternateContent>
          <mc:Choice Requires="wps">
            <w:drawing>
              <wp:anchor distT="0" distB="0" distL="0" distR="0" simplePos="0" relativeHeight="487497728" behindDoc="1" locked="0" layoutInCell="1" allowOverlap="1" wp14:anchorId="1D159223" wp14:editId="5F9417C3">
                <wp:simplePos x="0" y="0"/>
                <wp:positionH relativeFrom="page">
                  <wp:posOffset>2559430</wp:posOffset>
                </wp:positionH>
                <wp:positionV relativeFrom="paragraph">
                  <wp:posOffset>291952</wp:posOffset>
                </wp:positionV>
                <wp:extent cx="1153795" cy="1079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3795" cy="10795"/>
                        </a:xfrm>
                        <a:custGeom>
                          <a:avLst/>
                          <a:gdLst/>
                          <a:ahLst/>
                          <a:cxnLst/>
                          <a:rect l="l" t="t" r="r" b="b"/>
                          <a:pathLst>
                            <a:path w="1153795" h="10795">
                              <a:moveTo>
                                <a:pt x="1153668" y="0"/>
                              </a:moveTo>
                              <a:lnTo>
                                <a:pt x="0" y="0"/>
                              </a:lnTo>
                              <a:lnTo>
                                <a:pt x="0" y="10667"/>
                              </a:lnTo>
                              <a:lnTo>
                                <a:pt x="1153668" y="10667"/>
                              </a:lnTo>
                              <a:lnTo>
                                <a:pt x="11536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7D38BF" id="Graphic 1" o:spid="_x0000_s1026" style="position:absolute;margin-left:201.55pt;margin-top:23pt;width:90.85pt;height:.85pt;z-index:-15818752;visibility:visible;mso-wrap-style:square;mso-wrap-distance-left:0;mso-wrap-distance-top:0;mso-wrap-distance-right:0;mso-wrap-distance-bottom:0;mso-position-horizontal:absolute;mso-position-horizontal-relative:page;mso-position-vertical:absolute;mso-position-vertical-relative:text;v-text-anchor:top" coordsize="115379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" path="m1153668,l,,,10667r1153668,l1153668,xe" fillcolor="black" stroked="f">
                <v:path arrowok="t"/>
                <w10:wrap anchorx="page"/>
              </v:shape>
            </w:pict>
          </mc:Fallback>
        </mc:AlternateContent>
      </w:r>
      <w:r>
        <w:rPr>
          <w:rFonts w:ascii="Cambria Math" w:hAnsi="Cambria Math"/>
        </w:rPr>
        <w:t>Adayın</w:t>
      </w:r>
      <w:r>
        <w:rPr>
          <w:rFonts w:ascii="Cambria Math" w:hAnsi="Cambria Math"/>
          <w:spacing w:val="-14"/>
        </w:rPr>
        <w:t xml:space="preserve"> </w:t>
      </w:r>
      <w:r>
        <w:rPr>
          <w:rFonts w:ascii="Cambria Math" w:hAnsi="Cambria Math"/>
        </w:rPr>
        <w:t>YKS</w:t>
      </w:r>
      <w:r>
        <w:rPr>
          <w:rFonts w:ascii="Cambria Math" w:hAnsi="Cambria Math"/>
          <w:spacing w:val="-13"/>
        </w:rPr>
        <w:t xml:space="preserve"> </w:t>
      </w:r>
      <w:r>
        <w:rPr>
          <w:rFonts w:ascii="Cambria Math" w:hAnsi="Cambria Math"/>
        </w:rPr>
        <w:t>puanı Değerlendirme Puanı = (</w:t>
      </w:r>
    </w:p>
    <w:p w14:paraId="5925D714" w14:textId="77777777" w:rsidR="00551096" w:rsidRDefault="00000000">
      <w:pPr>
        <w:spacing w:line="211" w:lineRule="exact"/>
        <w:ind w:left="3000"/>
        <w:rPr>
          <w:rFonts w:ascii="Cambria Math"/>
          <w:sz w:val="17"/>
        </w:rPr>
      </w:pPr>
      <w:r>
        <w:rPr>
          <w:rFonts w:ascii="Cambria Math"/>
          <w:spacing w:val="-2"/>
          <w:w w:val="110"/>
          <w:position w:val="5"/>
          <w:sz w:val="24"/>
        </w:rPr>
        <w:t>YKS</w:t>
      </w:r>
      <w:r>
        <w:rPr>
          <w:rFonts w:ascii="Cambria Math"/>
          <w:spacing w:val="-2"/>
          <w:w w:val="110"/>
          <w:sz w:val="17"/>
        </w:rPr>
        <w:t>maksimum</w:t>
      </w:r>
    </w:p>
    <w:p w14:paraId="1BB90437" w14:textId="77777777" w:rsidR="00551096" w:rsidRDefault="00000000">
      <w:pPr>
        <w:spacing w:before="210"/>
        <w:rPr>
          <w:rFonts w:ascii="Cambria Math"/>
          <w:sz w:val="24"/>
        </w:rPr>
      </w:pPr>
      <w:r>
        <w:br w:type="column"/>
      </w:r>
    </w:p>
    <w:p w14:paraId="23E385AD" w14:textId="77777777" w:rsidR="00551096" w:rsidRDefault="00000000">
      <w:pPr>
        <w:pStyle w:val="GvdeMetni"/>
        <w:spacing w:before="1" w:line="232" w:lineRule="exact"/>
        <w:ind w:left="1043"/>
        <w:jc w:val="center"/>
        <w:rPr>
          <w:rFonts w:ascii="Cambria Math" w:hAnsi="Cambria Math"/>
        </w:rPr>
      </w:pPr>
      <w:r>
        <w:rPr>
          <w:rFonts w:ascii="Cambria Math" w:hAnsi="Cambria Math"/>
        </w:rPr>
        <w:t>Adayın</w:t>
      </w:r>
      <w:r>
        <w:rPr>
          <w:rFonts w:ascii="Cambria Math" w:hAnsi="Cambria Math"/>
          <w:spacing w:val="-6"/>
        </w:rPr>
        <w:t xml:space="preserve"> </w:t>
      </w:r>
      <w:proofErr w:type="spellStart"/>
      <w:r>
        <w:rPr>
          <w:rFonts w:ascii="Cambria Math" w:hAnsi="Cambria Math"/>
          <w:spacing w:val="-2"/>
        </w:rPr>
        <w:t>GNO′su</w:t>
      </w:r>
      <w:proofErr w:type="spellEnd"/>
    </w:p>
    <w:p w14:paraId="6A8C1390" w14:textId="77777777" w:rsidR="00551096" w:rsidRDefault="00000000">
      <w:pPr>
        <w:pStyle w:val="GvdeMetni"/>
        <w:spacing w:line="172" w:lineRule="exact"/>
        <w:ind w:left="11"/>
        <w:jc w:val="left"/>
        <w:rPr>
          <w:rFonts w:ascii="Cambria Math" w:hAnsi="Cambria Math"/>
        </w:rPr>
      </w:pPr>
      <w:r>
        <w:rPr>
          <w:rFonts w:ascii="Cambria Math" w:hAnsi="Cambria Math"/>
          <w:noProof/>
        </w:rPr>
        <mc:AlternateContent>
          <mc:Choice Requires="wps">
            <w:drawing>
              <wp:anchor distT="0" distB="0" distL="0" distR="0" simplePos="0" relativeHeight="15729152" behindDoc="0" locked="0" layoutInCell="1" allowOverlap="1" wp14:anchorId="4F6085E1" wp14:editId="44FCF41C">
                <wp:simplePos x="0" y="0"/>
                <wp:positionH relativeFrom="page">
                  <wp:posOffset>4403725</wp:posOffset>
                </wp:positionH>
                <wp:positionV relativeFrom="paragraph">
                  <wp:posOffset>64473</wp:posOffset>
                </wp:positionV>
                <wp:extent cx="977265" cy="1079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265" cy="10795"/>
                        </a:xfrm>
                        <a:custGeom>
                          <a:avLst/>
                          <a:gdLst/>
                          <a:ahLst/>
                          <a:cxnLst/>
                          <a:rect l="l" t="t" r="r" b="b"/>
                          <a:pathLst>
                            <a:path w="977265" h="10795">
                              <a:moveTo>
                                <a:pt x="976884" y="0"/>
                              </a:moveTo>
                              <a:lnTo>
                                <a:pt x="0" y="0"/>
                              </a:lnTo>
                              <a:lnTo>
                                <a:pt x="0" y="10667"/>
                              </a:lnTo>
                              <a:lnTo>
                                <a:pt x="976884" y="10667"/>
                              </a:lnTo>
                              <a:lnTo>
                                <a:pt x="9768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E9A752" id="Graphic 2" o:spid="_x0000_s1026" style="position:absolute;margin-left:346.75pt;margin-top:5.1pt;width:76.95pt;height:.85pt;z-index:15729152;visibility:visible;mso-wrap-style:square;mso-wrap-distance-left:0;mso-wrap-distance-top:0;mso-wrap-distance-right:0;mso-wrap-distance-bottom:0;mso-position-horizontal:absolute;mso-position-horizontal-relative:page;mso-position-vertical:absolute;mso-position-vertical-relative:text;v-text-anchor:top" coordsize="97726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" path="m976884,l,,,10667r976884,l976884,xe" fillcolor="black" stroked="f">
                <v:path arrowok="t"/>
                <w10:wrap anchorx="page"/>
              </v:shape>
            </w:pict>
          </mc:Fallback>
        </mc:AlternateContent>
      </w:r>
      <w:r>
        <w:rPr>
          <w:rFonts w:ascii="Cambria Math" w:hAnsi="Cambria Math"/>
        </w:rPr>
        <w:t>×</w:t>
      </w:r>
      <w:r>
        <w:rPr>
          <w:rFonts w:ascii="Cambria Math" w:hAnsi="Cambria Math"/>
          <w:spacing w:val="3"/>
        </w:rPr>
        <w:t xml:space="preserve"> </w:t>
      </w:r>
      <w:r>
        <w:rPr>
          <w:rFonts w:ascii="Cambria Math" w:hAnsi="Cambria Math"/>
        </w:rPr>
        <w:t>20)</w:t>
      </w:r>
      <w:r>
        <w:rPr>
          <w:rFonts w:ascii="Cambria Math" w:hAnsi="Cambria Math"/>
          <w:spacing w:val="9"/>
        </w:rPr>
        <w:t xml:space="preserve"> </w:t>
      </w:r>
      <w:r>
        <w:rPr>
          <w:rFonts w:ascii="Cambria Math" w:hAnsi="Cambria Math"/>
        </w:rPr>
        <w:t>+</w:t>
      </w:r>
      <w:r>
        <w:rPr>
          <w:rFonts w:ascii="Cambria Math" w:hAnsi="Cambria Math"/>
          <w:spacing w:val="5"/>
        </w:rPr>
        <w:t xml:space="preserve"> </w:t>
      </w:r>
      <w:r>
        <w:rPr>
          <w:rFonts w:ascii="Cambria Math" w:hAnsi="Cambria Math"/>
          <w:spacing w:val="-10"/>
        </w:rPr>
        <w:t>(</w:t>
      </w:r>
    </w:p>
    <w:p w14:paraId="1AD773BA" w14:textId="77777777" w:rsidR="00551096" w:rsidRDefault="00000000">
      <w:pPr>
        <w:pStyle w:val="GvdeMetni"/>
        <w:spacing w:line="221" w:lineRule="exact"/>
        <w:ind w:left="1045"/>
        <w:jc w:val="center"/>
        <w:rPr>
          <w:rFonts w:ascii="Cambria Math"/>
        </w:rPr>
      </w:pPr>
      <w:r>
        <w:rPr>
          <w:rFonts w:ascii="Cambria Math"/>
          <w:spacing w:val="-10"/>
        </w:rPr>
        <w:t>4</w:t>
      </w:r>
    </w:p>
    <w:p w14:paraId="567F5613" w14:textId="77777777" w:rsidR="00551096" w:rsidRDefault="00000000">
      <w:pPr>
        <w:rPr>
          <w:rFonts w:ascii="Cambria Math"/>
          <w:sz w:val="24"/>
        </w:rPr>
      </w:pPr>
      <w:r>
        <w:br w:type="column"/>
      </w:r>
    </w:p>
    <w:p w14:paraId="6E15F6E2" w14:textId="77777777" w:rsidR="00551096" w:rsidRDefault="00551096">
      <w:pPr>
        <w:pStyle w:val="GvdeMetni"/>
        <w:spacing w:before="111"/>
        <w:ind w:left="0"/>
        <w:jc w:val="left"/>
        <w:rPr>
          <w:rFonts w:ascii="Cambria Math"/>
        </w:rPr>
      </w:pPr>
    </w:p>
    <w:p w14:paraId="5BAD3017" w14:textId="77777777" w:rsidR="00551096" w:rsidRDefault="00000000">
      <w:pPr>
        <w:pStyle w:val="GvdeMetni"/>
        <w:ind w:left="13"/>
        <w:jc w:val="left"/>
        <w:rPr>
          <w:rFonts w:ascii="Cambria Math" w:hAnsi="Cambria Math"/>
        </w:rPr>
      </w:pPr>
      <w:r>
        <w:rPr>
          <w:rFonts w:ascii="Cambria Math" w:hAnsi="Cambria Math"/>
          <w:w w:val="105"/>
        </w:rPr>
        <w:t>×</w:t>
      </w:r>
      <w:r>
        <w:rPr>
          <w:rFonts w:ascii="Cambria Math" w:hAnsi="Cambria Math"/>
          <w:spacing w:val="-11"/>
          <w:w w:val="105"/>
        </w:rPr>
        <w:t xml:space="preserve"> </w:t>
      </w:r>
      <w:r>
        <w:rPr>
          <w:rFonts w:ascii="Cambria Math" w:hAnsi="Cambria Math"/>
          <w:spacing w:val="-5"/>
          <w:w w:val="110"/>
        </w:rPr>
        <w:t>80)</w:t>
      </w:r>
    </w:p>
    <w:p w14:paraId="1E1AC317" w14:textId="77777777" w:rsidR="00551096" w:rsidRDefault="00551096">
      <w:pPr>
        <w:pStyle w:val="GvdeMetni"/>
        <w:jc w:val="left"/>
        <w:rPr>
          <w:rFonts w:ascii="Cambria Math" w:hAnsi="Cambria Math"/>
        </w:rPr>
        <w:sectPr w:rsidR="00551096">
          <w:type w:val="continuous"/>
          <w:pgSz w:w="11910" w:h="16840"/>
          <w:pgMar w:top="1600" w:right="1275" w:bottom="280" w:left="1275" w:header="708" w:footer="708" w:gutter="0"/>
          <w:cols w:num="3" w:space="708" w:equalWidth="0">
            <w:col w:w="4577" w:space="40"/>
            <w:col w:w="2582" w:space="39"/>
            <w:col w:w="2122"/>
          </w:cols>
        </w:sectPr>
      </w:pPr>
    </w:p>
    <w:p w14:paraId="03BB0FF1" w14:textId="77777777" w:rsidR="00551096" w:rsidRDefault="00000000">
      <w:pPr>
        <w:pStyle w:val="ListeParagraf"/>
        <w:numPr>
          <w:ilvl w:val="1"/>
          <w:numId w:val="5"/>
        </w:numPr>
        <w:tabs>
          <w:tab w:val="left" w:pos="399"/>
        </w:tabs>
        <w:spacing w:before="69"/>
        <w:ind w:left="399" w:right="0" w:hanging="258"/>
        <w:rPr>
          <w:sz w:val="24"/>
        </w:rPr>
      </w:pPr>
      <w:r>
        <w:rPr>
          <w:sz w:val="24"/>
        </w:rPr>
        <w:lastRenderedPageBreak/>
        <w:t>Birimler</w:t>
      </w:r>
      <w:r>
        <w:rPr>
          <w:spacing w:val="-3"/>
          <w:sz w:val="24"/>
        </w:rPr>
        <w:t xml:space="preserve"> </w:t>
      </w:r>
      <w:r>
        <w:rPr>
          <w:sz w:val="24"/>
        </w:rPr>
        <w:t>arası</w:t>
      </w:r>
      <w:r>
        <w:rPr>
          <w:spacing w:val="-1"/>
          <w:sz w:val="24"/>
        </w:rPr>
        <w:t xml:space="preserve"> </w:t>
      </w:r>
      <w:r>
        <w:rPr>
          <w:sz w:val="24"/>
        </w:rPr>
        <w:t>değerlendirme</w:t>
      </w:r>
      <w:r>
        <w:rPr>
          <w:spacing w:val="-2"/>
          <w:sz w:val="24"/>
        </w:rPr>
        <w:t xml:space="preserve"> </w:t>
      </w:r>
      <w:r>
        <w:rPr>
          <w:spacing w:val="-4"/>
          <w:sz w:val="24"/>
        </w:rPr>
        <w:t>puanı</w:t>
      </w:r>
    </w:p>
    <w:p w14:paraId="3A5F4813" w14:textId="77777777" w:rsidR="00551096" w:rsidRDefault="00000000">
      <w:pPr>
        <w:pStyle w:val="GvdeMetni"/>
        <w:spacing w:before="206" w:line="156" w:lineRule="auto"/>
        <w:ind w:firstLine="2614"/>
        <w:jc w:val="left"/>
        <w:rPr>
          <w:rFonts w:ascii="Cambria Math" w:hAnsi="Cambria Math"/>
        </w:rPr>
      </w:pPr>
      <w:r>
        <w:rPr>
          <w:rFonts w:ascii="Cambria Math" w:hAnsi="Cambria Math"/>
          <w:noProof/>
        </w:rPr>
        <mc:AlternateContent>
          <mc:Choice Requires="wps">
            <w:drawing>
              <wp:anchor distT="0" distB="0" distL="0" distR="0" simplePos="0" relativeHeight="487498752" behindDoc="1" locked="0" layoutInCell="1" allowOverlap="1" wp14:anchorId="372DBB2D" wp14:editId="7072817D">
                <wp:simplePos x="0" y="0"/>
                <wp:positionH relativeFrom="page">
                  <wp:posOffset>2559430</wp:posOffset>
                </wp:positionH>
                <wp:positionV relativeFrom="paragraph">
                  <wp:posOffset>292241</wp:posOffset>
                </wp:positionV>
                <wp:extent cx="1153795" cy="1079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3795" cy="10795"/>
                        </a:xfrm>
                        <a:custGeom>
                          <a:avLst/>
                          <a:gdLst/>
                          <a:ahLst/>
                          <a:cxnLst/>
                          <a:rect l="l" t="t" r="r" b="b"/>
                          <a:pathLst>
                            <a:path w="1153795" h="10795">
                              <a:moveTo>
                                <a:pt x="1153668" y="0"/>
                              </a:moveTo>
                              <a:lnTo>
                                <a:pt x="0" y="0"/>
                              </a:lnTo>
                              <a:lnTo>
                                <a:pt x="0" y="10668"/>
                              </a:lnTo>
                              <a:lnTo>
                                <a:pt x="1153668" y="10668"/>
                              </a:lnTo>
                              <a:lnTo>
                                <a:pt x="11536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79830C" id="Graphic 3" o:spid="_x0000_s1026" style="position:absolute;margin-left:201.55pt;margin-top:23pt;width:90.85pt;height:.85pt;z-index:-15817728;visibility:visible;mso-wrap-style:square;mso-wrap-distance-left:0;mso-wrap-distance-top:0;mso-wrap-distance-right:0;mso-wrap-distance-bottom:0;mso-position-horizontal:absolute;mso-position-horizontal-relative:page;mso-position-vertical:absolute;mso-position-vertical-relative:text;v-text-anchor:top" coordsize="115379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" path="m1153668,l,,,10668r1153668,l1153668,xe" fillcolor="black" stroked="f">
                <v:path arrowok="t"/>
                <w10:wrap anchorx="page"/>
              </v:shape>
            </w:pict>
          </mc:Fallback>
        </mc:AlternateContent>
      </w:r>
      <w:r>
        <w:rPr>
          <w:rFonts w:ascii="Cambria Math" w:hAnsi="Cambria Math"/>
        </w:rPr>
        <w:t>Adayın</w:t>
      </w:r>
      <w:r>
        <w:rPr>
          <w:rFonts w:ascii="Cambria Math" w:hAnsi="Cambria Math"/>
          <w:spacing w:val="-14"/>
        </w:rPr>
        <w:t xml:space="preserve"> </w:t>
      </w:r>
      <w:r>
        <w:rPr>
          <w:rFonts w:ascii="Cambria Math" w:hAnsi="Cambria Math"/>
        </w:rPr>
        <w:t>YKS</w:t>
      </w:r>
      <w:r>
        <w:rPr>
          <w:rFonts w:ascii="Cambria Math" w:hAnsi="Cambria Math"/>
          <w:spacing w:val="-13"/>
        </w:rPr>
        <w:t xml:space="preserve"> </w:t>
      </w:r>
      <w:r>
        <w:rPr>
          <w:rFonts w:ascii="Cambria Math" w:hAnsi="Cambria Math"/>
        </w:rPr>
        <w:t>puanı Değerlendirme Puanı = (</w:t>
      </w:r>
    </w:p>
    <w:p w14:paraId="745CCB3A" w14:textId="77777777" w:rsidR="00551096" w:rsidRDefault="00000000">
      <w:pPr>
        <w:spacing w:line="211" w:lineRule="exact"/>
        <w:ind w:left="3000"/>
        <w:rPr>
          <w:rFonts w:ascii="Cambria Math"/>
          <w:sz w:val="17"/>
        </w:rPr>
      </w:pPr>
      <w:r>
        <w:rPr>
          <w:rFonts w:ascii="Cambria Math"/>
          <w:spacing w:val="-2"/>
          <w:w w:val="110"/>
          <w:position w:val="5"/>
          <w:sz w:val="24"/>
        </w:rPr>
        <w:t>YKS</w:t>
      </w:r>
      <w:r>
        <w:rPr>
          <w:rFonts w:ascii="Cambria Math"/>
          <w:spacing w:val="-2"/>
          <w:w w:val="110"/>
          <w:sz w:val="17"/>
        </w:rPr>
        <w:t>maksimum</w:t>
      </w:r>
    </w:p>
    <w:p w14:paraId="26ED7778" w14:textId="77777777" w:rsidR="00551096" w:rsidRDefault="00000000">
      <w:pPr>
        <w:spacing w:before="190"/>
        <w:rPr>
          <w:rFonts w:ascii="Cambria Math"/>
          <w:sz w:val="24"/>
        </w:rPr>
      </w:pPr>
      <w:r>
        <w:br w:type="column"/>
      </w:r>
    </w:p>
    <w:p w14:paraId="7F0CF2C2" w14:textId="77777777" w:rsidR="00551096" w:rsidRDefault="00000000">
      <w:pPr>
        <w:pStyle w:val="GvdeMetni"/>
        <w:spacing w:line="232" w:lineRule="exact"/>
        <w:ind w:left="1043"/>
        <w:jc w:val="center"/>
        <w:rPr>
          <w:rFonts w:ascii="Cambria Math" w:hAnsi="Cambria Math"/>
        </w:rPr>
      </w:pPr>
      <w:r>
        <w:rPr>
          <w:rFonts w:ascii="Cambria Math" w:hAnsi="Cambria Math"/>
        </w:rPr>
        <w:t>Adayın</w:t>
      </w:r>
      <w:r>
        <w:rPr>
          <w:rFonts w:ascii="Cambria Math" w:hAnsi="Cambria Math"/>
          <w:spacing w:val="-6"/>
        </w:rPr>
        <w:t xml:space="preserve"> </w:t>
      </w:r>
      <w:proofErr w:type="spellStart"/>
      <w:r>
        <w:rPr>
          <w:rFonts w:ascii="Cambria Math" w:hAnsi="Cambria Math"/>
          <w:spacing w:val="-2"/>
        </w:rPr>
        <w:t>GNO′su</w:t>
      </w:r>
      <w:proofErr w:type="spellEnd"/>
    </w:p>
    <w:p w14:paraId="2EC9F736" w14:textId="77777777" w:rsidR="00551096" w:rsidRDefault="00000000">
      <w:pPr>
        <w:pStyle w:val="GvdeMetni"/>
        <w:spacing w:line="172" w:lineRule="exact"/>
        <w:ind w:left="11"/>
        <w:jc w:val="left"/>
        <w:rPr>
          <w:rFonts w:ascii="Cambria Math" w:hAnsi="Cambria Math"/>
        </w:rPr>
      </w:pPr>
      <w:r>
        <w:rPr>
          <w:rFonts w:ascii="Cambria Math" w:hAnsi="Cambria Math"/>
          <w:noProof/>
        </w:rPr>
        <mc:AlternateContent>
          <mc:Choice Requires="wps">
            <w:drawing>
              <wp:anchor distT="0" distB="0" distL="0" distR="0" simplePos="0" relativeHeight="15730176" behindDoc="0" locked="0" layoutInCell="1" allowOverlap="1" wp14:anchorId="73DE97EF" wp14:editId="3D77B205">
                <wp:simplePos x="0" y="0"/>
                <wp:positionH relativeFrom="page">
                  <wp:posOffset>4403725</wp:posOffset>
                </wp:positionH>
                <wp:positionV relativeFrom="paragraph">
                  <wp:posOffset>64737</wp:posOffset>
                </wp:positionV>
                <wp:extent cx="977265" cy="1079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265" cy="10795"/>
                        </a:xfrm>
                        <a:custGeom>
                          <a:avLst/>
                          <a:gdLst/>
                          <a:ahLst/>
                          <a:cxnLst/>
                          <a:rect l="l" t="t" r="r" b="b"/>
                          <a:pathLst>
                            <a:path w="977265" h="10795">
                              <a:moveTo>
                                <a:pt x="976884" y="0"/>
                              </a:moveTo>
                              <a:lnTo>
                                <a:pt x="0" y="0"/>
                              </a:lnTo>
                              <a:lnTo>
                                <a:pt x="0" y="10668"/>
                              </a:lnTo>
                              <a:lnTo>
                                <a:pt x="976884" y="10668"/>
                              </a:lnTo>
                              <a:lnTo>
                                <a:pt x="9768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97779D" id="Graphic 4" o:spid="_x0000_s1026" style="position:absolute;margin-left:346.75pt;margin-top:5.1pt;width:76.95pt;height:.85pt;z-index:15730176;visibility:visible;mso-wrap-style:square;mso-wrap-distance-left:0;mso-wrap-distance-top:0;mso-wrap-distance-right:0;mso-wrap-distance-bottom:0;mso-position-horizontal:absolute;mso-position-horizontal-relative:page;mso-position-vertical:absolute;mso-position-vertical-relative:text;v-text-anchor:top" coordsize="97726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" path="m976884,l,,,10668r976884,l976884,xe" fillcolor="black" stroked="f">
                <v:path arrowok="t"/>
                <w10:wrap anchorx="page"/>
              </v:shape>
            </w:pict>
          </mc:Fallback>
        </mc:AlternateContent>
      </w:r>
      <w:r>
        <w:rPr>
          <w:rFonts w:ascii="Cambria Math" w:hAnsi="Cambria Math"/>
        </w:rPr>
        <w:t>×</w:t>
      </w:r>
      <w:r>
        <w:rPr>
          <w:rFonts w:ascii="Cambria Math" w:hAnsi="Cambria Math"/>
          <w:spacing w:val="3"/>
        </w:rPr>
        <w:t xml:space="preserve"> </w:t>
      </w:r>
      <w:r>
        <w:rPr>
          <w:rFonts w:ascii="Cambria Math" w:hAnsi="Cambria Math"/>
        </w:rPr>
        <w:t>30)</w:t>
      </w:r>
      <w:r>
        <w:rPr>
          <w:rFonts w:ascii="Cambria Math" w:hAnsi="Cambria Math"/>
          <w:spacing w:val="9"/>
        </w:rPr>
        <w:t xml:space="preserve"> </w:t>
      </w:r>
      <w:r>
        <w:rPr>
          <w:rFonts w:ascii="Cambria Math" w:hAnsi="Cambria Math"/>
        </w:rPr>
        <w:t>+</w:t>
      </w:r>
      <w:r>
        <w:rPr>
          <w:rFonts w:ascii="Cambria Math" w:hAnsi="Cambria Math"/>
          <w:spacing w:val="5"/>
        </w:rPr>
        <w:t xml:space="preserve"> </w:t>
      </w:r>
      <w:r>
        <w:rPr>
          <w:rFonts w:ascii="Cambria Math" w:hAnsi="Cambria Math"/>
          <w:spacing w:val="-10"/>
        </w:rPr>
        <w:t>(</w:t>
      </w:r>
    </w:p>
    <w:p w14:paraId="151D9A7A" w14:textId="77777777" w:rsidR="00551096" w:rsidRDefault="00000000">
      <w:pPr>
        <w:pStyle w:val="GvdeMetni"/>
        <w:spacing w:line="221" w:lineRule="exact"/>
        <w:ind w:left="1045"/>
        <w:jc w:val="center"/>
        <w:rPr>
          <w:rFonts w:ascii="Cambria Math"/>
        </w:rPr>
      </w:pPr>
      <w:r>
        <w:rPr>
          <w:rFonts w:ascii="Cambria Math"/>
          <w:spacing w:val="-10"/>
        </w:rPr>
        <w:t>4</w:t>
      </w:r>
    </w:p>
    <w:p w14:paraId="2BBBF537" w14:textId="77777777" w:rsidR="00551096" w:rsidRDefault="00000000">
      <w:pPr>
        <w:rPr>
          <w:rFonts w:ascii="Cambria Math"/>
          <w:sz w:val="24"/>
        </w:rPr>
      </w:pPr>
      <w:r>
        <w:br w:type="column"/>
      </w:r>
    </w:p>
    <w:p w14:paraId="64BB0FFA" w14:textId="77777777" w:rsidR="00551096" w:rsidRDefault="00551096">
      <w:pPr>
        <w:pStyle w:val="GvdeMetni"/>
        <w:spacing w:before="91"/>
        <w:ind w:left="0"/>
        <w:jc w:val="left"/>
        <w:rPr>
          <w:rFonts w:ascii="Cambria Math"/>
        </w:rPr>
      </w:pPr>
    </w:p>
    <w:p w14:paraId="7760D138" w14:textId="77777777" w:rsidR="00551096" w:rsidRDefault="00000000">
      <w:pPr>
        <w:pStyle w:val="GvdeMetni"/>
        <w:ind w:left="13"/>
        <w:jc w:val="left"/>
        <w:rPr>
          <w:rFonts w:ascii="Cambria Math" w:hAnsi="Cambria Math"/>
        </w:rPr>
      </w:pPr>
      <w:r>
        <w:rPr>
          <w:rFonts w:ascii="Cambria Math" w:hAnsi="Cambria Math"/>
          <w:w w:val="105"/>
        </w:rPr>
        <w:t>×</w:t>
      </w:r>
      <w:r>
        <w:rPr>
          <w:rFonts w:ascii="Cambria Math" w:hAnsi="Cambria Math"/>
          <w:spacing w:val="-11"/>
          <w:w w:val="105"/>
        </w:rPr>
        <w:t xml:space="preserve"> </w:t>
      </w:r>
      <w:r>
        <w:rPr>
          <w:rFonts w:ascii="Cambria Math" w:hAnsi="Cambria Math"/>
          <w:spacing w:val="-5"/>
          <w:w w:val="110"/>
        </w:rPr>
        <w:t>70)</w:t>
      </w:r>
    </w:p>
    <w:p w14:paraId="584744A8" w14:textId="77777777" w:rsidR="00551096" w:rsidRDefault="00551096">
      <w:pPr>
        <w:pStyle w:val="GvdeMetni"/>
        <w:jc w:val="left"/>
        <w:rPr>
          <w:rFonts w:ascii="Cambria Math" w:hAnsi="Cambria Math"/>
        </w:rPr>
        <w:sectPr w:rsidR="00551096">
          <w:pgSz w:w="11910" w:h="16840"/>
          <w:pgMar w:top="1320" w:right="1275" w:bottom="280" w:left="1275" w:header="708" w:footer="708" w:gutter="0"/>
          <w:cols w:num="3" w:space="708" w:equalWidth="0">
            <w:col w:w="4577" w:space="40"/>
            <w:col w:w="2582" w:space="39"/>
            <w:col w:w="2122"/>
          </w:cols>
        </w:sectPr>
      </w:pPr>
    </w:p>
    <w:p w14:paraId="4121CFDA" w14:textId="77777777" w:rsidR="00551096" w:rsidRDefault="00551096">
      <w:pPr>
        <w:pStyle w:val="GvdeMetni"/>
        <w:spacing w:before="100"/>
        <w:ind w:left="0"/>
        <w:jc w:val="left"/>
        <w:rPr>
          <w:rFonts w:ascii="Cambria Math"/>
        </w:rPr>
      </w:pPr>
    </w:p>
    <w:p w14:paraId="492FAA79" w14:textId="77777777" w:rsidR="00551096" w:rsidRDefault="00000000">
      <w:pPr>
        <w:pStyle w:val="ListeParagraf"/>
        <w:numPr>
          <w:ilvl w:val="0"/>
          <w:numId w:val="5"/>
        </w:numPr>
        <w:tabs>
          <w:tab w:val="left" w:pos="504"/>
        </w:tabs>
        <w:ind w:firstLine="0"/>
        <w:jc w:val="both"/>
        <w:rPr>
          <w:sz w:val="24"/>
        </w:rPr>
      </w:pPr>
      <w:r>
        <w:rPr>
          <w:sz w:val="24"/>
        </w:rPr>
        <w:t>Anadal diploma programındaki genel not ortalaması en az 100 üzerinden 70 olan ancak anadal diploma programının ilgili sınıfında başarı sıralaması itibarı ile en üst %20’sinde yer almayan öğrencilerden çift anadal yapılacak programın ilgili yıldaki taban puanından az olmamak üzere puana sahip olanlar da çift anadal programına başvurabilirler.</w:t>
      </w:r>
    </w:p>
    <w:p w14:paraId="44ABBA59" w14:textId="77777777" w:rsidR="00551096" w:rsidRDefault="00000000">
      <w:pPr>
        <w:pStyle w:val="ListeParagraf"/>
        <w:numPr>
          <w:ilvl w:val="0"/>
          <w:numId w:val="5"/>
        </w:numPr>
        <w:tabs>
          <w:tab w:val="left" w:pos="528"/>
        </w:tabs>
        <w:ind w:right="140" w:firstLine="0"/>
        <w:jc w:val="both"/>
        <w:rPr>
          <w:sz w:val="24"/>
        </w:rPr>
      </w:pPr>
      <w:r>
        <w:rPr>
          <w:sz w:val="24"/>
        </w:rPr>
        <w:t>Öğrencinin yan dal programına başvurabilmesi için başvurduğu döneme kadar anadal lisans programında tüm dersleri almış olması, başarmış olması ve başvuru sırasındaki genel not ortalamasının en az 100 üzerinden 65 olması gerekir.</w:t>
      </w:r>
    </w:p>
    <w:p w14:paraId="0B18D2BC" w14:textId="77777777" w:rsidR="00551096" w:rsidRDefault="00000000">
      <w:pPr>
        <w:pStyle w:val="ListeParagraf"/>
        <w:numPr>
          <w:ilvl w:val="0"/>
          <w:numId w:val="5"/>
        </w:numPr>
        <w:tabs>
          <w:tab w:val="left" w:pos="485"/>
        </w:tabs>
        <w:ind w:right="140" w:firstLine="0"/>
        <w:jc w:val="both"/>
        <w:rPr>
          <w:sz w:val="24"/>
        </w:rPr>
      </w:pPr>
      <w:r>
        <w:rPr>
          <w:sz w:val="24"/>
        </w:rPr>
        <w:t>Kabul işlemi, ilgili fakülte/yüksekokul/konservatuar yönetim kurulu kararı ile tamamlanır. Kabul edilen öğrenciler kayıt dönemi içerisinde her iki anadala birlikte kayıt yaptırırlar. Öğrenciler çift anadal/yan dal programına kabul edildikleri yarıyıldan itibaren her yarıyıl</w:t>
      </w:r>
      <w:r>
        <w:rPr>
          <w:spacing w:val="40"/>
          <w:sz w:val="24"/>
        </w:rPr>
        <w:t xml:space="preserve"> </w:t>
      </w:r>
      <w:r>
        <w:rPr>
          <w:sz w:val="24"/>
        </w:rPr>
        <w:t>kayıt yaptırmak zorundadırlar.</w:t>
      </w:r>
    </w:p>
    <w:p w14:paraId="52592713" w14:textId="77777777" w:rsidR="00551096" w:rsidRDefault="00000000">
      <w:pPr>
        <w:pStyle w:val="ListeParagraf"/>
        <w:numPr>
          <w:ilvl w:val="0"/>
          <w:numId w:val="5"/>
        </w:numPr>
        <w:tabs>
          <w:tab w:val="left" w:pos="600"/>
        </w:tabs>
        <w:spacing w:before="1"/>
        <w:ind w:firstLine="0"/>
        <w:jc w:val="both"/>
        <w:rPr>
          <w:sz w:val="24"/>
        </w:rPr>
      </w:pPr>
      <w:r>
        <w:rPr>
          <w:sz w:val="24"/>
        </w:rPr>
        <w:t>Çift</w:t>
      </w:r>
      <w:r>
        <w:rPr>
          <w:spacing w:val="-1"/>
          <w:sz w:val="24"/>
        </w:rPr>
        <w:t xml:space="preserve"> </w:t>
      </w:r>
      <w:r>
        <w:rPr>
          <w:sz w:val="24"/>
        </w:rPr>
        <w:t>anadal</w:t>
      </w:r>
      <w:r>
        <w:rPr>
          <w:spacing w:val="-1"/>
          <w:sz w:val="24"/>
        </w:rPr>
        <w:t xml:space="preserve"> </w:t>
      </w:r>
      <w:r>
        <w:rPr>
          <w:sz w:val="24"/>
        </w:rPr>
        <w:t>diploma programındaki</w:t>
      </w:r>
      <w:r>
        <w:rPr>
          <w:spacing w:val="-1"/>
          <w:sz w:val="24"/>
        </w:rPr>
        <w:t xml:space="preserve"> </w:t>
      </w:r>
      <w:r>
        <w:rPr>
          <w:sz w:val="24"/>
        </w:rPr>
        <w:t>öğrenci, anadal</w:t>
      </w:r>
      <w:r>
        <w:rPr>
          <w:spacing w:val="-1"/>
          <w:sz w:val="24"/>
        </w:rPr>
        <w:t xml:space="preserve"> </w:t>
      </w:r>
      <w:r>
        <w:rPr>
          <w:sz w:val="24"/>
        </w:rPr>
        <w:t>diploma</w:t>
      </w:r>
      <w:r>
        <w:rPr>
          <w:spacing w:val="-2"/>
          <w:sz w:val="24"/>
        </w:rPr>
        <w:t xml:space="preserve"> </w:t>
      </w:r>
      <w:r>
        <w:rPr>
          <w:sz w:val="24"/>
        </w:rPr>
        <w:t>programında</w:t>
      </w:r>
      <w:r>
        <w:rPr>
          <w:spacing w:val="-2"/>
          <w:sz w:val="24"/>
        </w:rPr>
        <w:t xml:space="preserve"> </w:t>
      </w:r>
      <w:r>
        <w:rPr>
          <w:sz w:val="24"/>
        </w:rPr>
        <w:t>kurum</w:t>
      </w:r>
      <w:r>
        <w:rPr>
          <w:spacing w:val="-2"/>
          <w:sz w:val="24"/>
        </w:rPr>
        <w:t xml:space="preserve"> </w:t>
      </w:r>
      <w:r>
        <w:rPr>
          <w:sz w:val="24"/>
        </w:rPr>
        <w:t xml:space="preserve">içi geçiş hükümlerine uygun koşulları sağladığında çift anadal diploma programına yatay geçiş </w:t>
      </w:r>
      <w:r>
        <w:rPr>
          <w:spacing w:val="-2"/>
          <w:sz w:val="24"/>
        </w:rPr>
        <w:t>yapabilir.</w:t>
      </w:r>
    </w:p>
    <w:p w14:paraId="413CE742" w14:textId="77777777" w:rsidR="00551096" w:rsidRDefault="00000000">
      <w:pPr>
        <w:pStyle w:val="ListeParagraf"/>
        <w:numPr>
          <w:ilvl w:val="0"/>
          <w:numId w:val="5"/>
        </w:numPr>
        <w:tabs>
          <w:tab w:val="left" w:pos="663"/>
        </w:tabs>
        <w:ind w:right="145" w:firstLine="0"/>
        <w:jc w:val="both"/>
        <w:rPr>
          <w:sz w:val="24"/>
        </w:rPr>
      </w:pPr>
      <w:r>
        <w:rPr>
          <w:sz w:val="24"/>
        </w:rPr>
        <w:t>Yetenek sınavı ile öğrenci alan çift anadal diploma programına öğrenci kabulünde yetenek sınavında da başarılı olma şartı aranır.</w:t>
      </w:r>
    </w:p>
    <w:p w14:paraId="5880A345" w14:textId="77777777" w:rsidR="00551096" w:rsidRDefault="00551096">
      <w:pPr>
        <w:pStyle w:val="GvdeMetni"/>
        <w:spacing w:before="5"/>
        <w:ind w:left="0"/>
        <w:jc w:val="left"/>
      </w:pPr>
    </w:p>
    <w:p w14:paraId="5A04752B" w14:textId="77777777" w:rsidR="00551096" w:rsidRDefault="00000000">
      <w:pPr>
        <w:pStyle w:val="Balk1"/>
      </w:pPr>
      <w:r>
        <w:t>Çift</w:t>
      </w:r>
      <w:r>
        <w:rPr>
          <w:spacing w:val="-1"/>
        </w:rPr>
        <w:t xml:space="preserve"> </w:t>
      </w:r>
      <w:r>
        <w:t>Anadal</w:t>
      </w:r>
      <w:r>
        <w:rPr>
          <w:spacing w:val="-1"/>
        </w:rPr>
        <w:t xml:space="preserve"> </w:t>
      </w:r>
      <w:r>
        <w:t>ve</w:t>
      </w:r>
      <w:r>
        <w:rPr>
          <w:spacing w:val="-2"/>
        </w:rPr>
        <w:t xml:space="preserve"> </w:t>
      </w:r>
      <w:r>
        <w:t>Yan</w:t>
      </w:r>
      <w:r>
        <w:rPr>
          <w:spacing w:val="-1"/>
        </w:rPr>
        <w:t xml:space="preserve"> </w:t>
      </w:r>
      <w:r>
        <w:t>Dal</w:t>
      </w:r>
      <w:r>
        <w:rPr>
          <w:spacing w:val="-3"/>
        </w:rPr>
        <w:t xml:space="preserve"> </w:t>
      </w:r>
      <w:r>
        <w:t>Program</w:t>
      </w:r>
      <w:r>
        <w:rPr>
          <w:spacing w:val="-1"/>
        </w:rPr>
        <w:t xml:space="preserve"> </w:t>
      </w:r>
      <w:r>
        <w:rPr>
          <w:spacing w:val="-2"/>
        </w:rPr>
        <w:t>Koordinatörlüğü</w:t>
      </w:r>
    </w:p>
    <w:p w14:paraId="780FCA0F" w14:textId="77777777" w:rsidR="00551096" w:rsidRDefault="00000000">
      <w:pPr>
        <w:pStyle w:val="GvdeMetni"/>
        <w:spacing w:before="271"/>
        <w:ind w:right="139"/>
      </w:pPr>
      <w:r>
        <w:rPr>
          <w:b/>
        </w:rPr>
        <w:t xml:space="preserve">MADDE 6 – </w:t>
      </w:r>
      <w:r>
        <w:t xml:space="preserve">(1) Çift anadal ve yan dal diploma programlarına öğrenci kabul eden bölümlerde, önceden hazırlanmış olan ders havuzundan öğrencilerin alacağı dersleri belirlemede ve derslerin alınacağı dönemleri planlamada öğrencilere yardımcı olmak üzere ilgili bölüm başkanınca çift anadal ve yan dal program koordinatörü atanır. Çift anadal ve yan dal programı kapsamında alınacak dersler ilgili yönetim kurulu kararı ile kesinleşir. Çift anadal ve yan dal program koordinatörü, öğrencilerin anadal lisans programı danışmanları ile </w:t>
      </w:r>
      <w:proofErr w:type="gramStart"/>
      <w:r>
        <w:t>işbirliği</w:t>
      </w:r>
      <w:proofErr w:type="gramEnd"/>
      <w:r>
        <w:t xml:space="preserve"> içinde çalışır.</w:t>
      </w:r>
    </w:p>
    <w:p w14:paraId="10C7A0AE" w14:textId="77777777" w:rsidR="00551096" w:rsidRDefault="00551096">
      <w:pPr>
        <w:pStyle w:val="GvdeMetni"/>
        <w:spacing w:before="5"/>
        <w:ind w:left="0"/>
        <w:jc w:val="left"/>
      </w:pPr>
    </w:p>
    <w:p w14:paraId="556BF72B" w14:textId="77777777" w:rsidR="00551096" w:rsidRDefault="00000000">
      <w:pPr>
        <w:pStyle w:val="Balk1"/>
        <w:spacing w:before="1"/>
      </w:pPr>
      <w:r>
        <w:t>Çift</w:t>
      </w:r>
      <w:r>
        <w:rPr>
          <w:spacing w:val="-3"/>
        </w:rPr>
        <w:t xml:space="preserve"> </w:t>
      </w:r>
      <w:r>
        <w:t>Anadal/Yan</w:t>
      </w:r>
      <w:r>
        <w:rPr>
          <w:spacing w:val="-2"/>
        </w:rPr>
        <w:t xml:space="preserve"> </w:t>
      </w:r>
      <w:r>
        <w:t>Dal</w:t>
      </w:r>
      <w:r>
        <w:rPr>
          <w:spacing w:val="-3"/>
        </w:rPr>
        <w:t xml:space="preserve"> </w:t>
      </w:r>
      <w:r>
        <w:t>Ders</w:t>
      </w:r>
      <w:r>
        <w:rPr>
          <w:spacing w:val="-2"/>
        </w:rPr>
        <w:t xml:space="preserve"> </w:t>
      </w:r>
      <w:r>
        <w:rPr>
          <w:spacing w:val="-4"/>
        </w:rPr>
        <w:t>Yükü</w:t>
      </w:r>
    </w:p>
    <w:p w14:paraId="29F62329" w14:textId="77777777" w:rsidR="00551096" w:rsidRDefault="00000000">
      <w:pPr>
        <w:pStyle w:val="GvdeMetni"/>
        <w:spacing w:before="271"/>
        <w:ind w:right="137"/>
      </w:pPr>
      <w:r>
        <w:rPr>
          <w:b/>
        </w:rPr>
        <w:t xml:space="preserve">MADDE 7 – </w:t>
      </w:r>
      <w:r>
        <w:t xml:space="preserve">(1) Çift anadal/yan dal programına kayıtlı öğrencilerin anadal ve çift anadal/yan dal programındaki azami ders yükü ve ders yükü artırma koşulları Munzur Üniversitesi </w:t>
      </w:r>
      <w:proofErr w:type="spellStart"/>
      <w:r>
        <w:t>Önlisans</w:t>
      </w:r>
      <w:proofErr w:type="spellEnd"/>
      <w:r>
        <w:t xml:space="preserve"> ve Lisans Eğitim Öğretim Yönetmeliği’nin ilgili maddesine göre belirlenir.</w:t>
      </w:r>
    </w:p>
    <w:p w14:paraId="62AF9D01" w14:textId="77777777" w:rsidR="00551096" w:rsidRDefault="00000000">
      <w:pPr>
        <w:pStyle w:val="GvdeMetni"/>
        <w:ind w:right="141"/>
      </w:pPr>
      <w:r>
        <w:t>(2) Öğrencilerin bir yarıyılda anadal ve çift anadal/yan dal programında alacağı toplam ders saati 40’ı geçemez.</w:t>
      </w:r>
    </w:p>
    <w:p w14:paraId="062729A6" w14:textId="77777777" w:rsidR="00551096" w:rsidRDefault="00551096">
      <w:pPr>
        <w:pStyle w:val="GvdeMetni"/>
        <w:spacing w:before="4"/>
        <w:ind w:left="0"/>
        <w:jc w:val="left"/>
      </w:pPr>
    </w:p>
    <w:p w14:paraId="27758991" w14:textId="77777777" w:rsidR="00551096" w:rsidRDefault="00000000">
      <w:pPr>
        <w:pStyle w:val="Balk1"/>
        <w:spacing w:before="1"/>
      </w:pPr>
      <w:r>
        <w:t>Çift</w:t>
      </w:r>
      <w:r>
        <w:rPr>
          <w:spacing w:val="-3"/>
        </w:rPr>
        <w:t xml:space="preserve"> </w:t>
      </w:r>
      <w:r>
        <w:t>Anadal/Yan</w:t>
      </w:r>
      <w:r>
        <w:rPr>
          <w:spacing w:val="-3"/>
        </w:rPr>
        <w:t xml:space="preserve"> </w:t>
      </w:r>
      <w:r>
        <w:t>Dal</w:t>
      </w:r>
      <w:r>
        <w:rPr>
          <w:spacing w:val="-2"/>
        </w:rPr>
        <w:t xml:space="preserve"> </w:t>
      </w:r>
      <w:r>
        <w:t>Dersten</w:t>
      </w:r>
      <w:r>
        <w:rPr>
          <w:spacing w:val="-2"/>
        </w:rPr>
        <w:t xml:space="preserve"> </w:t>
      </w:r>
      <w:r>
        <w:t>Çekilme</w:t>
      </w:r>
      <w:r>
        <w:rPr>
          <w:spacing w:val="-3"/>
        </w:rPr>
        <w:t xml:space="preserve"> </w:t>
      </w:r>
      <w:r>
        <w:rPr>
          <w:spacing w:val="-2"/>
        </w:rPr>
        <w:t>Şartları</w:t>
      </w:r>
    </w:p>
    <w:p w14:paraId="632B455B" w14:textId="77777777" w:rsidR="00551096" w:rsidRDefault="00000000">
      <w:pPr>
        <w:pStyle w:val="GvdeMetni"/>
        <w:spacing w:before="271"/>
        <w:jc w:val="left"/>
      </w:pPr>
      <w:r>
        <w:rPr>
          <w:b/>
        </w:rPr>
        <w:t>MADDE</w:t>
      </w:r>
      <w:r>
        <w:rPr>
          <w:b/>
          <w:spacing w:val="40"/>
        </w:rPr>
        <w:t xml:space="preserve"> </w:t>
      </w:r>
      <w:r>
        <w:rPr>
          <w:b/>
        </w:rPr>
        <w:t>8</w:t>
      </w:r>
      <w:r>
        <w:rPr>
          <w:b/>
          <w:spacing w:val="40"/>
        </w:rPr>
        <w:t xml:space="preserve"> </w:t>
      </w:r>
      <w:r>
        <w:t>–</w:t>
      </w:r>
      <w:r>
        <w:rPr>
          <w:spacing w:val="40"/>
        </w:rPr>
        <w:t xml:space="preserve"> </w:t>
      </w:r>
      <w:r>
        <w:t>(1)</w:t>
      </w:r>
      <w:r>
        <w:rPr>
          <w:spacing w:val="40"/>
        </w:rPr>
        <w:t xml:space="preserve"> </w:t>
      </w:r>
      <w:r>
        <w:t>Öğrenciler</w:t>
      </w:r>
      <w:r>
        <w:rPr>
          <w:spacing w:val="40"/>
        </w:rPr>
        <w:t xml:space="preserve"> </w:t>
      </w:r>
      <w:r>
        <w:t>kayıtlı</w:t>
      </w:r>
      <w:r>
        <w:rPr>
          <w:spacing w:val="40"/>
        </w:rPr>
        <w:t xml:space="preserve"> </w:t>
      </w:r>
      <w:r>
        <w:t>oldukları</w:t>
      </w:r>
      <w:r>
        <w:rPr>
          <w:spacing w:val="40"/>
        </w:rPr>
        <w:t xml:space="preserve"> </w:t>
      </w:r>
      <w:r>
        <w:t>derslerden</w:t>
      </w:r>
      <w:r>
        <w:rPr>
          <w:spacing w:val="40"/>
        </w:rPr>
        <w:t xml:space="preserve"> </w:t>
      </w:r>
      <w:r>
        <w:t>aşağıda</w:t>
      </w:r>
      <w:r>
        <w:rPr>
          <w:spacing w:val="40"/>
        </w:rPr>
        <w:t xml:space="preserve"> </w:t>
      </w:r>
      <w:r>
        <w:t>belirtilen</w:t>
      </w:r>
      <w:r>
        <w:rPr>
          <w:spacing w:val="40"/>
        </w:rPr>
        <w:t xml:space="preserve"> </w:t>
      </w:r>
      <w:r>
        <w:t>kurallara</w:t>
      </w:r>
      <w:r>
        <w:rPr>
          <w:spacing w:val="40"/>
        </w:rPr>
        <w:t xml:space="preserve"> </w:t>
      </w:r>
      <w:r>
        <w:t xml:space="preserve">göre </w:t>
      </w:r>
      <w:r>
        <w:rPr>
          <w:spacing w:val="-2"/>
        </w:rPr>
        <w:t>çekilebilirler.</w:t>
      </w:r>
    </w:p>
    <w:p w14:paraId="0E10B16B" w14:textId="77777777" w:rsidR="00551096" w:rsidRDefault="00000000">
      <w:pPr>
        <w:pStyle w:val="ListeParagraf"/>
        <w:numPr>
          <w:ilvl w:val="0"/>
          <w:numId w:val="4"/>
        </w:numPr>
        <w:tabs>
          <w:tab w:val="left" w:pos="430"/>
        </w:tabs>
        <w:spacing w:before="1"/>
        <w:ind w:right="144" w:firstLine="0"/>
        <w:rPr>
          <w:sz w:val="24"/>
        </w:rPr>
      </w:pPr>
      <w:r>
        <w:rPr>
          <w:sz w:val="24"/>
        </w:rPr>
        <w:t>Aynı</w:t>
      </w:r>
      <w:r>
        <w:rPr>
          <w:spacing w:val="40"/>
          <w:sz w:val="24"/>
        </w:rPr>
        <w:t xml:space="preserve"> </w:t>
      </w:r>
      <w:r>
        <w:rPr>
          <w:sz w:val="24"/>
        </w:rPr>
        <w:t>yarıyıl</w:t>
      </w:r>
      <w:r>
        <w:rPr>
          <w:spacing w:val="40"/>
          <w:sz w:val="24"/>
        </w:rPr>
        <w:t xml:space="preserve"> </w:t>
      </w:r>
      <w:r>
        <w:rPr>
          <w:sz w:val="24"/>
        </w:rPr>
        <w:t>içinde</w:t>
      </w:r>
      <w:r>
        <w:rPr>
          <w:spacing w:val="40"/>
          <w:sz w:val="24"/>
        </w:rPr>
        <w:t xml:space="preserve"> </w:t>
      </w:r>
      <w:r>
        <w:rPr>
          <w:sz w:val="24"/>
        </w:rPr>
        <w:t>çift</w:t>
      </w:r>
      <w:r>
        <w:rPr>
          <w:spacing w:val="40"/>
          <w:sz w:val="24"/>
        </w:rPr>
        <w:t xml:space="preserve"> </w:t>
      </w:r>
      <w:r>
        <w:rPr>
          <w:sz w:val="24"/>
        </w:rPr>
        <w:t>anadal/yan</w:t>
      </w:r>
      <w:r>
        <w:rPr>
          <w:spacing w:val="40"/>
          <w:sz w:val="24"/>
        </w:rPr>
        <w:t xml:space="preserve"> </w:t>
      </w:r>
      <w:r>
        <w:rPr>
          <w:sz w:val="24"/>
        </w:rPr>
        <w:t>dal</w:t>
      </w:r>
      <w:r>
        <w:rPr>
          <w:spacing w:val="40"/>
          <w:sz w:val="24"/>
        </w:rPr>
        <w:t xml:space="preserve"> </w:t>
      </w:r>
      <w:r>
        <w:rPr>
          <w:sz w:val="24"/>
        </w:rPr>
        <w:t>ve</w:t>
      </w:r>
      <w:r>
        <w:rPr>
          <w:spacing w:val="40"/>
          <w:sz w:val="24"/>
        </w:rPr>
        <w:t xml:space="preserve"> </w:t>
      </w:r>
      <w:r>
        <w:rPr>
          <w:sz w:val="24"/>
        </w:rPr>
        <w:t>anadal</w:t>
      </w:r>
      <w:r>
        <w:rPr>
          <w:spacing w:val="40"/>
          <w:sz w:val="24"/>
        </w:rPr>
        <w:t xml:space="preserve"> </w:t>
      </w:r>
      <w:r>
        <w:rPr>
          <w:sz w:val="24"/>
        </w:rPr>
        <w:t>programlarından</w:t>
      </w:r>
      <w:r>
        <w:rPr>
          <w:spacing w:val="40"/>
          <w:sz w:val="24"/>
        </w:rPr>
        <w:t xml:space="preserve"> </w:t>
      </w:r>
      <w:r>
        <w:rPr>
          <w:sz w:val="24"/>
        </w:rPr>
        <w:t>en</w:t>
      </w:r>
      <w:r>
        <w:rPr>
          <w:spacing w:val="40"/>
          <w:sz w:val="24"/>
        </w:rPr>
        <w:t xml:space="preserve"> </w:t>
      </w:r>
      <w:r>
        <w:rPr>
          <w:sz w:val="24"/>
        </w:rPr>
        <w:t>çok</w:t>
      </w:r>
      <w:r>
        <w:rPr>
          <w:spacing w:val="40"/>
          <w:sz w:val="24"/>
        </w:rPr>
        <w:t xml:space="preserve"> </w:t>
      </w:r>
      <w:r>
        <w:rPr>
          <w:sz w:val="24"/>
        </w:rPr>
        <w:t>birer</w:t>
      </w:r>
      <w:r>
        <w:rPr>
          <w:spacing w:val="40"/>
          <w:sz w:val="24"/>
        </w:rPr>
        <w:t xml:space="preserve"> </w:t>
      </w:r>
      <w:r>
        <w:rPr>
          <w:sz w:val="24"/>
        </w:rPr>
        <w:t>dersten çekilme işlemi yapılabilir.</w:t>
      </w:r>
    </w:p>
    <w:p w14:paraId="317304ED" w14:textId="77777777" w:rsidR="00551096" w:rsidRDefault="00000000">
      <w:pPr>
        <w:pStyle w:val="ListeParagraf"/>
        <w:numPr>
          <w:ilvl w:val="0"/>
          <w:numId w:val="4"/>
        </w:numPr>
        <w:tabs>
          <w:tab w:val="left" w:pos="456"/>
        </w:tabs>
        <w:ind w:right="141" w:firstLine="0"/>
        <w:rPr>
          <w:sz w:val="24"/>
        </w:rPr>
      </w:pPr>
      <w:r>
        <w:rPr>
          <w:sz w:val="24"/>
        </w:rPr>
        <w:t>Çift</w:t>
      </w:r>
      <w:r>
        <w:rPr>
          <w:spacing w:val="40"/>
          <w:sz w:val="24"/>
        </w:rPr>
        <w:t xml:space="preserve"> </w:t>
      </w:r>
      <w:r>
        <w:rPr>
          <w:sz w:val="24"/>
        </w:rPr>
        <w:t>anadal/yan</w:t>
      </w:r>
      <w:r>
        <w:rPr>
          <w:spacing w:val="40"/>
          <w:sz w:val="24"/>
        </w:rPr>
        <w:t xml:space="preserve"> </w:t>
      </w:r>
      <w:r>
        <w:rPr>
          <w:sz w:val="24"/>
        </w:rPr>
        <w:t>dal</w:t>
      </w:r>
      <w:r>
        <w:rPr>
          <w:spacing w:val="40"/>
          <w:sz w:val="24"/>
        </w:rPr>
        <w:t xml:space="preserve"> </w:t>
      </w:r>
      <w:r>
        <w:rPr>
          <w:sz w:val="24"/>
        </w:rPr>
        <w:t>ve</w:t>
      </w:r>
      <w:r>
        <w:rPr>
          <w:spacing w:val="40"/>
          <w:sz w:val="24"/>
        </w:rPr>
        <w:t xml:space="preserve"> </w:t>
      </w:r>
      <w:r>
        <w:rPr>
          <w:sz w:val="24"/>
        </w:rPr>
        <w:t>anadal</w:t>
      </w:r>
      <w:r>
        <w:rPr>
          <w:spacing w:val="40"/>
          <w:sz w:val="24"/>
        </w:rPr>
        <w:t xml:space="preserve"> </w:t>
      </w:r>
      <w:r>
        <w:rPr>
          <w:sz w:val="24"/>
        </w:rPr>
        <w:t>programının</w:t>
      </w:r>
      <w:r>
        <w:rPr>
          <w:spacing w:val="40"/>
          <w:sz w:val="24"/>
        </w:rPr>
        <w:t xml:space="preserve"> </w:t>
      </w:r>
      <w:r>
        <w:rPr>
          <w:sz w:val="24"/>
        </w:rPr>
        <w:t>ortak</w:t>
      </w:r>
      <w:r>
        <w:rPr>
          <w:spacing w:val="40"/>
          <w:sz w:val="24"/>
        </w:rPr>
        <w:t xml:space="preserve"> </w:t>
      </w:r>
      <w:r>
        <w:rPr>
          <w:sz w:val="24"/>
        </w:rPr>
        <w:t>bir</w:t>
      </w:r>
      <w:r>
        <w:rPr>
          <w:spacing w:val="40"/>
          <w:sz w:val="24"/>
        </w:rPr>
        <w:t xml:space="preserve"> </w:t>
      </w:r>
      <w:r>
        <w:rPr>
          <w:sz w:val="24"/>
        </w:rPr>
        <w:t>dersinden</w:t>
      </w:r>
      <w:r>
        <w:rPr>
          <w:spacing w:val="40"/>
          <w:sz w:val="24"/>
        </w:rPr>
        <w:t xml:space="preserve"> </w:t>
      </w:r>
      <w:r>
        <w:rPr>
          <w:sz w:val="24"/>
        </w:rPr>
        <w:t>çekilme</w:t>
      </w:r>
      <w:r>
        <w:rPr>
          <w:spacing w:val="40"/>
          <w:sz w:val="24"/>
        </w:rPr>
        <w:t xml:space="preserve"> </w:t>
      </w:r>
      <w:r>
        <w:rPr>
          <w:sz w:val="24"/>
        </w:rPr>
        <w:t>işlemi</w:t>
      </w:r>
      <w:r>
        <w:rPr>
          <w:spacing w:val="40"/>
          <w:sz w:val="24"/>
        </w:rPr>
        <w:t xml:space="preserve"> </w:t>
      </w:r>
      <w:r>
        <w:rPr>
          <w:sz w:val="24"/>
        </w:rPr>
        <w:t>her</w:t>
      </w:r>
      <w:r>
        <w:rPr>
          <w:spacing w:val="40"/>
          <w:sz w:val="24"/>
        </w:rPr>
        <w:t xml:space="preserve"> </w:t>
      </w:r>
      <w:r>
        <w:rPr>
          <w:sz w:val="24"/>
        </w:rPr>
        <w:t>iki program için uygulanır. Ortak dersler tek bir ders olarak değerlendirilir.</w:t>
      </w:r>
    </w:p>
    <w:p w14:paraId="2490D4A3" w14:textId="77777777" w:rsidR="00551096" w:rsidRDefault="00000000">
      <w:pPr>
        <w:pStyle w:val="ListeParagraf"/>
        <w:numPr>
          <w:ilvl w:val="0"/>
          <w:numId w:val="4"/>
        </w:numPr>
        <w:tabs>
          <w:tab w:val="left" w:pos="411"/>
        </w:tabs>
        <w:ind w:right="145" w:firstLine="0"/>
        <w:rPr>
          <w:sz w:val="24"/>
        </w:rPr>
      </w:pPr>
      <w:r>
        <w:rPr>
          <w:sz w:val="24"/>
        </w:rPr>
        <w:t>Çift anadal/yan dal ve anadal programlarında kayıtlı olunan kredili toplam ders sayısının</w:t>
      </w:r>
      <w:r>
        <w:rPr>
          <w:spacing w:val="80"/>
          <w:sz w:val="24"/>
        </w:rPr>
        <w:t xml:space="preserve"> </w:t>
      </w:r>
      <w:r>
        <w:rPr>
          <w:sz w:val="24"/>
        </w:rPr>
        <w:t>üçün altına düşmesi durumunda dersten çekilme izni verilmez.</w:t>
      </w:r>
    </w:p>
    <w:p w14:paraId="633A3134" w14:textId="77777777" w:rsidR="00551096" w:rsidRDefault="00551096">
      <w:pPr>
        <w:pStyle w:val="ListeParagraf"/>
        <w:jc w:val="left"/>
        <w:rPr>
          <w:sz w:val="24"/>
        </w:rPr>
        <w:sectPr w:rsidR="00551096">
          <w:type w:val="continuous"/>
          <w:pgSz w:w="11910" w:h="16840"/>
          <w:pgMar w:top="1600" w:right="1275" w:bottom="280" w:left="1275" w:header="708" w:footer="708" w:gutter="0"/>
          <w:cols w:space="708"/>
        </w:sectPr>
      </w:pPr>
    </w:p>
    <w:p w14:paraId="4A7E7660" w14:textId="77777777" w:rsidR="00551096" w:rsidRDefault="00000000">
      <w:pPr>
        <w:pStyle w:val="Balk1"/>
        <w:spacing w:before="74"/>
      </w:pPr>
      <w:r>
        <w:lastRenderedPageBreak/>
        <w:t>Çift</w:t>
      </w:r>
      <w:r>
        <w:rPr>
          <w:spacing w:val="-5"/>
        </w:rPr>
        <w:t xml:space="preserve"> </w:t>
      </w:r>
      <w:r>
        <w:t>Anadal</w:t>
      </w:r>
      <w:r>
        <w:rPr>
          <w:spacing w:val="-2"/>
        </w:rPr>
        <w:t xml:space="preserve"> </w:t>
      </w:r>
      <w:r>
        <w:t>Programında</w:t>
      </w:r>
      <w:r>
        <w:rPr>
          <w:spacing w:val="-3"/>
        </w:rPr>
        <w:t xml:space="preserve"> </w:t>
      </w:r>
      <w:r>
        <w:t>Başarı</w:t>
      </w:r>
      <w:r>
        <w:rPr>
          <w:spacing w:val="-2"/>
        </w:rPr>
        <w:t xml:space="preserve"> </w:t>
      </w:r>
      <w:r>
        <w:t>ve</w:t>
      </w:r>
      <w:r>
        <w:rPr>
          <w:spacing w:val="-3"/>
        </w:rPr>
        <w:t xml:space="preserve"> </w:t>
      </w:r>
      <w:r>
        <w:t>Mezuniyet</w:t>
      </w:r>
      <w:r>
        <w:rPr>
          <w:spacing w:val="-2"/>
        </w:rPr>
        <w:t xml:space="preserve"> Koşulları</w:t>
      </w:r>
    </w:p>
    <w:p w14:paraId="70901C96" w14:textId="77777777" w:rsidR="00551096" w:rsidRDefault="00000000">
      <w:pPr>
        <w:pStyle w:val="GvdeMetni"/>
        <w:spacing w:before="272"/>
      </w:pPr>
      <w:r>
        <w:rPr>
          <w:b/>
        </w:rPr>
        <w:t>MADDE</w:t>
      </w:r>
      <w:r>
        <w:rPr>
          <w:b/>
          <w:spacing w:val="-1"/>
        </w:rPr>
        <w:t xml:space="preserve"> </w:t>
      </w:r>
      <w:r>
        <w:rPr>
          <w:b/>
        </w:rPr>
        <w:t>9</w:t>
      </w:r>
      <w:r>
        <w:rPr>
          <w:b/>
          <w:spacing w:val="-1"/>
        </w:rPr>
        <w:t xml:space="preserve"> </w:t>
      </w:r>
      <w:r>
        <w:rPr>
          <w:b/>
        </w:rPr>
        <w:t>–</w:t>
      </w:r>
      <w:r>
        <w:rPr>
          <w:b/>
          <w:spacing w:val="-1"/>
        </w:rPr>
        <w:t xml:space="preserve"> </w:t>
      </w:r>
      <w:r>
        <w:t>(1)</w:t>
      </w:r>
      <w:r>
        <w:rPr>
          <w:spacing w:val="-3"/>
        </w:rPr>
        <w:t xml:space="preserve"> </w:t>
      </w:r>
      <w:r>
        <w:t>Çift</w:t>
      </w:r>
      <w:r>
        <w:rPr>
          <w:spacing w:val="-1"/>
        </w:rPr>
        <w:t xml:space="preserve"> </w:t>
      </w:r>
      <w:r>
        <w:t>anadal</w:t>
      </w:r>
      <w:r>
        <w:rPr>
          <w:spacing w:val="-1"/>
        </w:rPr>
        <w:t xml:space="preserve"> </w:t>
      </w:r>
      <w:r>
        <w:t>programındaki</w:t>
      </w:r>
      <w:r>
        <w:rPr>
          <w:spacing w:val="-1"/>
        </w:rPr>
        <w:t xml:space="preserve"> </w:t>
      </w:r>
      <w:r>
        <w:t>başarı ve</w:t>
      </w:r>
      <w:r>
        <w:rPr>
          <w:spacing w:val="-2"/>
        </w:rPr>
        <w:t xml:space="preserve"> </w:t>
      </w:r>
      <w:r>
        <w:t>mezuniyet</w:t>
      </w:r>
      <w:r>
        <w:rPr>
          <w:spacing w:val="-1"/>
        </w:rPr>
        <w:t xml:space="preserve"> </w:t>
      </w:r>
      <w:r>
        <w:t>koşulları,</w:t>
      </w:r>
      <w:r>
        <w:rPr>
          <w:spacing w:val="1"/>
        </w:rPr>
        <w:t xml:space="preserve"> </w:t>
      </w:r>
      <w:r>
        <w:rPr>
          <w:spacing w:val="-2"/>
        </w:rPr>
        <w:t>Munzur</w:t>
      </w:r>
    </w:p>
    <w:p w14:paraId="63A58CEB" w14:textId="77777777" w:rsidR="00551096" w:rsidRDefault="00000000">
      <w:pPr>
        <w:pStyle w:val="GvdeMetni"/>
      </w:pPr>
      <w:r>
        <w:t>Üniversitesi</w:t>
      </w:r>
      <w:r>
        <w:rPr>
          <w:spacing w:val="-4"/>
        </w:rPr>
        <w:t xml:space="preserve"> </w:t>
      </w:r>
      <w:r>
        <w:t>Lisans</w:t>
      </w:r>
      <w:r>
        <w:rPr>
          <w:spacing w:val="-4"/>
        </w:rPr>
        <w:t xml:space="preserve"> </w:t>
      </w:r>
      <w:r>
        <w:t>Eğitim</w:t>
      </w:r>
      <w:r>
        <w:rPr>
          <w:spacing w:val="-3"/>
        </w:rPr>
        <w:t xml:space="preserve"> </w:t>
      </w:r>
      <w:r>
        <w:t>Öğretim</w:t>
      </w:r>
      <w:r>
        <w:rPr>
          <w:spacing w:val="-3"/>
        </w:rPr>
        <w:t xml:space="preserve"> </w:t>
      </w:r>
      <w:r>
        <w:t>Yönetmeliği’nin</w:t>
      </w:r>
      <w:r>
        <w:rPr>
          <w:spacing w:val="-3"/>
        </w:rPr>
        <w:t xml:space="preserve"> </w:t>
      </w:r>
      <w:r>
        <w:t>ilgili</w:t>
      </w:r>
      <w:r>
        <w:rPr>
          <w:spacing w:val="-3"/>
        </w:rPr>
        <w:t xml:space="preserve"> </w:t>
      </w:r>
      <w:r>
        <w:t>maddelerine</w:t>
      </w:r>
      <w:r>
        <w:rPr>
          <w:spacing w:val="-2"/>
        </w:rPr>
        <w:t xml:space="preserve"> </w:t>
      </w:r>
      <w:r>
        <w:t>göre</w:t>
      </w:r>
      <w:r>
        <w:rPr>
          <w:spacing w:val="-4"/>
        </w:rPr>
        <w:t xml:space="preserve"> </w:t>
      </w:r>
      <w:r>
        <w:rPr>
          <w:spacing w:val="-2"/>
        </w:rPr>
        <w:t>belirlenir.</w:t>
      </w:r>
    </w:p>
    <w:p w14:paraId="611BF8E6" w14:textId="77777777" w:rsidR="00551096" w:rsidRDefault="00000000">
      <w:pPr>
        <w:pStyle w:val="ListeParagraf"/>
        <w:numPr>
          <w:ilvl w:val="0"/>
          <w:numId w:val="3"/>
        </w:numPr>
        <w:tabs>
          <w:tab w:val="left" w:pos="478"/>
        </w:tabs>
        <w:ind w:left="478" w:right="0" w:hanging="337"/>
        <w:jc w:val="both"/>
        <w:rPr>
          <w:sz w:val="24"/>
        </w:rPr>
      </w:pPr>
      <w:r>
        <w:rPr>
          <w:sz w:val="24"/>
        </w:rPr>
        <w:t>Çift</w:t>
      </w:r>
      <w:r>
        <w:rPr>
          <w:spacing w:val="-4"/>
          <w:sz w:val="24"/>
        </w:rPr>
        <w:t xml:space="preserve"> </w:t>
      </w:r>
      <w:r>
        <w:rPr>
          <w:sz w:val="24"/>
        </w:rPr>
        <w:t>anadal</w:t>
      </w:r>
      <w:r>
        <w:rPr>
          <w:spacing w:val="-1"/>
          <w:sz w:val="24"/>
        </w:rPr>
        <w:t xml:space="preserve"> </w:t>
      </w:r>
      <w:r>
        <w:rPr>
          <w:sz w:val="24"/>
        </w:rPr>
        <w:t>programı</w:t>
      </w:r>
      <w:r>
        <w:rPr>
          <w:spacing w:val="1"/>
          <w:sz w:val="24"/>
        </w:rPr>
        <w:t xml:space="preserve"> </w:t>
      </w:r>
      <w:r>
        <w:rPr>
          <w:sz w:val="24"/>
        </w:rPr>
        <w:t>öğrencileri</w:t>
      </w:r>
      <w:r>
        <w:rPr>
          <w:spacing w:val="-1"/>
          <w:sz w:val="24"/>
        </w:rPr>
        <w:t xml:space="preserve"> </w:t>
      </w:r>
      <w:r>
        <w:rPr>
          <w:sz w:val="24"/>
        </w:rPr>
        <w:t>sadece</w:t>
      </w:r>
      <w:r>
        <w:rPr>
          <w:spacing w:val="-3"/>
          <w:sz w:val="24"/>
        </w:rPr>
        <w:t xml:space="preserve"> </w:t>
      </w:r>
      <w:r>
        <w:rPr>
          <w:sz w:val="24"/>
        </w:rPr>
        <w:t>anadal</w:t>
      </w:r>
      <w:r>
        <w:rPr>
          <w:spacing w:val="1"/>
          <w:sz w:val="24"/>
        </w:rPr>
        <w:t xml:space="preserve"> </w:t>
      </w:r>
      <w:r>
        <w:rPr>
          <w:sz w:val="24"/>
        </w:rPr>
        <w:t>programında</w:t>
      </w:r>
      <w:r>
        <w:rPr>
          <w:spacing w:val="-2"/>
          <w:sz w:val="24"/>
        </w:rPr>
        <w:t xml:space="preserve"> </w:t>
      </w:r>
      <w:r>
        <w:rPr>
          <w:sz w:val="24"/>
        </w:rPr>
        <w:t>başarı</w:t>
      </w:r>
      <w:r>
        <w:rPr>
          <w:spacing w:val="-1"/>
          <w:sz w:val="24"/>
        </w:rPr>
        <w:t xml:space="preserve"> </w:t>
      </w:r>
      <w:r>
        <w:rPr>
          <w:sz w:val="24"/>
        </w:rPr>
        <w:t>sıralamasına</w:t>
      </w:r>
      <w:r>
        <w:rPr>
          <w:spacing w:val="-2"/>
          <w:sz w:val="24"/>
        </w:rPr>
        <w:t xml:space="preserve"> alınır.</w:t>
      </w:r>
    </w:p>
    <w:p w14:paraId="09286E1E" w14:textId="77777777" w:rsidR="00551096" w:rsidRDefault="00000000">
      <w:pPr>
        <w:pStyle w:val="ListeParagraf"/>
        <w:numPr>
          <w:ilvl w:val="0"/>
          <w:numId w:val="3"/>
        </w:numPr>
        <w:tabs>
          <w:tab w:val="left" w:pos="507"/>
        </w:tabs>
        <w:ind w:left="141" w:right="140" w:firstLine="0"/>
        <w:jc w:val="both"/>
        <w:rPr>
          <w:sz w:val="24"/>
        </w:rPr>
      </w:pPr>
      <w:r>
        <w:rPr>
          <w:sz w:val="24"/>
        </w:rPr>
        <w:t>Çift anadal programından mezuniyet hakkını elde eden öğrenciye, anadal programından mezuniyet hakkını elde etmeden çift anadal programının lisans diploması verilmez.</w:t>
      </w:r>
    </w:p>
    <w:p w14:paraId="6F153137" w14:textId="77777777" w:rsidR="00551096" w:rsidRDefault="00000000">
      <w:pPr>
        <w:pStyle w:val="ListeParagraf"/>
        <w:numPr>
          <w:ilvl w:val="0"/>
          <w:numId w:val="3"/>
        </w:numPr>
        <w:tabs>
          <w:tab w:val="left" w:pos="497"/>
        </w:tabs>
        <w:ind w:left="141" w:right="141" w:firstLine="0"/>
        <w:jc w:val="both"/>
        <w:rPr>
          <w:sz w:val="24"/>
        </w:rPr>
      </w:pPr>
      <w:r>
        <w:rPr>
          <w:sz w:val="24"/>
        </w:rPr>
        <w:t xml:space="preserve">Anadal diploma programından mezuniyet hakkını elde eden ancak ikinci anadal diploma programını bitiremeyen öğrencilerin öğrenim süresi ikinci anadal diploma programına kayıt yaptırdığı eğitim öğretim yılından itibaren 2547 sayılı Kanunun </w:t>
      </w:r>
      <w:proofErr w:type="gramStart"/>
      <w:r>
        <w:rPr>
          <w:sz w:val="24"/>
        </w:rPr>
        <w:t>44 üncü</w:t>
      </w:r>
      <w:proofErr w:type="gramEnd"/>
      <w:r>
        <w:rPr>
          <w:sz w:val="24"/>
        </w:rPr>
        <w:t xml:space="preserve"> maddesinin (c) fıkrasında belirtilen azami süredir.</w:t>
      </w:r>
    </w:p>
    <w:p w14:paraId="1B0DED4A" w14:textId="77777777" w:rsidR="00551096" w:rsidRDefault="00000000">
      <w:pPr>
        <w:pStyle w:val="ListeParagraf"/>
        <w:numPr>
          <w:ilvl w:val="0"/>
          <w:numId w:val="3"/>
        </w:numPr>
        <w:tabs>
          <w:tab w:val="left" w:pos="497"/>
        </w:tabs>
        <w:ind w:left="141" w:firstLine="0"/>
        <w:jc w:val="both"/>
        <w:rPr>
          <w:sz w:val="24"/>
        </w:rPr>
      </w:pPr>
      <w:r>
        <w:rPr>
          <w:sz w:val="24"/>
        </w:rPr>
        <w:t xml:space="preserve">Öğrenciler ek süre boyunca çift anadal yaptıkları bölüme ait öğrenci katkı payını, anadal programına kayıt yaptırdıkları tarih göz önüne alınarak ödemeye devam ederler. Yüksek Lisans programına </w:t>
      </w:r>
      <w:proofErr w:type="gramStart"/>
      <w:r>
        <w:rPr>
          <w:sz w:val="24"/>
        </w:rPr>
        <w:t>kayıt oldukları</w:t>
      </w:r>
      <w:proofErr w:type="gramEnd"/>
      <w:r>
        <w:rPr>
          <w:sz w:val="24"/>
        </w:rPr>
        <w:t xml:space="preserve"> takdirde, ayrıca yüksek lisans öğrenci katkı payını öderler. Bu öğrenciler hakkında karar almaya, öğrencinin izlediği çift anadal programını veren fakülte yönetim kurulu yetkilidir.</w:t>
      </w:r>
    </w:p>
    <w:p w14:paraId="0054EF5A" w14:textId="77777777" w:rsidR="00551096" w:rsidRDefault="00000000">
      <w:pPr>
        <w:pStyle w:val="ListeParagraf"/>
        <w:numPr>
          <w:ilvl w:val="0"/>
          <w:numId w:val="3"/>
        </w:numPr>
        <w:tabs>
          <w:tab w:val="left" w:pos="497"/>
        </w:tabs>
        <w:spacing w:before="1"/>
        <w:ind w:left="141" w:firstLine="0"/>
        <w:jc w:val="both"/>
        <w:rPr>
          <w:sz w:val="24"/>
        </w:rPr>
      </w:pPr>
      <w:r>
        <w:rPr>
          <w:sz w:val="24"/>
        </w:rPr>
        <w:t xml:space="preserve">Anadal ve çift anadal programları stajları, bölümler arası karşılıklı anlaşma çerçevesinde </w:t>
      </w:r>
      <w:r>
        <w:rPr>
          <w:spacing w:val="-2"/>
          <w:sz w:val="24"/>
        </w:rPr>
        <w:t>yürütülür.</w:t>
      </w:r>
    </w:p>
    <w:p w14:paraId="556EFD67" w14:textId="77777777" w:rsidR="00551096" w:rsidRDefault="00000000">
      <w:pPr>
        <w:pStyle w:val="ListeParagraf"/>
        <w:numPr>
          <w:ilvl w:val="0"/>
          <w:numId w:val="3"/>
        </w:numPr>
        <w:tabs>
          <w:tab w:val="left" w:pos="507"/>
        </w:tabs>
        <w:ind w:left="141" w:right="138" w:firstLine="0"/>
        <w:jc w:val="both"/>
        <w:rPr>
          <w:sz w:val="24"/>
        </w:rPr>
      </w:pPr>
      <w:r>
        <w:rPr>
          <w:sz w:val="24"/>
        </w:rPr>
        <w:t>Çift anadal programından ayrılan bir öğrenci, programdan ayrıldığı yarıyıla kadar almış olduğu</w:t>
      </w:r>
      <w:r>
        <w:rPr>
          <w:spacing w:val="-2"/>
          <w:sz w:val="24"/>
        </w:rPr>
        <w:t xml:space="preserve"> </w:t>
      </w:r>
      <w:r>
        <w:rPr>
          <w:sz w:val="24"/>
        </w:rPr>
        <w:t>dersleri</w:t>
      </w:r>
      <w:r>
        <w:rPr>
          <w:spacing w:val="-3"/>
          <w:sz w:val="24"/>
        </w:rPr>
        <w:t xml:space="preserve"> </w:t>
      </w:r>
      <w:r>
        <w:rPr>
          <w:sz w:val="24"/>
        </w:rPr>
        <w:t>kullanarak,</w:t>
      </w:r>
      <w:r>
        <w:rPr>
          <w:spacing w:val="-2"/>
          <w:sz w:val="24"/>
        </w:rPr>
        <w:t xml:space="preserve"> </w:t>
      </w:r>
      <w:r>
        <w:rPr>
          <w:sz w:val="24"/>
        </w:rPr>
        <w:t>eğer</w:t>
      </w:r>
      <w:r>
        <w:rPr>
          <w:spacing w:val="-3"/>
          <w:sz w:val="24"/>
        </w:rPr>
        <w:t xml:space="preserve"> </w:t>
      </w:r>
      <w:r>
        <w:rPr>
          <w:sz w:val="24"/>
        </w:rPr>
        <w:t>çift</w:t>
      </w:r>
      <w:r>
        <w:rPr>
          <w:spacing w:val="-2"/>
          <w:sz w:val="24"/>
        </w:rPr>
        <w:t xml:space="preserve"> </w:t>
      </w:r>
      <w:r>
        <w:rPr>
          <w:sz w:val="24"/>
        </w:rPr>
        <w:t>anadal</w:t>
      </w:r>
      <w:r>
        <w:rPr>
          <w:spacing w:val="-2"/>
          <w:sz w:val="24"/>
        </w:rPr>
        <w:t xml:space="preserve"> </w:t>
      </w:r>
      <w:r>
        <w:rPr>
          <w:sz w:val="24"/>
        </w:rPr>
        <w:t>verilen</w:t>
      </w:r>
      <w:r>
        <w:rPr>
          <w:spacing w:val="-1"/>
          <w:sz w:val="24"/>
        </w:rPr>
        <w:t xml:space="preserve"> </w:t>
      </w:r>
      <w:r>
        <w:rPr>
          <w:sz w:val="24"/>
        </w:rPr>
        <w:t>bölümce</w:t>
      </w:r>
      <w:r>
        <w:rPr>
          <w:spacing w:val="-1"/>
          <w:sz w:val="24"/>
        </w:rPr>
        <w:t xml:space="preserve"> </w:t>
      </w:r>
      <w:r>
        <w:rPr>
          <w:sz w:val="24"/>
        </w:rPr>
        <w:t>yan</w:t>
      </w:r>
      <w:r>
        <w:rPr>
          <w:spacing w:val="-2"/>
          <w:sz w:val="24"/>
        </w:rPr>
        <w:t xml:space="preserve"> </w:t>
      </w:r>
      <w:r>
        <w:rPr>
          <w:sz w:val="24"/>
        </w:rPr>
        <w:t>dal</w:t>
      </w:r>
      <w:r>
        <w:rPr>
          <w:spacing w:val="-2"/>
          <w:sz w:val="24"/>
        </w:rPr>
        <w:t xml:space="preserve"> </w:t>
      </w:r>
      <w:r>
        <w:rPr>
          <w:sz w:val="24"/>
        </w:rPr>
        <w:t>programları</w:t>
      </w:r>
      <w:r>
        <w:rPr>
          <w:spacing w:val="-2"/>
          <w:sz w:val="24"/>
        </w:rPr>
        <w:t xml:space="preserve"> </w:t>
      </w:r>
      <w:r>
        <w:rPr>
          <w:sz w:val="24"/>
        </w:rPr>
        <w:t>da</w:t>
      </w:r>
      <w:r>
        <w:rPr>
          <w:spacing w:val="-3"/>
          <w:sz w:val="24"/>
        </w:rPr>
        <w:t xml:space="preserve"> </w:t>
      </w:r>
      <w:r>
        <w:rPr>
          <w:sz w:val="24"/>
        </w:rPr>
        <w:t>veriliyorsa ve öğrenci tercih ettiği ilgili bir yan dal programının tüm gereklerini yerine getirmişse o yan dal programına ait sertifikayı almaya hak kazanır. Adı geçen öğrenci eğer tercih ettiği ilgili yan dal programının tüm gereklerini yerine getirememişse, eksik derslerini tamamlayabilmesi amacıyla, ilgili yan dal programına başvuru hakkı tanınır.</w:t>
      </w:r>
    </w:p>
    <w:p w14:paraId="1DFC2A9E" w14:textId="77777777" w:rsidR="00551096" w:rsidRDefault="00000000">
      <w:pPr>
        <w:pStyle w:val="ListeParagraf"/>
        <w:numPr>
          <w:ilvl w:val="0"/>
          <w:numId w:val="3"/>
        </w:numPr>
        <w:tabs>
          <w:tab w:val="left" w:pos="502"/>
        </w:tabs>
        <w:ind w:left="141" w:right="144" w:firstLine="0"/>
        <w:jc w:val="both"/>
        <w:rPr>
          <w:sz w:val="24"/>
        </w:rPr>
      </w:pPr>
      <w:r>
        <w:rPr>
          <w:sz w:val="24"/>
        </w:rPr>
        <w:t xml:space="preserve">Çift anadal programı nedeniyle, öğrencinin anadal programındaki başarısı ve mezuniyeti </w:t>
      </w:r>
      <w:proofErr w:type="gramStart"/>
      <w:r>
        <w:rPr>
          <w:sz w:val="24"/>
        </w:rPr>
        <w:t>hiç bir</w:t>
      </w:r>
      <w:proofErr w:type="gramEnd"/>
      <w:r>
        <w:rPr>
          <w:sz w:val="24"/>
        </w:rPr>
        <w:t xml:space="preserve"> biçimde etkilenmez.</w:t>
      </w:r>
    </w:p>
    <w:p w14:paraId="6DFBBB39" w14:textId="77777777" w:rsidR="00551096" w:rsidRDefault="00000000">
      <w:pPr>
        <w:pStyle w:val="ListeParagraf"/>
        <w:numPr>
          <w:ilvl w:val="0"/>
          <w:numId w:val="3"/>
        </w:numPr>
        <w:tabs>
          <w:tab w:val="left" w:pos="526"/>
        </w:tabs>
        <w:ind w:left="141" w:right="140" w:firstLine="0"/>
        <w:jc w:val="both"/>
        <w:rPr>
          <w:sz w:val="24"/>
        </w:rPr>
      </w:pPr>
      <w:r>
        <w:rPr>
          <w:sz w:val="24"/>
        </w:rPr>
        <w:t>Çift anadal programı için ayrı karne ve ayrı not çizelgesi düzenlenir. Çift anadal not çizelgesinde çift anadal programının tüm dersleri yer alır.</w:t>
      </w:r>
    </w:p>
    <w:p w14:paraId="6D4A7303" w14:textId="77777777" w:rsidR="00551096" w:rsidRDefault="00000000">
      <w:pPr>
        <w:pStyle w:val="ListeParagraf"/>
        <w:numPr>
          <w:ilvl w:val="0"/>
          <w:numId w:val="3"/>
        </w:numPr>
        <w:tabs>
          <w:tab w:val="left" w:pos="694"/>
        </w:tabs>
        <w:ind w:left="141" w:right="139" w:firstLine="0"/>
        <w:jc w:val="both"/>
        <w:rPr>
          <w:sz w:val="24"/>
        </w:rPr>
      </w:pPr>
      <w:r>
        <w:rPr>
          <w:sz w:val="24"/>
        </w:rPr>
        <w:t>Çift anadal programından çıkarılan öğrencilerin ikinci anadal programında almış oldukları derslerin ne şekilde değerlendirileceği senato tarafından belirlenir. Öğrencinin, anadal programında kabul edilmeyen ikinci anadal programında başarılı olduğu dersler, genel not ortalamasına dahil edilmeksizin transkript ve diploma ekinde yer alır.</w:t>
      </w:r>
    </w:p>
    <w:p w14:paraId="5C2B3D4A" w14:textId="77777777" w:rsidR="00551096" w:rsidRDefault="00000000">
      <w:pPr>
        <w:pStyle w:val="ListeParagraf"/>
        <w:numPr>
          <w:ilvl w:val="0"/>
          <w:numId w:val="3"/>
        </w:numPr>
        <w:tabs>
          <w:tab w:val="left" w:pos="737"/>
        </w:tabs>
        <w:ind w:left="141" w:right="145" w:firstLine="0"/>
        <w:jc w:val="both"/>
        <w:rPr>
          <w:sz w:val="24"/>
        </w:rPr>
      </w:pPr>
      <w:r>
        <w:rPr>
          <w:sz w:val="24"/>
        </w:rPr>
        <w:t>İki programa birden saydırılan dersler öğrencinin her iki programındaki not çizelgelerinde gösterilir.</w:t>
      </w:r>
    </w:p>
    <w:p w14:paraId="01DB1BD3" w14:textId="77777777" w:rsidR="00551096" w:rsidRDefault="00551096">
      <w:pPr>
        <w:pStyle w:val="GvdeMetni"/>
        <w:spacing w:before="5"/>
        <w:ind w:left="0"/>
        <w:jc w:val="left"/>
      </w:pPr>
    </w:p>
    <w:p w14:paraId="4DC71C42" w14:textId="77777777" w:rsidR="00551096" w:rsidRDefault="00000000">
      <w:pPr>
        <w:pStyle w:val="Balk1"/>
      </w:pPr>
      <w:r>
        <w:t>Yan</w:t>
      </w:r>
      <w:r>
        <w:rPr>
          <w:spacing w:val="-6"/>
        </w:rPr>
        <w:t xml:space="preserve"> </w:t>
      </w:r>
      <w:r>
        <w:t>Dal</w:t>
      </w:r>
      <w:r>
        <w:rPr>
          <w:spacing w:val="-2"/>
        </w:rPr>
        <w:t xml:space="preserve"> </w:t>
      </w:r>
      <w:r>
        <w:t>Programında</w:t>
      </w:r>
      <w:r>
        <w:rPr>
          <w:spacing w:val="-2"/>
        </w:rPr>
        <w:t xml:space="preserve"> </w:t>
      </w:r>
      <w:r>
        <w:t>Başarı</w:t>
      </w:r>
      <w:r>
        <w:rPr>
          <w:spacing w:val="-3"/>
        </w:rPr>
        <w:t xml:space="preserve"> </w:t>
      </w:r>
      <w:r>
        <w:t>ve</w:t>
      </w:r>
      <w:r>
        <w:rPr>
          <w:spacing w:val="-2"/>
        </w:rPr>
        <w:t xml:space="preserve"> </w:t>
      </w:r>
      <w:r>
        <w:t>Mezuniyet</w:t>
      </w:r>
      <w:r>
        <w:rPr>
          <w:spacing w:val="-2"/>
        </w:rPr>
        <w:t xml:space="preserve"> Koşulları</w:t>
      </w:r>
    </w:p>
    <w:p w14:paraId="6A93E911" w14:textId="77777777" w:rsidR="00551096" w:rsidRDefault="00000000">
      <w:pPr>
        <w:pStyle w:val="GvdeMetni"/>
        <w:spacing w:before="271"/>
        <w:ind w:right="139"/>
      </w:pPr>
      <w:r>
        <w:rPr>
          <w:b/>
        </w:rPr>
        <w:t xml:space="preserve">MADDE 10 – </w:t>
      </w:r>
      <w:r>
        <w:t>(1) Yan dal programındaki başarı ve mezuniyet koşulları, Munzur Üniversitesi Lisans Eğitim Öğretim Yönetmeliği’nin ilgili maddelerine göre belirlenir.</w:t>
      </w:r>
    </w:p>
    <w:p w14:paraId="476120E5" w14:textId="77777777" w:rsidR="00551096" w:rsidRDefault="00000000">
      <w:pPr>
        <w:pStyle w:val="ListeParagraf"/>
        <w:numPr>
          <w:ilvl w:val="0"/>
          <w:numId w:val="2"/>
        </w:numPr>
        <w:tabs>
          <w:tab w:val="left" w:pos="478"/>
        </w:tabs>
        <w:spacing w:before="1"/>
        <w:ind w:left="478" w:right="0" w:hanging="337"/>
        <w:jc w:val="both"/>
        <w:rPr>
          <w:sz w:val="24"/>
        </w:rPr>
      </w:pPr>
      <w:r>
        <w:rPr>
          <w:sz w:val="24"/>
        </w:rPr>
        <w:t>Yan</w:t>
      </w:r>
      <w:r>
        <w:rPr>
          <w:spacing w:val="-4"/>
          <w:sz w:val="24"/>
        </w:rPr>
        <w:t xml:space="preserve"> </w:t>
      </w:r>
      <w:r>
        <w:rPr>
          <w:sz w:val="24"/>
        </w:rPr>
        <w:t>dal</w:t>
      </w:r>
      <w:r>
        <w:rPr>
          <w:spacing w:val="-1"/>
          <w:sz w:val="24"/>
        </w:rPr>
        <w:t xml:space="preserve"> </w:t>
      </w:r>
      <w:r>
        <w:rPr>
          <w:sz w:val="24"/>
        </w:rPr>
        <w:t>programı</w:t>
      </w:r>
      <w:r>
        <w:rPr>
          <w:spacing w:val="-1"/>
          <w:sz w:val="24"/>
        </w:rPr>
        <w:t xml:space="preserve"> </w:t>
      </w:r>
      <w:r>
        <w:rPr>
          <w:sz w:val="24"/>
        </w:rPr>
        <w:t>öğrencileri</w:t>
      </w:r>
      <w:r>
        <w:rPr>
          <w:spacing w:val="-1"/>
          <w:sz w:val="24"/>
        </w:rPr>
        <w:t xml:space="preserve"> </w:t>
      </w:r>
      <w:r>
        <w:rPr>
          <w:sz w:val="24"/>
        </w:rPr>
        <w:t>sadece anadal</w:t>
      </w:r>
      <w:r>
        <w:rPr>
          <w:spacing w:val="-2"/>
          <w:sz w:val="24"/>
        </w:rPr>
        <w:t xml:space="preserve"> </w:t>
      </w:r>
      <w:r>
        <w:rPr>
          <w:sz w:val="24"/>
        </w:rPr>
        <w:t>programında</w:t>
      </w:r>
      <w:r>
        <w:rPr>
          <w:spacing w:val="-2"/>
          <w:sz w:val="24"/>
        </w:rPr>
        <w:t xml:space="preserve"> </w:t>
      </w:r>
      <w:r>
        <w:rPr>
          <w:sz w:val="24"/>
        </w:rPr>
        <w:t>başarı</w:t>
      </w:r>
      <w:r>
        <w:rPr>
          <w:spacing w:val="-1"/>
          <w:sz w:val="24"/>
        </w:rPr>
        <w:t xml:space="preserve"> </w:t>
      </w:r>
      <w:r>
        <w:rPr>
          <w:sz w:val="24"/>
        </w:rPr>
        <w:t>sıralamasına</w:t>
      </w:r>
      <w:r>
        <w:rPr>
          <w:spacing w:val="-1"/>
          <w:sz w:val="24"/>
        </w:rPr>
        <w:t xml:space="preserve"> </w:t>
      </w:r>
      <w:r>
        <w:rPr>
          <w:spacing w:val="-2"/>
          <w:sz w:val="24"/>
        </w:rPr>
        <w:t>alınır.</w:t>
      </w:r>
    </w:p>
    <w:p w14:paraId="7437C45C" w14:textId="77777777" w:rsidR="00551096" w:rsidRDefault="00000000">
      <w:pPr>
        <w:pStyle w:val="ListeParagraf"/>
        <w:numPr>
          <w:ilvl w:val="0"/>
          <w:numId w:val="2"/>
        </w:numPr>
        <w:tabs>
          <w:tab w:val="left" w:pos="509"/>
        </w:tabs>
        <w:ind w:left="141" w:right="144" w:firstLine="0"/>
        <w:jc w:val="both"/>
        <w:rPr>
          <w:sz w:val="24"/>
        </w:rPr>
      </w:pPr>
      <w:r>
        <w:rPr>
          <w:sz w:val="24"/>
        </w:rPr>
        <w:t>Yan dal programını izleyen öğrencilere anadal programlarından mezun oldukları yarıyıl sonunda anadal programlarına ait lisans diplomaları verilir.</w:t>
      </w:r>
    </w:p>
    <w:p w14:paraId="1A74EF17" w14:textId="77777777" w:rsidR="00551096" w:rsidRDefault="00000000">
      <w:pPr>
        <w:pStyle w:val="ListeParagraf"/>
        <w:numPr>
          <w:ilvl w:val="0"/>
          <w:numId w:val="2"/>
        </w:numPr>
        <w:tabs>
          <w:tab w:val="left" w:pos="495"/>
        </w:tabs>
        <w:ind w:left="141" w:right="141" w:firstLine="0"/>
        <w:jc w:val="both"/>
        <w:rPr>
          <w:sz w:val="24"/>
        </w:rPr>
      </w:pPr>
      <w:r>
        <w:rPr>
          <w:sz w:val="24"/>
        </w:rPr>
        <w:t>Yan dal programını tamamlayan öğrenciye, anadal programından mezuniyet hakkını elde etmeden yan dal programının sertifikası verilmez.</w:t>
      </w:r>
    </w:p>
    <w:p w14:paraId="13050DF7" w14:textId="77777777" w:rsidR="00551096" w:rsidRDefault="00000000">
      <w:pPr>
        <w:pStyle w:val="ListeParagraf"/>
        <w:numPr>
          <w:ilvl w:val="0"/>
          <w:numId w:val="2"/>
        </w:numPr>
        <w:tabs>
          <w:tab w:val="left" w:pos="495"/>
        </w:tabs>
        <w:ind w:left="141" w:right="148" w:firstLine="0"/>
        <w:jc w:val="both"/>
        <w:rPr>
          <w:sz w:val="24"/>
        </w:rPr>
      </w:pPr>
      <w:r>
        <w:rPr>
          <w:sz w:val="24"/>
        </w:rPr>
        <w:t xml:space="preserve">Anadal programından mezuniyet hakkını elde eden ancak </w:t>
      </w:r>
      <w:proofErr w:type="spellStart"/>
      <w:r>
        <w:rPr>
          <w:sz w:val="24"/>
        </w:rPr>
        <w:t>yandal</w:t>
      </w:r>
      <w:proofErr w:type="spellEnd"/>
      <w:r>
        <w:rPr>
          <w:sz w:val="24"/>
        </w:rPr>
        <w:t xml:space="preserve"> programını bitiremeyen öğrencilere ilgili yönetim kurullarının kararı ile en fazla 2 yarıyıl ek süre tanınır.</w:t>
      </w:r>
    </w:p>
    <w:p w14:paraId="43F57095" w14:textId="77777777" w:rsidR="00551096" w:rsidRDefault="00000000">
      <w:pPr>
        <w:pStyle w:val="ListeParagraf"/>
        <w:numPr>
          <w:ilvl w:val="0"/>
          <w:numId w:val="2"/>
        </w:numPr>
        <w:tabs>
          <w:tab w:val="left" w:pos="519"/>
        </w:tabs>
        <w:ind w:left="141" w:right="140" w:firstLine="0"/>
        <w:jc w:val="both"/>
        <w:rPr>
          <w:sz w:val="24"/>
        </w:rPr>
      </w:pPr>
      <w:r>
        <w:rPr>
          <w:sz w:val="24"/>
        </w:rPr>
        <w:t>Öğrenciler ek süre boyunca yan dal yaptıkları bölüme ait öğrenci katkı payını, anadal programına kayıt yaptırdıkları tarih göz önüne alınarak ödemeye devam ederler. Yüksek</w:t>
      </w:r>
      <w:r>
        <w:rPr>
          <w:spacing w:val="40"/>
          <w:sz w:val="24"/>
        </w:rPr>
        <w:t xml:space="preserve"> </w:t>
      </w:r>
      <w:r>
        <w:rPr>
          <w:sz w:val="24"/>
        </w:rPr>
        <w:t>lisans</w:t>
      </w:r>
      <w:r>
        <w:rPr>
          <w:spacing w:val="14"/>
          <w:sz w:val="24"/>
        </w:rPr>
        <w:t xml:space="preserve"> </w:t>
      </w:r>
      <w:r>
        <w:rPr>
          <w:sz w:val="24"/>
        </w:rPr>
        <w:t>programına</w:t>
      </w:r>
      <w:r>
        <w:rPr>
          <w:spacing w:val="16"/>
          <w:sz w:val="24"/>
        </w:rPr>
        <w:t xml:space="preserve"> </w:t>
      </w:r>
      <w:proofErr w:type="gramStart"/>
      <w:r>
        <w:rPr>
          <w:sz w:val="24"/>
        </w:rPr>
        <w:t>kayıt</w:t>
      </w:r>
      <w:r>
        <w:rPr>
          <w:spacing w:val="20"/>
          <w:sz w:val="24"/>
        </w:rPr>
        <w:t xml:space="preserve"> </w:t>
      </w:r>
      <w:r>
        <w:rPr>
          <w:sz w:val="24"/>
        </w:rPr>
        <w:t>oldukları</w:t>
      </w:r>
      <w:proofErr w:type="gramEnd"/>
      <w:r>
        <w:rPr>
          <w:spacing w:val="16"/>
          <w:sz w:val="24"/>
        </w:rPr>
        <w:t xml:space="preserve"> </w:t>
      </w:r>
      <w:r>
        <w:rPr>
          <w:sz w:val="24"/>
        </w:rPr>
        <w:t>takdirde,</w:t>
      </w:r>
      <w:r>
        <w:rPr>
          <w:spacing w:val="16"/>
          <w:sz w:val="24"/>
        </w:rPr>
        <w:t xml:space="preserve"> </w:t>
      </w:r>
      <w:r>
        <w:rPr>
          <w:sz w:val="24"/>
        </w:rPr>
        <w:t>ayrıca</w:t>
      </w:r>
      <w:r>
        <w:rPr>
          <w:spacing w:val="20"/>
          <w:sz w:val="24"/>
        </w:rPr>
        <w:t xml:space="preserve"> </w:t>
      </w:r>
      <w:r>
        <w:rPr>
          <w:sz w:val="24"/>
        </w:rPr>
        <w:t>yüksek</w:t>
      </w:r>
      <w:r>
        <w:rPr>
          <w:spacing w:val="16"/>
          <w:sz w:val="24"/>
        </w:rPr>
        <w:t xml:space="preserve"> </w:t>
      </w:r>
      <w:r>
        <w:rPr>
          <w:sz w:val="24"/>
        </w:rPr>
        <w:t>lisans</w:t>
      </w:r>
      <w:r>
        <w:rPr>
          <w:spacing w:val="17"/>
          <w:sz w:val="24"/>
        </w:rPr>
        <w:t xml:space="preserve"> </w:t>
      </w:r>
      <w:r>
        <w:rPr>
          <w:sz w:val="24"/>
        </w:rPr>
        <w:t>öğrenci</w:t>
      </w:r>
      <w:r>
        <w:rPr>
          <w:spacing w:val="19"/>
          <w:sz w:val="24"/>
        </w:rPr>
        <w:t xml:space="preserve"> </w:t>
      </w:r>
      <w:r>
        <w:rPr>
          <w:sz w:val="24"/>
        </w:rPr>
        <w:t>katkı</w:t>
      </w:r>
      <w:r>
        <w:rPr>
          <w:spacing w:val="17"/>
          <w:sz w:val="24"/>
        </w:rPr>
        <w:t xml:space="preserve"> </w:t>
      </w:r>
      <w:r>
        <w:rPr>
          <w:sz w:val="24"/>
        </w:rPr>
        <w:t>payını</w:t>
      </w:r>
      <w:r>
        <w:rPr>
          <w:spacing w:val="18"/>
          <w:sz w:val="24"/>
        </w:rPr>
        <w:t xml:space="preserve"> </w:t>
      </w:r>
      <w:r>
        <w:rPr>
          <w:spacing w:val="-2"/>
          <w:sz w:val="24"/>
        </w:rPr>
        <w:t>öderler.</w:t>
      </w:r>
    </w:p>
    <w:p w14:paraId="39ECD248" w14:textId="77777777" w:rsidR="00551096" w:rsidRDefault="00551096">
      <w:pPr>
        <w:pStyle w:val="ListeParagraf"/>
        <w:rPr>
          <w:sz w:val="24"/>
        </w:rPr>
        <w:sectPr w:rsidR="00551096">
          <w:pgSz w:w="11910" w:h="16840"/>
          <w:pgMar w:top="1320" w:right="1275" w:bottom="280" w:left="1275" w:header="708" w:footer="708" w:gutter="0"/>
          <w:cols w:space="708"/>
        </w:sectPr>
      </w:pPr>
    </w:p>
    <w:p w14:paraId="4D4BD8F1" w14:textId="77777777" w:rsidR="00551096" w:rsidRDefault="00000000">
      <w:pPr>
        <w:pStyle w:val="GvdeMetni"/>
        <w:spacing w:before="69"/>
        <w:ind w:right="149"/>
      </w:pPr>
      <w:r>
        <w:lastRenderedPageBreak/>
        <w:t>Bu öğrenciler hakkında karar almaya, öğrencinin izlediği yan dal programını veren fakülte yönetim kurulu yetkilidir.</w:t>
      </w:r>
    </w:p>
    <w:p w14:paraId="71CE65A5" w14:textId="77777777" w:rsidR="00551096" w:rsidRDefault="00000000">
      <w:pPr>
        <w:pStyle w:val="ListeParagraf"/>
        <w:numPr>
          <w:ilvl w:val="0"/>
          <w:numId w:val="2"/>
        </w:numPr>
        <w:tabs>
          <w:tab w:val="left" w:pos="576"/>
        </w:tabs>
        <w:spacing w:before="1"/>
        <w:ind w:left="141" w:firstLine="0"/>
        <w:jc w:val="both"/>
        <w:rPr>
          <w:sz w:val="24"/>
        </w:rPr>
      </w:pPr>
      <w:r>
        <w:rPr>
          <w:sz w:val="24"/>
        </w:rPr>
        <w:t>Öğrencinin yan dal programına devam edebilmesi için anadal programındaki not ortalamasının</w:t>
      </w:r>
      <w:r>
        <w:rPr>
          <w:spacing w:val="-2"/>
          <w:sz w:val="24"/>
        </w:rPr>
        <w:t xml:space="preserve"> </w:t>
      </w:r>
      <w:r>
        <w:rPr>
          <w:sz w:val="24"/>
        </w:rPr>
        <w:t>en</w:t>
      </w:r>
      <w:r>
        <w:rPr>
          <w:spacing w:val="-2"/>
          <w:sz w:val="24"/>
        </w:rPr>
        <w:t xml:space="preserve"> </w:t>
      </w:r>
      <w:r>
        <w:rPr>
          <w:sz w:val="24"/>
        </w:rPr>
        <w:t>az</w:t>
      </w:r>
      <w:r>
        <w:rPr>
          <w:spacing w:val="-1"/>
          <w:sz w:val="24"/>
        </w:rPr>
        <w:t xml:space="preserve"> </w:t>
      </w:r>
      <w:r>
        <w:rPr>
          <w:sz w:val="24"/>
        </w:rPr>
        <w:t>100</w:t>
      </w:r>
      <w:r>
        <w:rPr>
          <w:spacing w:val="-3"/>
          <w:sz w:val="24"/>
        </w:rPr>
        <w:t xml:space="preserve"> </w:t>
      </w:r>
      <w:r>
        <w:rPr>
          <w:sz w:val="24"/>
        </w:rPr>
        <w:t>üzerinden</w:t>
      </w:r>
      <w:r>
        <w:rPr>
          <w:spacing w:val="-2"/>
          <w:sz w:val="24"/>
        </w:rPr>
        <w:t xml:space="preserve"> </w:t>
      </w:r>
      <w:r>
        <w:rPr>
          <w:sz w:val="24"/>
        </w:rPr>
        <w:t>60</w:t>
      </w:r>
      <w:r>
        <w:rPr>
          <w:spacing w:val="-1"/>
          <w:sz w:val="24"/>
        </w:rPr>
        <w:t xml:space="preserve"> </w:t>
      </w:r>
      <w:r>
        <w:rPr>
          <w:sz w:val="24"/>
        </w:rPr>
        <w:t>olması</w:t>
      </w:r>
      <w:r>
        <w:rPr>
          <w:spacing w:val="-2"/>
          <w:sz w:val="24"/>
        </w:rPr>
        <w:t xml:space="preserve"> </w:t>
      </w:r>
      <w:r>
        <w:rPr>
          <w:sz w:val="24"/>
        </w:rPr>
        <w:t>şarttır.</w:t>
      </w:r>
      <w:r>
        <w:rPr>
          <w:spacing w:val="-3"/>
          <w:sz w:val="24"/>
        </w:rPr>
        <w:t xml:space="preserve"> </w:t>
      </w:r>
      <w:r>
        <w:rPr>
          <w:sz w:val="24"/>
        </w:rPr>
        <w:t>Bu</w:t>
      </w:r>
      <w:r>
        <w:rPr>
          <w:spacing w:val="-2"/>
          <w:sz w:val="24"/>
        </w:rPr>
        <w:t xml:space="preserve"> </w:t>
      </w:r>
      <w:r>
        <w:rPr>
          <w:sz w:val="24"/>
        </w:rPr>
        <w:t>şartı</w:t>
      </w:r>
      <w:r>
        <w:rPr>
          <w:spacing w:val="-2"/>
          <w:sz w:val="24"/>
        </w:rPr>
        <w:t xml:space="preserve"> </w:t>
      </w:r>
      <w:r>
        <w:rPr>
          <w:sz w:val="24"/>
        </w:rPr>
        <w:t>sağlayamayan öğrencinin yan</w:t>
      </w:r>
      <w:r>
        <w:rPr>
          <w:spacing w:val="-2"/>
          <w:sz w:val="24"/>
        </w:rPr>
        <w:t xml:space="preserve"> </w:t>
      </w:r>
      <w:r>
        <w:rPr>
          <w:sz w:val="24"/>
        </w:rPr>
        <w:t>dal programından kaydı silinir. Öğrencinin başarılı olduğu ve anadal programına sayılmayan dersler, genel not ortalamasına dahil edilmeksizin transkript ve diploma ekinde yer alır.</w:t>
      </w:r>
    </w:p>
    <w:p w14:paraId="161E71D1" w14:textId="77777777" w:rsidR="00551096" w:rsidRDefault="00000000">
      <w:pPr>
        <w:pStyle w:val="ListeParagraf"/>
        <w:numPr>
          <w:ilvl w:val="0"/>
          <w:numId w:val="2"/>
        </w:numPr>
        <w:tabs>
          <w:tab w:val="left" w:pos="480"/>
        </w:tabs>
        <w:ind w:left="141" w:right="148" w:firstLine="0"/>
        <w:jc w:val="both"/>
        <w:rPr>
          <w:sz w:val="24"/>
        </w:rPr>
      </w:pPr>
      <w:r>
        <w:rPr>
          <w:sz w:val="24"/>
        </w:rPr>
        <w:t>Yan dal programı için ayrı</w:t>
      </w:r>
      <w:r>
        <w:rPr>
          <w:spacing w:val="-1"/>
          <w:sz w:val="24"/>
        </w:rPr>
        <w:t xml:space="preserve"> </w:t>
      </w:r>
      <w:r>
        <w:rPr>
          <w:sz w:val="24"/>
        </w:rPr>
        <w:t>karne ve ayrı</w:t>
      </w:r>
      <w:r>
        <w:rPr>
          <w:spacing w:val="-1"/>
          <w:sz w:val="24"/>
        </w:rPr>
        <w:t xml:space="preserve"> </w:t>
      </w:r>
      <w:r>
        <w:rPr>
          <w:sz w:val="24"/>
        </w:rPr>
        <w:t>not çizelgesi düzenlenir. Yan dal not çizelgesinde yan dal programının tüm dersleri yer alır.</w:t>
      </w:r>
    </w:p>
    <w:p w14:paraId="2901109B" w14:textId="77777777" w:rsidR="00551096" w:rsidRDefault="00000000">
      <w:pPr>
        <w:pStyle w:val="ListeParagraf"/>
        <w:numPr>
          <w:ilvl w:val="0"/>
          <w:numId w:val="2"/>
        </w:numPr>
        <w:tabs>
          <w:tab w:val="left" w:pos="487"/>
        </w:tabs>
        <w:ind w:left="141" w:right="146" w:firstLine="0"/>
        <w:jc w:val="both"/>
        <w:rPr>
          <w:sz w:val="24"/>
        </w:rPr>
      </w:pPr>
      <w:r>
        <w:rPr>
          <w:sz w:val="24"/>
        </w:rPr>
        <w:t xml:space="preserve">İki programa birden saydırılan dersler öğrencinin her iki programındaki not çizelgelerinde </w:t>
      </w:r>
      <w:r>
        <w:rPr>
          <w:spacing w:val="-2"/>
          <w:sz w:val="24"/>
        </w:rPr>
        <w:t>gösterilir.</w:t>
      </w:r>
    </w:p>
    <w:p w14:paraId="28E6CE32" w14:textId="77777777" w:rsidR="00551096" w:rsidRDefault="00000000">
      <w:pPr>
        <w:pStyle w:val="ListeParagraf"/>
        <w:numPr>
          <w:ilvl w:val="0"/>
          <w:numId w:val="2"/>
        </w:numPr>
        <w:tabs>
          <w:tab w:val="left" w:pos="538"/>
        </w:tabs>
        <w:ind w:left="141" w:firstLine="0"/>
        <w:rPr>
          <w:sz w:val="24"/>
        </w:rPr>
      </w:pPr>
      <w:r>
        <w:rPr>
          <w:sz w:val="24"/>
        </w:rPr>
        <w:t xml:space="preserve">Yan dal programını tamamlayan öğrenci, yan dal alanında lisans ve </w:t>
      </w:r>
      <w:proofErr w:type="spellStart"/>
      <w:r>
        <w:rPr>
          <w:sz w:val="24"/>
        </w:rPr>
        <w:t>önlisans</w:t>
      </w:r>
      <w:proofErr w:type="spellEnd"/>
      <w:r>
        <w:rPr>
          <w:sz w:val="24"/>
        </w:rPr>
        <w:t xml:space="preserve"> diplomasıyla verilen hak ve yetkilerden yararlanamaz.</w:t>
      </w:r>
    </w:p>
    <w:p w14:paraId="39811D5F" w14:textId="77777777" w:rsidR="00551096" w:rsidRDefault="00000000">
      <w:pPr>
        <w:spacing w:before="17" w:line="540" w:lineRule="atLeast"/>
        <w:ind w:left="141" w:right="60" w:firstLine="60"/>
        <w:rPr>
          <w:sz w:val="24"/>
        </w:rPr>
      </w:pPr>
      <w:r>
        <w:rPr>
          <w:b/>
          <w:sz w:val="24"/>
        </w:rPr>
        <w:t>Çift</w:t>
      </w:r>
      <w:r>
        <w:rPr>
          <w:b/>
          <w:spacing w:val="-4"/>
          <w:sz w:val="24"/>
        </w:rPr>
        <w:t xml:space="preserve"> </w:t>
      </w:r>
      <w:r>
        <w:rPr>
          <w:b/>
          <w:sz w:val="24"/>
        </w:rPr>
        <w:t>Anadal/Yan</w:t>
      </w:r>
      <w:r>
        <w:rPr>
          <w:b/>
          <w:spacing w:val="-5"/>
          <w:sz w:val="24"/>
        </w:rPr>
        <w:t xml:space="preserve"> </w:t>
      </w:r>
      <w:r>
        <w:rPr>
          <w:b/>
          <w:sz w:val="24"/>
        </w:rPr>
        <w:t>Dal</w:t>
      </w:r>
      <w:r>
        <w:rPr>
          <w:b/>
          <w:spacing w:val="-4"/>
          <w:sz w:val="24"/>
        </w:rPr>
        <w:t xml:space="preserve"> </w:t>
      </w:r>
      <w:r>
        <w:rPr>
          <w:b/>
          <w:sz w:val="24"/>
        </w:rPr>
        <w:t>Programından</w:t>
      </w:r>
      <w:r>
        <w:rPr>
          <w:b/>
          <w:spacing w:val="-4"/>
          <w:sz w:val="24"/>
        </w:rPr>
        <w:t xml:space="preserve"> </w:t>
      </w:r>
      <w:r>
        <w:rPr>
          <w:b/>
          <w:sz w:val="24"/>
        </w:rPr>
        <w:t>Geçici</w:t>
      </w:r>
      <w:r>
        <w:rPr>
          <w:b/>
          <w:spacing w:val="-4"/>
          <w:sz w:val="24"/>
        </w:rPr>
        <w:t xml:space="preserve"> </w:t>
      </w:r>
      <w:r>
        <w:rPr>
          <w:b/>
          <w:sz w:val="24"/>
        </w:rPr>
        <w:t>veya</w:t>
      </w:r>
      <w:r>
        <w:rPr>
          <w:b/>
          <w:spacing w:val="-4"/>
          <w:sz w:val="24"/>
        </w:rPr>
        <w:t xml:space="preserve"> </w:t>
      </w:r>
      <w:r>
        <w:rPr>
          <w:b/>
          <w:sz w:val="24"/>
        </w:rPr>
        <w:t>Sürekli</w:t>
      </w:r>
      <w:r>
        <w:rPr>
          <w:b/>
          <w:spacing w:val="-4"/>
          <w:sz w:val="24"/>
        </w:rPr>
        <w:t xml:space="preserve"> </w:t>
      </w:r>
      <w:r>
        <w:rPr>
          <w:b/>
          <w:sz w:val="24"/>
        </w:rPr>
        <w:t>Ayrılma</w:t>
      </w:r>
      <w:r>
        <w:rPr>
          <w:b/>
          <w:spacing w:val="-4"/>
          <w:sz w:val="24"/>
        </w:rPr>
        <w:t xml:space="preserve"> </w:t>
      </w:r>
      <w:r>
        <w:rPr>
          <w:b/>
          <w:sz w:val="24"/>
        </w:rPr>
        <w:t>ve</w:t>
      </w:r>
      <w:r>
        <w:rPr>
          <w:b/>
          <w:spacing w:val="-5"/>
          <w:sz w:val="24"/>
        </w:rPr>
        <w:t xml:space="preserve"> </w:t>
      </w:r>
      <w:r>
        <w:rPr>
          <w:b/>
          <w:sz w:val="24"/>
        </w:rPr>
        <w:t>İlişik</w:t>
      </w:r>
      <w:r>
        <w:rPr>
          <w:b/>
          <w:spacing w:val="-3"/>
          <w:sz w:val="24"/>
        </w:rPr>
        <w:t xml:space="preserve"> </w:t>
      </w:r>
      <w:r>
        <w:rPr>
          <w:b/>
          <w:sz w:val="24"/>
        </w:rPr>
        <w:t xml:space="preserve">Kesme MADDE 11 – </w:t>
      </w:r>
      <w:r>
        <w:rPr>
          <w:sz w:val="24"/>
        </w:rPr>
        <w:t>(1) Öğrenci, çift anadal/yan dal programını kendi isteği ile bırakabilir.</w:t>
      </w:r>
    </w:p>
    <w:p w14:paraId="29508ABF" w14:textId="77777777" w:rsidR="00551096" w:rsidRDefault="00000000">
      <w:pPr>
        <w:pStyle w:val="ListeParagraf"/>
        <w:numPr>
          <w:ilvl w:val="0"/>
          <w:numId w:val="1"/>
        </w:numPr>
        <w:tabs>
          <w:tab w:val="left" w:pos="519"/>
        </w:tabs>
        <w:spacing w:before="8"/>
        <w:ind w:right="143" w:firstLine="0"/>
        <w:jc w:val="both"/>
        <w:rPr>
          <w:sz w:val="24"/>
        </w:rPr>
      </w:pPr>
      <w:r>
        <w:rPr>
          <w:sz w:val="24"/>
        </w:rPr>
        <w:t>Mezuniyet haricinde, anadaldan ilişiği kesilen öğrencinin çift anadaldan/yan daldan da ilişiği kesilir.</w:t>
      </w:r>
    </w:p>
    <w:p w14:paraId="11E794EF" w14:textId="77777777" w:rsidR="00551096" w:rsidRDefault="00000000">
      <w:pPr>
        <w:pStyle w:val="ListeParagraf"/>
        <w:numPr>
          <w:ilvl w:val="0"/>
          <w:numId w:val="1"/>
        </w:numPr>
        <w:tabs>
          <w:tab w:val="left" w:pos="557"/>
        </w:tabs>
        <w:ind w:right="141" w:firstLine="0"/>
        <w:jc w:val="both"/>
        <w:rPr>
          <w:sz w:val="24"/>
        </w:rPr>
      </w:pPr>
      <w:r>
        <w:rPr>
          <w:sz w:val="24"/>
        </w:rPr>
        <w:t>Çift anadal/yan dal programından 2 yarıyıl üst üste ders alamayan öğrencinin çift anadal/yan dal programından kaydı silinir.</w:t>
      </w:r>
    </w:p>
    <w:p w14:paraId="7C495C9A" w14:textId="77777777" w:rsidR="00551096" w:rsidRDefault="00000000">
      <w:pPr>
        <w:pStyle w:val="ListeParagraf"/>
        <w:numPr>
          <w:ilvl w:val="0"/>
          <w:numId w:val="1"/>
        </w:numPr>
        <w:tabs>
          <w:tab w:val="left" w:pos="564"/>
        </w:tabs>
        <w:ind w:right="140" w:firstLine="0"/>
        <w:jc w:val="both"/>
        <w:rPr>
          <w:sz w:val="24"/>
        </w:rPr>
      </w:pPr>
      <w:r>
        <w:rPr>
          <w:sz w:val="24"/>
        </w:rPr>
        <w:t>Anadal programında izinli sayılan öğrenci, talep aranmaksızın, çift anadal/yan dal programında da izinli sayılır.</w:t>
      </w:r>
    </w:p>
    <w:p w14:paraId="25728099" w14:textId="77777777" w:rsidR="00551096" w:rsidRDefault="00000000">
      <w:pPr>
        <w:pStyle w:val="ListeParagraf"/>
        <w:numPr>
          <w:ilvl w:val="0"/>
          <w:numId w:val="1"/>
        </w:numPr>
        <w:tabs>
          <w:tab w:val="left" w:pos="526"/>
        </w:tabs>
        <w:ind w:right="138" w:firstLine="0"/>
        <w:jc w:val="both"/>
        <w:rPr>
          <w:sz w:val="24"/>
        </w:rPr>
      </w:pPr>
      <w:r>
        <w:rPr>
          <w:sz w:val="24"/>
        </w:rPr>
        <w:t>Çift anadal/yan dal programından kendi isteği ile veya başarısızlığı nedeni ile ayrılan öğrenci, başarısız olduğu çift anadal/yan dal derslerini tekrarlamak zorunda değildir. Çift anadal/yan dal programından, her ne sebeple olursa olsun, ilişiği kesilen öğrenciler yeniden</w:t>
      </w:r>
      <w:r>
        <w:rPr>
          <w:spacing w:val="80"/>
          <w:sz w:val="24"/>
        </w:rPr>
        <w:t xml:space="preserve"> </w:t>
      </w:r>
      <w:r>
        <w:rPr>
          <w:sz w:val="24"/>
        </w:rPr>
        <w:t>bu programa başvuramazlar. Ancak, bu öğrenciye, aldığı dersleri gösterir öğrenim durum belgesi verilir.</w:t>
      </w:r>
    </w:p>
    <w:p w14:paraId="34BC42C7" w14:textId="279B3D27" w:rsidR="00551096" w:rsidRDefault="00000000">
      <w:pPr>
        <w:pStyle w:val="ListeParagraf"/>
        <w:numPr>
          <w:ilvl w:val="0"/>
          <w:numId w:val="1"/>
        </w:numPr>
        <w:tabs>
          <w:tab w:val="left" w:pos="487"/>
        </w:tabs>
        <w:ind w:right="139" w:firstLine="0"/>
        <w:jc w:val="both"/>
        <w:rPr>
          <w:sz w:val="24"/>
        </w:rPr>
      </w:pPr>
      <w:r>
        <w:rPr>
          <w:sz w:val="24"/>
        </w:rPr>
        <w:t xml:space="preserve">Öğrencinin çift anadal programından mezun olabilmesi için </w:t>
      </w:r>
      <w:r w:rsidR="00C25AF6">
        <w:rPr>
          <w:sz w:val="24"/>
        </w:rPr>
        <w:t xml:space="preserve">ana dal programındaki </w:t>
      </w:r>
      <w:r>
        <w:rPr>
          <w:sz w:val="24"/>
        </w:rPr>
        <w:t>genel not ortalamasının en az 100 üzerinden 70 olması gerekir. Tüm çift anadal öğrenimi süresince öğrencinin</w:t>
      </w:r>
      <w:r w:rsidR="00C25AF6">
        <w:rPr>
          <w:sz w:val="24"/>
        </w:rPr>
        <w:t xml:space="preserve"> ana dal programındaki</w:t>
      </w:r>
      <w:r>
        <w:rPr>
          <w:sz w:val="24"/>
        </w:rPr>
        <w:t xml:space="preserve"> genel not ortalaması bir defaya mahsus olmak üzere 100 üzerinden 65’e kadar düşebilir. </w:t>
      </w:r>
      <w:r w:rsidR="00C25AF6">
        <w:rPr>
          <w:sz w:val="24"/>
        </w:rPr>
        <w:t>Ana dal programındaki g</w:t>
      </w:r>
      <w:r>
        <w:rPr>
          <w:sz w:val="24"/>
        </w:rPr>
        <w:t xml:space="preserve">enel not ortalaması ikinci kez 100 üzerinden </w:t>
      </w:r>
      <w:r w:rsidR="00C25AF6">
        <w:rPr>
          <w:sz w:val="24"/>
        </w:rPr>
        <w:t xml:space="preserve">70’ </w:t>
      </w:r>
      <w:r>
        <w:rPr>
          <w:sz w:val="24"/>
        </w:rPr>
        <w:t>in altına düşen öğrencinin ikinci anadal diploma programından kaydı silinir.</w:t>
      </w:r>
    </w:p>
    <w:p w14:paraId="355A93ED" w14:textId="77777777" w:rsidR="00551096" w:rsidRDefault="00000000">
      <w:pPr>
        <w:pStyle w:val="ListeParagraf"/>
        <w:numPr>
          <w:ilvl w:val="0"/>
          <w:numId w:val="1"/>
        </w:numPr>
        <w:tabs>
          <w:tab w:val="left" w:pos="528"/>
        </w:tabs>
        <w:ind w:right="143" w:firstLine="0"/>
        <w:jc w:val="both"/>
        <w:rPr>
          <w:sz w:val="24"/>
        </w:rPr>
      </w:pPr>
      <w:r>
        <w:rPr>
          <w:sz w:val="24"/>
        </w:rPr>
        <w:t>Kendisine verilen ek süreler sonunda mezun olamayan öğrencinin çift anadal/yan dal programından ilişiği kesilir.</w:t>
      </w:r>
    </w:p>
    <w:p w14:paraId="6EE9B772" w14:textId="77777777" w:rsidR="00551096" w:rsidRDefault="00551096">
      <w:pPr>
        <w:pStyle w:val="GvdeMetni"/>
        <w:spacing w:before="5"/>
        <w:ind w:left="0"/>
        <w:jc w:val="left"/>
      </w:pPr>
    </w:p>
    <w:p w14:paraId="172F9424" w14:textId="77777777" w:rsidR="00551096" w:rsidRDefault="00000000">
      <w:pPr>
        <w:pStyle w:val="Balk1"/>
        <w:jc w:val="left"/>
      </w:pPr>
      <w:r>
        <w:t>Hüküm</w:t>
      </w:r>
      <w:r>
        <w:rPr>
          <w:spacing w:val="-9"/>
        </w:rPr>
        <w:t xml:space="preserve"> </w:t>
      </w:r>
      <w:r>
        <w:t>Bulunmayan</w:t>
      </w:r>
      <w:r>
        <w:rPr>
          <w:spacing w:val="-4"/>
        </w:rPr>
        <w:t xml:space="preserve"> </w:t>
      </w:r>
      <w:r>
        <w:rPr>
          <w:spacing w:val="-2"/>
        </w:rPr>
        <w:t>Haller</w:t>
      </w:r>
    </w:p>
    <w:p w14:paraId="1752E925" w14:textId="0985BFD0" w:rsidR="00551096" w:rsidRDefault="00000000">
      <w:pPr>
        <w:pStyle w:val="GvdeMetni"/>
        <w:spacing w:before="271"/>
        <w:jc w:val="left"/>
      </w:pPr>
      <w:r>
        <w:rPr>
          <w:b/>
        </w:rPr>
        <w:t>MADDE</w:t>
      </w:r>
      <w:r>
        <w:rPr>
          <w:b/>
          <w:spacing w:val="80"/>
        </w:rPr>
        <w:t xml:space="preserve"> </w:t>
      </w:r>
      <w:r>
        <w:rPr>
          <w:b/>
        </w:rPr>
        <w:t>12</w:t>
      </w:r>
      <w:r>
        <w:rPr>
          <w:b/>
          <w:spacing w:val="80"/>
        </w:rPr>
        <w:t xml:space="preserve"> </w:t>
      </w:r>
      <w:r>
        <w:t>–</w:t>
      </w:r>
      <w:r>
        <w:rPr>
          <w:spacing w:val="80"/>
        </w:rPr>
        <w:t xml:space="preserve"> </w:t>
      </w:r>
      <w:r>
        <w:t>(1)</w:t>
      </w:r>
      <w:r>
        <w:rPr>
          <w:spacing w:val="80"/>
        </w:rPr>
        <w:t xml:space="preserve"> </w:t>
      </w:r>
      <w:r>
        <w:t>Bu</w:t>
      </w:r>
      <w:r>
        <w:rPr>
          <w:spacing w:val="80"/>
        </w:rPr>
        <w:t xml:space="preserve"> </w:t>
      </w:r>
      <w:r>
        <w:t>Yönerge’</w:t>
      </w:r>
      <w:r w:rsidR="00C25AF6">
        <w:t xml:space="preserve"> </w:t>
      </w:r>
      <w:r>
        <w:t>de</w:t>
      </w:r>
      <w:r>
        <w:rPr>
          <w:spacing w:val="80"/>
        </w:rPr>
        <w:t xml:space="preserve"> </w:t>
      </w:r>
      <w:r>
        <w:t>hüküm</w:t>
      </w:r>
      <w:r>
        <w:rPr>
          <w:spacing w:val="80"/>
        </w:rPr>
        <w:t xml:space="preserve"> </w:t>
      </w:r>
      <w:r>
        <w:t>bulunmayan</w:t>
      </w:r>
      <w:r>
        <w:rPr>
          <w:spacing w:val="80"/>
        </w:rPr>
        <w:t xml:space="preserve"> </w:t>
      </w:r>
      <w:r>
        <w:t>hallerde;</w:t>
      </w:r>
      <w:r>
        <w:rPr>
          <w:spacing w:val="80"/>
        </w:rPr>
        <w:t xml:space="preserve"> </w:t>
      </w:r>
      <w:r>
        <w:t>ilgili</w:t>
      </w:r>
      <w:r>
        <w:rPr>
          <w:spacing w:val="80"/>
        </w:rPr>
        <w:t xml:space="preserve"> </w:t>
      </w:r>
      <w:r>
        <w:t>diğer</w:t>
      </w:r>
      <w:r>
        <w:rPr>
          <w:spacing w:val="80"/>
        </w:rPr>
        <w:t xml:space="preserve"> </w:t>
      </w:r>
      <w:r>
        <w:t>mevzuat hükümleri ile YÖK, senato ve ilgili birimlerin yönetim kurulu kararları uygulanır.</w:t>
      </w:r>
    </w:p>
    <w:p w14:paraId="62C6EF87" w14:textId="77777777" w:rsidR="00551096" w:rsidRDefault="00551096">
      <w:pPr>
        <w:pStyle w:val="GvdeMetni"/>
        <w:spacing w:before="5"/>
        <w:ind w:left="0"/>
        <w:jc w:val="left"/>
      </w:pPr>
    </w:p>
    <w:p w14:paraId="04E00C00" w14:textId="77777777" w:rsidR="00551096" w:rsidRDefault="00000000">
      <w:pPr>
        <w:pStyle w:val="Balk1"/>
        <w:jc w:val="left"/>
      </w:pPr>
      <w:r>
        <w:rPr>
          <w:spacing w:val="-2"/>
        </w:rPr>
        <w:t>Yürürlük</w:t>
      </w:r>
    </w:p>
    <w:p w14:paraId="22391C71" w14:textId="77777777" w:rsidR="00551096" w:rsidRDefault="00000000">
      <w:pPr>
        <w:pStyle w:val="GvdeMetni"/>
        <w:spacing w:before="272"/>
        <w:jc w:val="left"/>
      </w:pPr>
      <w:r>
        <w:rPr>
          <w:b/>
        </w:rPr>
        <w:t>MADDE</w:t>
      </w:r>
      <w:r>
        <w:rPr>
          <w:b/>
          <w:spacing w:val="40"/>
        </w:rPr>
        <w:t xml:space="preserve"> </w:t>
      </w:r>
      <w:r>
        <w:rPr>
          <w:b/>
        </w:rPr>
        <w:t>13-</w:t>
      </w:r>
      <w:r>
        <w:rPr>
          <w:b/>
          <w:spacing w:val="40"/>
        </w:rPr>
        <w:t xml:space="preserve"> </w:t>
      </w:r>
      <w:r>
        <w:t>(1)</w:t>
      </w:r>
      <w:r>
        <w:rPr>
          <w:spacing w:val="40"/>
        </w:rPr>
        <w:t xml:space="preserve"> </w:t>
      </w:r>
      <w:r>
        <w:t>Bu</w:t>
      </w:r>
      <w:r>
        <w:rPr>
          <w:spacing w:val="40"/>
        </w:rPr>
        <w:t xml:space="preserve"> </w:t>
      </w:r>
      <w:r>
        <w:t>Yönerge,</w:t>
      </w:r>
      <w:r>
        <w:rPr>
          <w:spacing w:val="40"/>
        </w:rPr>
        <w:t xml:space="preserve"> </w:t>
      </w:r>
      <w:r>
        <w:t>Munzur</w:t>
      </w:r>
      <w:r>
        <w:rPr>
          <w:spacing w:val="40"/>
        </w:rPr>
        <w:t xml:space="preserve"> </w:t>
      </w:r>
      <w:r>
        <w:t>Üniversitesi</w:t>
      </w:r>
      <w:r>
        <w:rPr>
          <w:spacing w:val="40"/>
        </w:rPr>
        <w:t xml:space="preserve"> </w:t>
      </w:r>
      <w:r>
        <w:t>Senatosu’nda</w:t>
      </w:r>
      <w:r>
        <w:rPr>
          <w:spacing w:val="40"/>
        </w:rPr>
        <w:t xml:space="preserve"> </w:t>
      </w:r>
      <w:r>
        <w:t>kabul</w:t>
      </w:r>
      <w:r>
        <w:rPr>
          <w:spacing w:val="40"/>
        </w:rPr>
        <w:t xml:space="preserve"> </w:t>
      </w:r>
      <w:r>
        <w:t>edildikten</w:t>
      </w:r>
      <w:r>
        <w:rPr>
          <w:spacing w:val="40"/>
        </w:rPr>
        <w:t xml:space="preserve"> </w:t>
      </w:r>
      <w:r>
        <w:t>sonra yürürlüğe girer.</w:t>
      </w:r>
    </w:p>
    <w:p w14:paraId="0404D69F" w14:textId="77777777" w:rsidR="00551096" w:rsidRDefault="00551096">
      <w:pPr>
        <w:pStyle w:val="GvdeMetni"/>
        <w:spacing w:before="5"/>
        <w:ind w:left="0"/>
        <w:jc w:val="left"/>
      </w:pPr>
    </w:p>
    <w:p w14:paraId="48AA54BF" w14:textId="77777777" w:rsidR="00551096" w:rsidRDefault="00000000">
      <w:pPr>
        <w:pStyle w:val="Balk1"/>
        <w:jc w:val="left"/>
      </w:pPr>
      <w:r>
        <w:rPr>
          <w:spacing w:val="-2"/>
        </w:rPr>
        <w:t>Yürütme</w:t>
      </w:r>
    </w:p>
    <w:p w14:paraId="49820C10" w14:textId="77777777" w:rsidR="00551096" w:rsidRDefault="00000000">
      <w:pPr>
        <w:pStyle w:val="GvdeMetni"/>
        <w:spacing w:before="271"/>
        <w:jc w:val="left"/>
      </w:pPr>
      <w:r>
        <w:rPr>
          <w:b/>
        </w:rPr>
        <w:t>MADDE</w:t>
      </w:r>
      <w:r>
        <w:rPr>
          <w:b/>
          <w:spacing w:val="-4"/>
        </w:rPr>
        <w:t xml:space="preserve"> </w:t>
      </w:r>
      <w:r>
        <w:rPr>
          <w:b/>
        </w:rPr>
        <w:t>14</w:t>
      </w:r>
      <w:r>
        <w:t>-</w:t>
      </w:r>
      <w:r>
        <w:rPr>
          <w:spacing w:val="-2"/>
        </w:rPr>
        <w:t xml:space="preserve"> </w:t>
      </w:r>
      <w:r>
        <w:t>(1)</w:t>
      </w:r>
      <w:r>
        <w:rPr>
          <w:spacing w:val="-1"/>
        </w:rPr>
        <w:t xml:space="preserve"> </w:t>
      </w:r>
      <w:r>
        <w:t>Bu</w:t>
      </w:r>
      <w:r>
        <w:rPr>
          <w:spacing w:val="1"/>
        </w:rPr>
        <w:t xml:space="preserve"> </w:t>
      </w:r>
      <w:r>
        <w:t>Yönerge</w:t>
      </w:r>
      <w:r>
        <w:rPr>
          <w:spacing w:val="-2"/>
        </w:rPr>
        <w:t xml:space="preserve"> </w:t>
      </w:r>
      <w:r>
        <w:t>hükümlerini</w:t>
      </w:r>
      <w:r>
        <w:rPr>
          <w:spacing w:val="-1"/>
        </w:rPr>
        <w:t xml:space="preserve"> </w:t>
      </w:r>
      <w:r>
        <w:t>Munzur Üniversitesi</w:t>
      </w:r>
      <w:r>
        <w:rPr>
          <w:spacing w:val="-1"/>
        </w:rPr>
        <w:t xml:space="preserve"> </w:t>
      </w:r>
      <w:r>
        <w:t>Rektör’ü</w:t>
      </w:r>
      <w:r>
        <w:rPr>
          <w:spacing w:val="3"/>
        </w:rPr>
        <w:t xml:space="preserve"> </w:t>
      </w:r>
      <w:r>
        <w:rPr>
          <w:spacing w:val="-2"/>
        </w:rPr>
        <w:t>yürütür.</w:t>
      </w:r>
    </w:p>
    <w:sectPr w:rsidR="00551096">
      <w:pgSz w:w="11910" w:h="16840"/>
      <w:pgMar w:top="1320" w:right="1275" w:bottom="280" w:left="12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mbria">
    <w:altName w:val="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40CDC"/>
    <w:multiLevelType w:val="hybridMultilevel"/>
    <w:tmpl w:val="FA1A7CCC"/>
    <w:lvl w:ilvl="0" w:tplc="3B522DA8">
      <w:start w:val="2"/>
      <w:numFmt w:val="decimal"/>
      <w:lvlText w:val="(%1)"/>
      <w:lvlJc w:val="left"/>
      <w:pPr>
        <w:ind w:left="141" w:hanging="379"/>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09FA0C08">
      <w:numFmt w:val="bullet"/>
      <w:lvlText w:val="•"/>
      <w:lvlJc w:val="left"/>
      <w:pPr>
        <w:ind w:left="1061" w:hanging="379"/>
      </w:pPr>
      <w:rPr>
        <w:rFonts w:hint="default"/>
        <w:lang w:val="tr-TR" w:eastAsia="en-US" w:bidi="ar-SA"/>
      </w:rPr>
    </w:lvl>
    <w:lvl w:ilvl="2" w:tplc="E8269CEA">
      <w:numFmt w:val="bullet"/>
      <w:lvlText w:val="•"/>
      <w:lvlJc w:val="left"/>
      <w:pPr>
        <w:ind w:left="1983" w:hanging="379"/>
      </w:pPr>
      <w:rPr>
        <w:rFonts w:hint="default"/>
        <w:lang w:val="tr-TR" w:eastAsia="en-US" w:bidi="ar-SA"/>
      </w:rPr>
    </w:lvl>
    <w:lvl w:ilvl="3" w:tplc="23BAE624">
      <w:numFmt w:val="bullet"/>
      <w:lvlText w:val="•"/>
      <w:lvlJc w:val="left"/>
      <w:pPr>
        <w:ind w:left="2904" w:hanging="379"/>
      </w:pPr>
      <w:rPr>
        <w:rFonts w:hint="default"/>
        <w:lang w:val="tr-TR" w:eastAsia="en-US" w:bidi="ar-SA"/>
      </w:rPr>
    </w:lvl>
    <w:lvl w:ilvl="4" w:tplc="A95E065C">
      <w:numFmt w:val="bullet"/>
      <w:lvlText w:val="•"/>
      <w:lvlJc w:val="left"/>
      <w:pPr>
        <w:ind w:left="3826" w:hanging="379"/>
      </w:pPr>
      <w:rPr>
        <w:rFonts w:hint="default"/>
        <w:lang w:val="tr-TR" w:eastAsia="en-US" w:bidi="ar-SA"/>
      </w:rPr>
    </w:lvl>
    <w:lvl w:ilvl="5" w:tplc="6C3A6CC4">
      <w:numFmt w:val="bullet"/>
      <w:lvlText w:val="•"/>
      <w:lvlJc w:val="left"/>
      <w:pPr>
        <w:ind w:left="4748" w:hanging="379"/>
      </w:pPr>
      <w:rPr>
        <w:rFonts w:hint="default"/>
        <w:lang w:val="tr-TR" w:eastAsia="en-US" w:bidi="ar-SA"/>
      </w:rPr>
    </w:lvl>
    <w:lvl w:ilvl="6" w:tplc="F73093A8">
      <w:numFmt w:val="bullet"/>
      <w:lvlText w:val="•"/>
      <w:lvlJc w:val="left"/>
      <w:pPr>
        <w:ind w:left="5669" w:hanging="379"/>
      </w:pPr>
      <w:rPr>
        <w:rFonts w:hint="default"/>
        <w:lang w:val="tr-TR" w:eastAsia="en-US" w:bidi="ar-SA"/>
      </w:rPr>
    </w:lvl>
    <w:lvl w:ilvl="7" w:tplc="3AAAFCF0">
      <w:numFmt w:val="bullet"/>
      <w:lvlText w:val="•"/>
      <w:lvlJc w:val="left"/>
      <w:pPr>
        <w:ind w:left="6591" w:hanging="379"/>
      </w:pPr>
      <w:rPr>
        <w:rFonts w:hint="default"/>
        <w:lang w:val="tr-TR" w:eastAsia="en-US" w:bidi="ar-SA"/>
      </w:rPr>
    </w:lvl>
    <w:lvl w:ilvl="8" w:tplc="2FFC605A">
      <w:numFmt w:val="bullet"/>
      <w:lvlText w:val="•"/>
      <w:lvlJc w:val="left"/>
      <w:pPr>
        <w:ind w:left="7513" w:hanging="379"/>
      </w:pPr>
      <w:rPr>
        <w:rFonts w:hint="default"/>
        <w:lang w:val="tr-TR" w:eastAsia="en-US" w:bidi="ar-SA"/>
      </w:rPr>
    </w:lvl>
  </w:abstractNum>
  <w:abstractNum w:abstractNumId="1" w15:restartNumberingAfterBreak="0">
    <w:nsid w:val="27187A11"/>
    <w:multiLevelType w:val="hybridMultilevel"/>
    <w:tmpl w:val="72DE124E"/>
    <w:lvl w:ilvl="0" w:tplc="A28EA114">
      <w:start w:val="2"/>
      <w:numFmt w:val="decimal"/>
      <w:lvlText w:val="(%1)"/>
      <w:lvlJc w:val="left"/>
      <w:pPr>
        <w:ind w:left="141" w:hanging="37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04FC8128">
      <w:start w:val="1"/>
      <w:numFmt w:val="lowerLetter"/>
      <w:lvlText w:val="%2)"/>
      <w:lvlJc w:val="left"/>
      <w:pPr>
        <w:ind w:left="387" w:hanging="246"/>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2" w:tplc="56902EEC">
      <w:numFmt w:val="bullet"/>
      <w:lvlText w:val="•"/>
      <w:lvlJc w:val="left"/>
      <w:pPr>
        <w:ind w:left="846" w:hanging="246"/>
      </w:pPr>
      <w:rPr>
        <w:rFonts w:hint="default"/>
        <w:lang w:val="tr-TR" w:eastAsia="en-US" w:bidi="ar-SA"/>
      </w:rPr>
    </w:lvl>
    <w:lvl w:ilvl="3" w:tplc="5D62CADE">
      <w:numFmt w:val="bullet"/>
      <w:lvlText w:val="•"/>
      <w:lvlJc w:val="left"/>
      <w:pPr>
        <w:ind w:left="1312" w:hanging="246"/>
      </w:pPr>
      <w:rPr>
        <w:rFonts w:hint="default"/>
        <w:lang w:val="tr-TR" w:eastAsia="en-US" w:bidi="ar-SA"/>
      </w:rPr>
    </w:lvl>
    <w:lvl w:ilvl="4" w:tplc="3FA28A2A">
      <w:numFmt w:val="bullet"/>
      <w:lvlText w:val="•"/>
      <w:lvlJc w:val="left"/>
      <w:pPr>
        <w:ind w:left="1778" w:hanging="246"/>
      </w:pPr>
      <w:rPr>
        <w:rFonts w:hint="default"/>
        <w:lang w:val="tr-TR" w:eastAsia="en-US" w:bidi="ar-SA"/>
      </w:rPr>
    </w:lvl>
    <w:lvl w:ilvl="5" w:tplc="028854E6">
      <w:numFmt w:val="bullet"/>
      <w:lvlText w:val="•"/>
      <w:lvlJc w:val="left"/>
      <w:pPr>
        <w:ind w:left="2245" w:hanging="246"/>
      </w:pPr>
      <w:rPr>
        <w:rFonts w:hint="default"/>
        <w:lang w:val="tr-TR" w:eastAsia="en-US" w:bidi="ar-SA"/>
      </w:rPr>
    </w:lvl>
    <w:lvl w:ilvl="6" w:tplc="683EA2FC">
      <w:numFmt w:val="bullet"/>
      <w:lvlText w:val="•"/>
      <w:lvlJc w:val="left"/>
      <w:pPr>
        <w:ind w:left="2711" w:hanging="246"/>
      </w:pPr>
      <w:rPr>
        <w:rFonts w:hint="default"/>
        <w:lang w:val="tr-TR" w:eastAsia="en-US" w:bidi="ar-SA"/>
      </w:rPr>
    </w:lvl>
    <w:lvl w:ilvl="7" w:tplc="27B6E464">
      <w:numFmt w:val="bullet"/>
      <w:lvlText w:val="•"/>
      <w:lvlJc w:val="left"/>
      <w:pPr>
        <w:ind w:left="3177" w:hanging="246"/>
      </w:pPr>
      <w:rPr>
        <w:rFonts w:hint="default"/>
        <w:lang w:val="tr-TR" w:eastAsia="en-US" w:bidi="ar-SA"/>
      </w:rPr>
    </w:lvl>
    <w:lvl w:ilvl="8" w:tplc="6D34040E">
      <w:numFmt w:val="bullet"/>
      <w:lvlText w:val="•"/>
      <w:lvlJc w:val="left"/>
      <w:pPr>
        <w:ind w:left="3643" w:hanging="246"/>
      </w:pPr>
      <w:rPr>
        <w:rFonts w:hint="default"/>
        <w:lang w:val="tr-TR" w:eastAsia="en-US" w:bidi="ar-SA"/>
      </w:rPr>
    </w:lvl>
  </w:abstractNum>
  <w:abstractNum w:abstractNumId="2" w15:restartNumberingAfterBreak="0">
    <w:nsid w:val="377E2356"/>
    <w:multiLevelType w:val="hybridMultilevel"/>
    <w:tmpl w:val="CA9C693A"/>
    <w:lvl w:ilvl="0" w:tplc="4F46A032">
      <w:start w:val="2"/>
      <w:numFmt w:val="decimal"/>
      <w:lvlText w:val="(%1)"/>
      <w:lvlJc w:val="left"/>
      <w:pPr>
        <w:ind w:left="141" w:hanging="344"/>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46B62ACE">
      <w:start w:val="1"/>
      <w:numFmt w:val="lowerLetter"/>
      <w:lvlText w:val="%2)"/>
      <w:lvlJc w:val="left"/>
      <w:pPr>
        <w:ind w:left="141" w:hanging="286"/>
        <w:jc w:val="left"/>
      </w:pPr>
      <w:rPr>
        <w:rFonts w:ascii="Times New Roman" w:eastAsia="Times New Roman" w:hAnsi="Times New Roman" w:cs="Times New Roman" w:hint="default"/>
        <w:b w:val="0"/>
        <w:bCs w:val="0"/>
        <w:i w:val="0"/>
        <w:iCs w:val="0"/>
        <w:spacing w:val="-1"/>
        <w:w w:val="90"/>
        <w:sz w:val="24"/>
        <w:szCs w:val="24"/>
        <w:lang w:val="tr-TR" w:eastAsia="en-US" w:bidi="ar-SA"/>
      </w:rPr>
    </w:lvl>
    <w:lvl w:ilvl="2" w:tplc="817AA66A">
      <w:numFmt w:val="bullet"/>
      <w:lvlText w:val="•"/>
      <w:lvlJc w:val="left"/>
      <w:pPr>
        <w:ind w:left="1983" w:hanging="286"/>
      </w:pPr>
      <w:rPr>
        <w:rFonts w:hint="default"/>
        <w:lang w:val="tr-TR" w:eastAsia="en-US" w:bidi="ar-SA"/>
      </w:rPr>
    </w:lvl>
    <w:lvl w:ilvl="3" w:tplc="BD645E58">
      <w:numFmt w:val="bullet"/>
      <w:lvlText w:val="•"/>
      <w:lvlJc w:val="left"/>
      <w:pPr>
        <w:ind w:left="2904" w:hanging="286"/>
      </w:pPr>
      <w:rPr>
        <w:rFonts w:hint="default"/>
        <w:lang w:val="tr-TR" w:eastAsia="en-US" w:bidi="ar-SA"/>
      </w:rPr>
    </w:lvl>
    <w:lvl w:ilvl="4" w:tplc="F0B4D04C">
      <w:numFmt w:val="bullet"/>
      <w:lvlText w:val="•"/>
      <w:lvlJc w:val="left"/>
      <w:pPr>
        <w:ind w:left="3826" w:hanging="286"/>
      </w:pPr>
      <w:rPr>
        <w:rFonts w:hint="default"/>
        <w:lang w:val="tr-TR" w:eastAsia="en-US" w:bidi="ar-SA"/>
      </w:rPr>
    </w:lvl>
    <w:lvl w:ilvl="5" w:tplc="8BDE50B2">
      <w:numFmt w:val="bullet"/>
      <w:lvlText w:val="•"/>
      <w:lvlJc w:val="left"/>
      <w:pPr>
        <w:ind w:left="4748" w:hanging="286"/>
      </w:pPr>
      <w:rPr>
        <w:rFonts w:hint="default"/>
        <w:lang w:val="tr-TR" w:eastAsia="en-US" w:bidi="ar-SA"/>
      </w:rPr>
    </w:lvl>
    <w:lvl w:ilvl="6" w:tplc="2C703B1E">
      <w:numFmt w:val="bullet"/>
      <w:lvlText w:val="•"/>
      <w:lvlJc w:val="left"/>
      <w:pPr>
        <w:ind w:left="5669" w:hanging="286"/>
      </w:pPr>
      <w:rPr>
        <w:rFonts w:hint="default"/>
        <w:lang w:val="tr-TR" w:eastAsia="en-US" w:bidi="ar-SA"/>
      </w:rPr>
    </w:lvl>
    <w:lvl w:ilvl="7" w:tplc="79CAA724">
      <w:numFmt w:val="bullet"/>
      <w:lvlText w:val="•"/>
      <w:lvlJc w:val="left"/>
      <w:pPr>
        <w:ind w:left="6591" w:hanging="286"/>
      </w:pPr>
      <w:rPr>
        <w:rFonts w:hint="default"/>
        <w:lang w:val="tr-TR" w:eastAsia="en-US" w:bidi="ar-SA"/>
      </w:rPr>
    </w:lvl>
    <w:lvl w:ilvl="8" w:tplc="A470E3A8">
      <w:numFmt w:val="bullet"/>
      <w:lvlText w:val="•"/>
      <w:lvlJc w:val="left"/>
      <w:pPr>
        <w:ind w:left="7513" w:hanging="286"/>
      </w:pPr>
      <w:rPr>
        <w:rFonts w:hint="default"/>
        <w:lang w:val="tr-TR" w:eastAsia="en-US" w:bidi="ar-SA"/>
      </w:rPr>
    </w:lvl>
  </w:abstractNum>
  <w:abstractNum w:abstractNumId="3" w15:restartNumberingAfterBreak="0">
    <w:nsid w:val="37C8417F"/>
    <w:multiLevelType w:val="hybridMultilevel"/>
    <w:tmpl w:val="E812919C"/>
    <w:lvl w:ilvl="0" w:tplc="80CEF98C">
      <w:start w:val="1"/>
      <w:numFmt w:val="lowerLetter"/>
      <w:lvlText w:val="%1)"/>
      <w:lvlJc w:val="left"/>
      <w:pPr>
        <w:ind w:left="141" w:hanging="291"/>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35BCD42C">
      <w:numFmt w:val="bullet"/>
      <w:lvlText w:val="•"/>
      <w:lvlJc w:val="left"/>
      <w:pPr>
        <w:ind w:left="1061" w:hanging="291"/>
      </w:pPr>
      <w:rPr>
        <w:rFonts w:hint="default"/>
        <w:lang w:val="tr-TR" w:eastAsia="en-US" w:bidi="ar-SA"/>
      </w:rPr>
    </w:lvl>
    <w:lvl w:ilvl="2" w:tplc="5A30392C">
      <w:numFmt w:val="bullet"/>
      <w:lvlText w:val="•"/>
      <w:lvlJc w:val="left"/>
      <w:pPr>
        <w:ind w:left="1983" w:hanging="291"/>
      </w:pPr>
      <w:rPr>
        <w:rFonts w:hint="default"/>
        <w:lang w:val="tr-TR" w:eastAsia="en-US" w:bidi="ar-SA"/>
      </w:rPr>
    </w:lvl>
    <w:lvl w:ilvl="3" w:tplc="E00CAC9C">
      <w:numFmt w:val="bullet"/>
      <w:lvlText w:val="•"/>
      <w:lvlJc w:val="left"/>
      <w:pPr>
        <w:ind w:left="2904" w:hanging="291"/>
      </w:pPr>
      <w:rPr>
        <w:rFonts w:hint="default"/>
        <w:lang w:val="tr-TR" w:eastAsia="en-US" w:bidi="ar-SA"/>
      </w:rPr>
    </w:lvl>
    <w:lvl w:ilvl="4" w:tplc="5BC40800">
      <w:numFmt w:val="bullet"/>
      <w:lvlText w:val="•"/>
      <w:lvlJc w:val="left"/>
      <w:pPr>
        <w:ind w:left="3826" w:hanging="291"/>
      </w:pPr>
      <w:rPr>
        <w:rFonts w:hint="default"/>
        <w:lang w:val="tr-TR" w:eastAsia="en-US" w:bidi="ar-SA"/>
      </w:rPr>
    </w:lvl>
    <w:lvl w:ilvl="5" w:tplc="4FA6120E">
      <w:numFmt w:val="bullet"/>
      <w:lvlText w:val="•"/>
      <w:lvlJc w:val="left"/>
      <w:pPr>
        <w:ind w:left="4748" w:hanging="291"/>
      </w:pPr>
      <w:rPr>
        <w:rFonts w:hint="default"/>
        <w:lang w:val="tr-TR" w:eastAsia="en-US" w:bidi="ar-SA"/>
      </w:rPr>
    </w:lvl>
    <w:lvl w:ilvl="6" w:tplc="102268F8">
      <w:numFmt w:val="bullet"/>
      <w:lvlText w:val="•"/>
      <w:lvlJc w:val="left"/>
      <w:pPr>
        <w:ind w:left="5669" w:hanging="291"/>
      </w:pPr>
      <w:rPr>
        <w:rFonts w:hint="default"/>
        <w:lang w:val="tr-TR" w:eastAsia="en-US" w:bidi="ar-SA"/>
      </w:rPr>
    </w:lvl>
    <w:lvl w:ilvl="7" w:tplc="629C877E">
      <w:numFmt w:val="bullet"/>
      <w:lvlText w:val="•"/>
      <w:lvlJc w:val="left"/>
      <w:pPr>
        <w:ind w:left="6591" w:hanging="291"/>
      </w:pPr>
      <w:rPr>
        <w:rFonts w:hint="default"/>
        <w:lang w:val="tr-TR" w:eastAsia="en-US" w:bidi="ar-SA"/>
      </w:rPr>
    </w:lvl>
    <w:lvl w:ilvl="8" w:tplc="678A80BA">
      <w:numFmt w:val="bullet"/>
      <w:lvlText w:val="•"/>
      <w:lvlJc w:val="left"/>
      <w:pPr>
        <w:ind w:left="7513" w:hanging="291"/>
      </w:pPr>
      <w:rPr>
        <w:rFonts w:hint="default"/>
        <w:lang w:val="tr-TR" w:eastAsia="en-US" w:bidi="ar-SA"/>
      </w:rPr>
    </w:lvl>
  </w:abstractNum>
  <w:abstractNum w:abstractNumId="4" w15:restartNumberingAfterBreak="0">
    <w:nsid w:val="4A851B94"/>
    <w:multiLevelType w:val="hybridMultilevel"/>
    <w:tmpl w:val="4CA0F0C6"/>
    <w:lvl w:ilvl="0" w:tplc="5E847F0C">
      <w:start w:val="2"/>
      <w:numFmt w:val="decimal"/>
      <w:lvlText w:val="(%1)"/>
      <w:lvlJc w:val="left"/>
      <w:pPr>
        <w:ind w:left="141" w:hanging="399"/>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8150539A">
      <w:numFmt w:val="bullet"/>
      <w:lvlText w:val="•"/>
      <w:lvlJc w:val="left"/>
      <w:pPr>
        <w:ind w:left="1061" w:hanging="399"/>
      </w:pPr>
      <w:rPr>
        <w:rFonts w:hint="default"/>
        <w:lang w:val="tr-TR" w:eastAsia="en-US" w:bidi="ar-SA"/>
      </w:rPr>
    </w:lvl>
    <w:lvl w:ilvl="2" w:tplc="CCA0C026">
      <w:numFmt w:val="bullet"/>
      <w:lvlText w:val="•"/>
      <w:lvlJc w:val="left"/>
      <w:pPr>
        <w:ind w:left="1983" w:hanging="399"/>
      </w:pPr>
      <w:rPr>
        <w:rFonts w:hint="default"/>
        <w:lang w:val="tr-TR" w:eastAsia="en-US" w:bidi="ar-SA"/>
      </w:rPr>
    </w:lvl>
    <w:lvl w:ilvl="3" w:tplc="08CCDF5E">
      <w:numFmt w:val="bullet"/>
      <w:lvlText w:val="•"/>
      <w:lvlJc w:val="left"/>
      <w:pPr>
        <w:ind w:left="2904" w:hanging="399"/>
      </w:pPr>
      <w:rPr>
        <w:rFonts w:hint="default"/>
        <w:lang w:val="tr-TR" w:eastAsia="en-US" w:bidi="ar-SA"/>
      </w:rPr>
    </w:lvl>
    <w:lvl w:ilvl="4" w:tplc="92FEAED2">
      <w:numFmt w:val="bullet"/>
      <w:lvlText w:val="•"/>
      <w:lvlJc w:val="left"/>
      <w:pPr>
        <w:ind w:left="3826" w:hanging="399"/>
      </w:pPr>
      <w:rPr>
        <w:rFonts w:hint="default"/>
        <w:lang w:val="tr-TR" w:eastAsia="en-US" w:bidi="ar-SA"/>
      </w:rPr>
    </w:lvl>
    <w:lvl w:ilvl="5" w:tplc="44E20C14">
      <w:numFmt w:val="bullet"/>
      <w:lvlText w:val="•"/>
      <w:lvlJc w:val="left"/>
      <w:pPr>
        <w:ind w:left="4748" w:hanging="399"/>
      </w:pPr>
      <w:rPr>
        <w:rFonts w:hint="default"/>
        <w:lang w:val="tr-TR" w:eastAsia="en-US" w:bidi="ar-SA"/>
      </w:rPr>
    </w:lvl>
    <w:lvl w:ilvl="6" w:tplc="D9B0CDE4">
      <w:numFmt w:val="bullet"/>
      <w:lvlText w:val="•"/>
      <w:lvlJc w:val="left"/>
      <w:pPr>
        <w:ind w:left="5669" w:hanging="399"/>
      </w:pPr>
      <w:rPr>
        <w:rFonts w:hint="default"/>
        <w:lang w:val="tr-TR" w:eastAsia="en-US" w:bidi="ar-SA"/>
      </w:rPr>
    </w:lvl>
    <w:lvl w:ilvl="7" w:tplc="37F07370">
      <w:numFmt w:val="bullet"/>
      <w:lvlText w:val="•"/>
      <w:lvlJc w:val="left"/>
      <w:pPr>
        <w:ind w:left="6591" w:hanging="399"/>
      </w:pPr>
      <w:rPr>
        <w:rFonts w:hint="default"/>
        <w:lang w:val="tr-TR" w:eastAsia="en-US" w:bidi="ar-SA"/>
      </w:rPr>
    </w:lvl>
    <w:lvl w:ilvl="8" w:tplc="14181C98">
      <w:numFmt w:val="bullet"/>
      <w:lvlText w:val="•"/>
      <w:lvlJc w:val="left"/>
      <w:pPr>
        <w:ind w:left="7513" w:hanging="399"/>
      </w:pPr>
      <w:rPr>
        <w:rFonts w:hint="default"/>
        <w:lang w:val="tr-TR" w:eastAsia="en-US" w:bidi="ar-SA"/>
      </w:rPr>
    </w:lvl>
  </w:abstractNum>
  <w:abstractNum w:abstractNumId="5" w15:restartNumberingAfterBreak="0">
    <w:nsid w:val="4EF43ED1"/>
    <w:multiLevelType w:val="hybridMultilevel"/>
    <w:tmpl w:val="1FE03572"/>
    <w:lvl w:ilvl="0" w:tplc="CF0476FA">
      <w:start w:val="2"/>
      <w:numFmt w:val="decimal"/>
      <w:lvlText w:val="(%1)"/>
      <w:lvlJc w:val="left"/>
      <w:pPr>
        <w:ind w:left="479" w:hanging="339"/>
        <w:jc w:val="left"/>
      </w:pPr>
      <w:rPr>
        <w:rFonts w:ascii="Times New Roman" w:eastAsia="Times New Roman" w:hAnsi="Times New Roman" w:cs="Times New Roman" w:hint="default"/>
        <w:b w:val="0"/>
        <w:bCs w:val="0"/>
        <w:i w:val="0"/>
        <w:iCs w:val="0"/>
        <w:spacing w:val="0"/>
        <w:w w:val="94"/>
        <w:sz w:val="24"/>
        <w:szCs w:val="24"/>
        <w:lang w:val="tr-TR" w:eastAsia="en-US" w:bidi="ar-SA"/>
      </w:rPr>
    </w:lvl>
    <w:lvl w:ilvl="1" w:tplc="C9F441B4">
      <w:numFmt w:val="bullet"/>
      <w:lvlText w:val="•"/>
      <w:lvlJc w:val="left"/>
      <w:pPr>
        <w:ind w:left="1367" w:hanging="339"/>
      </w:pPr>
      <w:rPr>
        <w:rFonts w:hint="default"/>
        <w:lang w:val="tr-TR" w:eastAsia="en-US" w:bidi="ar-SA"/>
      </w:rPr>
    </w:lvl>
    <w:lvl w:ilvl="2" w:tplc="0FEE606A">
      <w:numFmt w:val="bullet"/>
      <w:lvlText w:val="•"/>
      <w:lvlJc w:val="left"/>
      <w:pPr>
        <w:ind w:left="2255" w:hanging="339"/>
      </w:pPr>
      <w:rPr>
        <w:rFonts w:hint="default"/>
        <w:lang w:val="tr-TR" w:eastAsia="en-US" w:bidi="ar-SA"/>
      </w:rPr>
    </w:lvl>
    <w:lvl w:ilvl="3" w:tplc="216E002C">
      <w:numFmt w:val="bullet"/>
      <w:lvlText w:val="•"/>
      <w:lvlJc w:val="left"/>
      <w:pPr>
        <w:ind w:left="3142" w:hanging="339"/>
      </w:pPr>
      <w:rPr>
        <w:rFonts w:hint="default"/>
        <w:lang w:val="tr-TR" w:eastAsia="en-US" w:bidi="ar-SA"/>
      </w:rPr>
    </w:lvl>
    <w:lvl w:ilvl="4" w:tplc="DE668BC2">
      <w:numFmt w:val="bullet"/>
      <w:lvlText w:val="•"/>
      <w:lvlJc w:val="left"/>
      <w:pPr>
        <w:ind w:left="4030" w:hanging="339"/>
      </w:pPr>
      <w:rPr>
        <w:rFonts w:hint="default"/>
        <w:lang w:val="tr-TR" w:eastAsia="en-US" w:bidi="ar-SA"/>
      </w:rPr>
    </w:lvl>
    <w:lvl w:ilvl="5" w:tplc="0EA8AE8A">
      <w:numFmt w:val="bullet"/>
      <w:lvlText w:val="•"/>
      <w:lvlJc w:val="left"/>
      <w:pPr>
        <w:ind w:left="4918" w:hanging="339"/>
      </w:pPr>
      <w:rPr>
        <w:rFonts w:hint="default"/>
        <w:lang w:val="tr-TR" w:eastAsia="en-US" w:bidi="ar-SA"/>
      </w:rPr>
    </w:lvl>
    <w:lvl w:ilvl="6" w:tplc="919A3BFC">
      <w:numFmt w:val="bullet"/>
      <w:lvlText w:val="•"/>
      <w:lvlJc w:val="left"/>
      <w:pPr>
        <w:ind w:left="5805" w:hanging="339"/>
      </w:pPr>
      <w:rPr>
        <w:rFonts w:hint="default"/>
        <w:lang w:val="tr-TR" w:eastAsia="en-US" w:bidi="ar-SA"/>
      </w:rPr>
    </w:lvl>
    <w:lvl w:ilvl="7" w:tplc="951CDA34">
      <w:numFmt w:val="bullet"/>
      <w:lvlText w:val="•"/>
      <w:lvlJc w:val="left"/>
      <w:pPr>
        <w:ind w:left="6693" w:hanging="339"/>
      </w:pPr>
      <w:rPr>
        <w:rFonts w:hint="default"/>
        <w:lang w:val="tr-TR" w:eastAsia="en-US" w:bidi="ar-SA"/>
      </w:rPr>
    </w:lvl>
    <w:lvl w:ilvl="8" w:tplc="7842F2D6">
      <w:numFmt w:val="bullet"/>
      <w:lvlText w:val="•"/>
      <w:lvlJc w:val="left"/>
      <w:pPr>
        <w:ind w:left="7581" w:hanging="339"/>
      </w:pPr>
      <w:rPr>
        <w:rFonts w:hint="default"/>
        <w:lang w:val="tr-TR" w:eastAsia="en-US" w:bidi="ar-SA"/>
      </w:rPr>
    </w:lvl>
  </w:abstractNum>
  <w:abstractNum w:abstractNumId="6" w15:restartNumberingAfterBreak="0">
    <w:nsid w:val="6F305776"/>
    <w:multiLevelType w:val="hybridMultilevel"/>
    <w:tmpl w:val="45948B50"/>
    <w:lvl w:ilvl="0" w:tplc="F0EA008E">
      <w:start w:val="2"/>
      <w:numFmt w:val="decimal"/>
      <w:lvlText w:val="(%1)"/>
      <w:lvlJc w:val="left"/>
      <w:pPr>
        <w:ind w:left="479" w:hanging="339"/>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BD18BB0E">
      <w:numFmt w:val="bullet"/>
      <w:lvlText w:val="•"/>
      <w:lvlJc w:val="left"/>
      <w:pPr>
        <w:ind w:left="1367" w:hanging="339"/>
      </w:pPr>
      <w:rPr>
        <w:rFonts w:hint="default"/>
        <w:lang w:val="tr-TR" w:eastAsia="en-US" w:bidi="ar-SA"/>
      </w:rPr>
    </w:lvl>
    <w:lvl w:ilvl="2" w:tplc="84F2AA5C">
      <w:numFmt w:val="bullet"/>
      <w:lvlText w:val="•"/>
      <w:lvlJc w:val="left"/>
      <w:pPr>
        <w:ind w:left="2255" w:hanging="339"/>
      </w:pPr>
      <w:rPr>
        <w:rFonts w:hint="default"/>
        <w:lang w:val="tr-TR" w:eastAsia="en-US" w:bidi="ar-SA"/>
      </w:rPr>
    </w:lvl>
    <w:lvl w:ilvl="3" w:tplc="F498014E">
      <w:numFmt w:val="bullet"/>
      <w:lvlText w:val="•"/>
      <w:lvlJc w:val="left"/>
      <w:pPr>
        <w:ind w:left="3142" w:hanging="339"/>
      </w:pPr>
      <w:rPr>
        <w:rFonts w:hint="default"/>
        <w:lang w:val="tr-TR" w:eastAsia="en-US" w:bidi="ar-SA"/>
      </w:rPr>
    </w:lvl>
    <w:lvl w:ilvl="4" w:tplc="4CD04678">
      <w:numFmt w:val="bullet"/>
      <w:lvlText w:val="•"/>
      <w:lvlJc w:val="left"/>
      <w:pPr>
        <w:ind w:left="4030" w:hanging="339"/>
      </w:pPr>
      <w:rPr>
        <w:rFonts w:hint="default"/>
        <w:lang w:val="tr-TR" w:eastAsia="en-US" w:bidi="ar-SA"/>
      </w:rPr>
    </w:lvl>
    <w:lvl w:ilvl="5" w:tplc="DB945D24">
      <w:numFmt w:val="bullet"/>
      <w:lvlText w:val="•"/>
      <w:lvlJc w:val="left"/>
      <w:pPr>
        <w:ind w:left="4918" w:hanging="339"/>
      </w:pPr>
      <w:rPr>
        <w:rFonts w:hint="default"/>
        <w:lang w:val="tr-TR" w:eastAsia="en-US" w:bidi="ar-SA"/>
      </w:rPr>
    </w:lvl>
    <w:lvl w:ilvl="6" w:tplc="8CE01078">
      <w:numFmt w:val="bullet"/>
      <w:lvlText w:val="•"/>
      <w:lvlJc w:val="left"/>
      <w:pPr>
        <w:ind w:left="5805" w:hanging="339"/>
      </w:pPr>
      <w:rPr>
        <w:rFonts w:hint="default"/>
        <w:lang w:val="tr-TR" w:eastAsia="en-US" w:bidi="ar-SA"/>
      </w:rPr>
    </w:lvl>
    <w:lvl w:ilvl="7" w:tplc="11262A5A">
      <w:numFmt w:val="bullet"/>
      <w:lvlText w:val="•"/>
      <w:lvlJc w:val="left"/>
      <w:pPr>
        <w:ind w:left="6693" w:hanging="339"/>
      </w:pPr>
      <w:rPr>
        <w:rFonts w:hint="default"/>
        <w:lang w:val="tr-TR" w:eastAsia="en-US" w:bidi="ar-SA"/>
      </w:rPr>
    </w:lvl>
    <w:lvl w:ilvl="8" w:tplc="23B8BF3E">
      <w:numFmt w:val="bullet"/>
      <w:lvlText w:val="•"/>
      <w:lvlJc w:val="left"/>
      <w:pPr>
        <w:ind w:left="7581" w:hanging="339"/>
      </w:pPr>
      <w:rPr>
        <w:rFonts w:hint="default"/>
        <w:lang w:val="tr-TR" w:eastAsia="en-US" w:bidi="ar-SA"/>
      </w:rPr>
    </w:lvl>
  </w:abstractNum>
  <w:num w:numId="1" w16cid:durableId="386612553">
    <w:abstractNumId w:val="0"/>
  </w:num>
  <w:num w:numId="2" w16cid:durableId="1160194531">
    <w:abstractNumId w:val="5"/>
  </w:num>
  <w:num w:numId="3" w16cid:durableId="1093747204">
    <w:abstractNumId w:val="6"/>
  </w:num>
  <w:num w:numId="4" w16cid:durableId="1562401263">
    <w:abstractNumId w:val="3"/>
  </w:num>
  <w:num w:numId="5" w16cid:durableId="315958629">
    <w:abstractNumId w:val="1"/>
  </w:num>
  <w:num w:numId="6" w16cid:durableId="1657802626">
    <w:abstractNumId w:val="4"/>
  </w:num>
  <w:num w:numId="7" w16cid:durableId="10981383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096"/>
    <w:rsid w:val="00294507"/>
    <w:rsid w:val="00551096"/>
    <w:rsid w:val="00572008"/>
    <w:rsid w:val="00785BAB"/>
    <w:rsid w:val="007E3707"/>
    <w:rsid w:val="00954BE4"/>
    <w:rsid w:val="00A040FC"/>
    <w:rsid w:val="00C25AF6"/>
    <w:rsid w:val="00E56812"/>
    <w:rsid w:val="00F237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E2F23"/>
  <w15:docId w15:val="{7613E98A-5BE8-43A5-AE99-A5E3CBD1B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141"/>
      <w:jc w:val="both"/>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41"/>
      <w:jc w:val="both"/>
    </w:pPr>
    <w:rPr>
      <w:sz w:val="24"/>
      <w:szCs w:val="24"/>
    </w:rPr>
  </w:style>
  <w:style w:type="paragraph" w:styleId="ListeParagraf">
    <w:name w:val="List Paragraph"/>
    <w:basedOn w:val="Normal"/>
    <w:uiPriority w:val="1"/>
    <w:qFormat/>
    <w:pPr>
      <w:ind w:left="141" w:right="142"/>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2271</Words>
  <Characters>12949</Characters>
  <Application>Microsoft Office Word</Application>
  <DocSecurity>0</DocSecurity>
  <Lines>107</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Öİ-DAİRE-BAŞKANI</dc:creator>
  <cp:lastModifiedBy>Zuhal ÇAKMAK</cp:lastModifiedBy>
  <cp:revision>7</cp:revision>
  <cp:lastPrinted>2026-03-11T07:23:00Z</cp:lastPrinted>
  <dcterms:created xsi:type="dcterms:W3CDTF">2025-08-18T07:29:00Z</dcterms:created>
  <dcterms:modified xsi:type="dcterms:W3CDTF">2026-04-07T08:13:00Z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2022-06-23T00:00:00Z</vt:filetime>
  </property>
  <property fmtid="{D5CDD505-2E9C-101B-9397-08002B2CF9AE}" pid="3" name="Creator">
    <vt:lpwstr>Microsoft® Word 2010</vt:lpwstr>
  </property>
  <property fmtid="{D5CDD505-2E9C-101B-9397-08002B2CF9AE}" pid="4" name="LastSaved">
    <vt:filetime>2025-08-18T00:00:00Z</vt:filetime>
  </property>
  <property fmtid="{D5CDD505-2E9C-101B-9397-08002B2CF9AE}" pid="5" name="Producer">
    <vt:lpwstr>Microsoft® Word 2010</vt:lpwstr>
  </property>
</Properties>
</file>