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B778C" w14:textId="77777777" w:rsidR="00856F74" w:rsidRDefault="007E1547" w:rsidP="00856F74">
      <w:pPr>
        <w:pStyle w:val="Bodytext20"/>
        <w:shd w:val="clear" w:color="auto" w:fill="auto"/>
        <w:spacing w:after="2596" w:line="380" w:lineRule="exact"/>
      </w:pPr>
      <w:r>
        <w:t xml:space="preserve">KURUM </w:t>
      </w:r>
      <w:r w:rsidR="009C3D19">
        <w:t>İ</w:t>
      </w:r>
      <w:r>
        <w:t>Ç DEĞERLENDİRME RAPORU</w:t>
      </w:r>
    </w:p>
    <w:p w14:paraId="3EE64233" w14:textId="77777777" w:rsidR="00856F74" w:rsidRDefault="007E1547" w:rsidP="00856F74">
      <w:pPr>
        <w:pStyle w:val="Bodytext20"/>
        <w:shd w:val="clear" w:color="auto" w:fill="auto"/>
        <w:spacing w:after="2596" w:line="380" w:lineRule="exact"/>
        <w:jc w:val="center"/>
      </w:pPr>
      <w:r>
        <w:t xml:space="preserve">MUNZUR </w:t>
      </w:r>
      <w:r w:rsidR="00856F74">
        <w:t>ÜNİVERSİTESİ</w:t>
      </w:r>
    </w:p>
    <w:p w14:paraId="2286809C" w14:textId="4142DAAA" w:rsidR="007A7A6F" w:rsidRDefault="007E1547" w:rsidP="00856F74">
      <w:pPr>
        <w:pStyle w:val="Bodytext20"/>
        <w:shd w:val="clear" w:color="auto" w:fill="auto"/>
        <w:spacing w:after="2596" w:line="380" w:lineRule="exact"/>
        <w:jc w:val="center"/>
        <w:sectPr w:rsidR="007A7A6F">
          <w:footerReference w:type="even" r:id="rId7"/>
          <w:footerReference w:type="default" r:id="rId8"/>
          <w:type w:val="continuous"/>
          <w:pgSz w:w="11905" w:h="16837"/>
          <w:pgMar w:top="3566" w:right="1678" w:bottom="888" w:left="2307" w:header="0" w:footer="3" w:gutter="0"/>
          <w:cols w:space="720"/>
          <w:noEndnote/>
          <w:titlePg/>
          <w:docGrid w:linePitch="360"/>
        </w:sectPr>
      </w:pPr>
      <w:r>
        <w:t>20</w:t>
      </w:r>
      <w:r w:rsidR="009C3D19">
        <w:t>2</w:t>
      </w:r>
      <w:r w:rsidR="00426F60">
        <w:t>2</w:t>
      </w:r>
    </w:p>
    <w:p w14:paraId="1D00B199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8" w:line="240" w:lineRule="exact"/>
        <w:ind w:left="1180" w:firstLine="0"/>
        <w:rPr>
          <w:b w:val="0"/>
          <w:bCs w:val="0"/>
          <w:u w:val="single"/>
        </w:rPr>
      </w:pPr>
      <w:bookmarkStart w:id="0" w:name="bookmark103"/>
    </w:p>
    <w:p w14:paraId="3EA9F4A7" w14:textId="679F4034" w:rsidR="007A7A6F" w:rsidRDefault="007E1547" w:rsidP="00856F74">
      <w:pPr>
        <w:pStyle w:val="Heading20"/>
        <w:keepNext/>
        <w:keepLines/>
        <w:shd w:val="clear" w:color="auto" w:fill="auto"/>
        <w:spacing w:before="0" w:after="238" w:line="240" w:lineRule="exact"/>
        <w:ind w:left="1180" w:firstLine="0"/>
      </w:pPr>
      <w:r>
        <w:t>D. TOPLUMSAL KATKI</w:t>
      </w:r>
      <w:bookmarkEnd w:id="0"/>
      <w:r w:rsidR="009C3D19">
        <w:t xml:space="preserve"> </w:t>
      </w:r>
    </w:p>
    <w:p w14:paraId="191B7BBE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40" w:firstLine="0"/>
      </w:pPr>
      <w:bookmarkStart w:id="1" w:name="bookmark104"/>
      <w:r>
        <w:t>1. Toplumsal Katkı Stratejisi</w:t>
      </w:r>
      <w:bookmarkEnd w:id="1"/>
    </w:p>
    <w:p w14:paraId="4E66F00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040" w:firstLine="0"/>
      </w:pPr>
      <w:bookmarkStart w:id="2" w:name="bookmark105"/>
    </w:p>
    <w:p w14:paraId="5E132BBC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040" w:firstLine="0"/>
      </w:pPr>
    </w:p>
    <w:p w14:paraId="2081BA6B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040" w:firstLine="0"/>
      </w:pPr>
      <w:r>
        <w:t>Toplumsal katkı politikası, hedefleri ve stratejisi</w:t>
      </w:r>
      <w:bookmarkEnd w:id="2"/>
    </w:p>
    <w:p w14:paraId="2BD95CA9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</w:pPr>
      <w:bookmarkStart w:id="3" w:name="bookmark106"/>
    </w:p>
    <w:p w14:paraId="4CC4854D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</w:pPr>
    </w:p>
    <w:p w14:paraId="2A3AC6D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</w:pPr>
    </w:p>
    <w:p w14:paraId="2BEC2211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  <w:rPr>
          <w:b w:val="0"/>
          <w:bCs w:val="0"/>
          <w:u w:val="single"/>
        </w:rPr>
      </w:pPr>
      <w:r>
        <w:t>Kanıtlar</w:t>
      </w:r>
      <w:bookmarkStart w:id="4" w:name="bookmark107"/>
      <w:bookmarkEnd w:id="3"/>
    </w:p>
    <w:p w14:paraId="1CE3C3D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  <w:rPr>
          <w:b w:val="0"/>
          <w:bCs w:val="0"/>
          <w:u w:val="single"/>
        </w:rPr>
      </w:pPr>
    </w:p>
    <w:p w14:paraId="68DCC48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  <w:rPr>
          <w:b w:val="0"/>
          <w:bCs w:val="0"/>
          <w:u w:val="single"/>
        </w:rPr>
      </w:pPr>
    </w:p>
    <w:p w14:paraId="786C5C6F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540" w:firstLine="0"/>
      </w:pPr>
      <w:r>
        <w:t>Toplumsal katkı süreçlerinin yönetimi ve organizasyonel yapısı</w:t>
      </w:r>
      <w:bookmarkEnd w:id="4"/>
    </w:p>
    <w:p w14:paraId="70231604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</w:pPr>
      <w:bookmarkStart w:id="5" w:name="bookmark108"/>
    </w:p>
    <w:p w14:paraId="0D1095DC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</w:pPr>
    </w:p>
    <w:p w14:paraId="5051DCE2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  <w:rPr>
          <w:b w:val="0"/>
          <w:bCs w:val="0"/>
          <w:u w:val="single"/>
        </w:rPr>
      </w:pPr>
      <w:r>
        <w:t>Kanıtlar</w:t>
      </w:r>
      <w:bookmarkStart w:id="6" w:name="bookmark109"/>
      <w:bookmarkEnd w:id="5"/>
    </w:p>
    <w:p w14:paraId="6F939A46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  <w:rPr>
          <w:b w:val="0"/>
          <w:bCs w:val="0"/>
          <w:u w:val="single"/>
        </w:rPr>
      </w:pPr>
    </w:p>
    <w:p w14:paraId="0C9256E9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</w:pPr>
      <w:r>
        <w:t>Toplumsal Katkı Kaynakları</w:t>
      </w:r>
      <w:bookmarkEnd w:id="6"/>
    </w:p>
    <w:p w14:paraId="651CD646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120" w:firstLine="0"/>
        <w:jc w:val="left"/>
      </w:pPr>
      <w:bookmarkStart w:id="7" w:name="bookmark110"/>
    </w:p>
    <w:p w14:paraId="1E552D06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120" w:firstLine="0"/>
        <w:jc w:val="left"/>
      </w:pPr>
      <w:r>
        <w:t>Kaynaklar</w:t>
      </w:r>
      <w:bookmarkEnd w:id="7"/>
    </w:p>
    <w:p w14:paraId="44AD00BE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</w:pPr>
      <w:bookmarkStart w:id="8" w:name="bookmark111"/>
    </w:p>
    <w:p w14:paraId="3C025064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</w:pPr>
    </w:p>
    <w:p w14:paraId="3FD2DE3A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66" w:line="240" w:lineRule="exact"/>
        <w:ind w:left="1380" w:firstLine="0"/>
      </w:pPr>
      <w:r>
        <w:t>Kanıtlar</w:t>
      </w:r>
      <w:bookmarkEnd w:id="8"/>
    </w:p>
    <w:p w14:paraId="17A41F01" w14:textId="77777777" w:rsidR="009C3D19" w:rsidRDefault="009C3D19" w:rsidP="00856F74">
      <w:pPr>
        <w:pStyle w:val="Heading20"/>
        <w:keepNext/>
        <w:keepLines/>
        <w:shd w:val="clear" w:color="auto" w:fill="auto"/>
        <w:tabs>
          <w:tab w:val="left" w:pos="454"/>
        </w:tabs>
        <w:spacing w:before="0" w:after="315" w:line="240" w:lineRule="exact"/>
        <w:ind w:left="920" w:firstLine="0"/>
      </w:pPr>
      <w:bookmarkStart w:id="9" w:name="bookmark112"/>
    </w:p>
    <w:p w14:paraId="0E462B3B" w14:textId="77777777" w:rsidR="009C3D19" w:rsidRPr="009C3D19" w:rsidRDefault="007E1547" w:rsidP="00856F74">
      <w:pPr>
        <w:pStyle w:val="Heading20"/>
        <w:keepNext/>
        <w:keepLines/>
        <w:numPr>
          <w:ilvl w:val="0"/>
          <w:numId w:val="4"/>
        </w:numPr>
        <w:shd w:val="clear" w:color="auto" w:fill="auto"/>
        <w:tabs>
          <w:tab w:val="left" w:pos="454"/>
        </w:tabs>
        <w:spacing w:before="0" w:after="315" w:line="240" w:lineRule="exact"/>
        <w:ind w:left="920" w:firstLine="0"/>
      </w:pPr>
      <w:r>
        <w:t>Toplumsal Katkı Performansı</w:t>
      </w:r>
      <w:bookmarkStart w:id="10" w:name="bookmark113"/>
      <w:bookmarkEnd w:id="9"/>
    </w:p>
    <w:p w14:paraId="34F51CF3" w14:textId="77777777" w:rsidR="009C3D19" w:rsidRPr="009C3D19" w:rsidRDefault="009C3D19" w:rsidP="00856F74">
      <w:pPr>
        <w:pStyle w:val="Heading20"/>
        <w:keepNext/>
        <w:keepLines/>
        <w:shd w:val="clear" w:color="auto" w:fill="auto"/>
        <w:tabs>
          <w:tab w:val="left" w:pos="454"/>
        </w:tabs>
        <w:spacing w:before="0" w:after="315" w:line="240" w:lineRule="exact"/>
        <w:ind w:left="720" w:firstLine="0"/>
      </w:pPr>
    </w:p>
    <w:p w14:paraId="3A6457B1" w14:textId="77777777" w:rsidR="009C3D19" w:rsidRPr="009C3D19" w:rsidRDefault="009C3D19" w:rsidP="00856F74">
      <w:pPr>
        <w:pStyle w:val="Heading20"/>
        <w:keepNext/>
        <w:keepLines/>
        <w:shd w:val="clear" w:color="auto" w:fill="auto"/>
        <w:tabs>
          <w:tab w:val="left" w:pos="454"/>
        </w:tabs>
        <w:spacing w:before="0" w:after="315" w:line="240" w:lineRule="exact"/>
        <w:ind w:left="920" w:firstLine="0"/>
      </w:pPr>
    </w:p>
    <w:p w14:paraId="3684EABB" w14:textId="77777777" w:rsidR="007A7A6F" w:rsidRDefault="007E1547" w:rsidP="00856F74">
      <w:pPr>
        <w:pStyle w:val="Heading20"/>
        <w:keepNext/>
        <w:keepLines/>
        <w:numPr>
          <w:ilvl w:val="0"/>
          <w:numId w:val="4"/>
        </w:numPr>
        <w:shd w:val="clear" w:color="auto" w:fill="auto"/>
        <w:tabs>
          <w:tab w:val="left" w:pos="454"/>
        </w:tabs>
        <w:spacing w:before="0" w:after="315" w:line="240" w:lineRule="exact"/>
        <w:ind w:left="920" w:firstLine="0"/>
      </w:pPr>
      <w:r>
        <w:t>Toplumsal katkı performansının izlenmesi ve iyileştirilmesi</w:t>
      </w:r>
      <w:bookmarkEnd w:id="10"/>
    </w:p>
    <w:p w14:paraId="242DE213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240" w:lineRule="exact"/>
        <w:ind w:left="1500" w:firstLine="0"/>
      </w:pPr>
      <w:bookmarkStart w:id="11" w:name="bookmark114"/>
    </w:p>
    <w:p w14:paraId="0F46BA16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240" w:lineRule="exact"/>
        <w:ind w:left="1500" w:firstLine="0"/>
      </w:pPr>
    </w:p>
    <w:p w14:paraId="275DA6E6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0" w:line="240" w:lineRule="exact"/>
        <w:ind w:left="1500" w:firstLine="0"/>
      </w:pPr>
      <w:r>
        <w:t>Kanıtlar</w:t>
      </w:r>
      <w:bookmarkEnd w:id="11"/>
    </w:p>
    <w:p w14:paraId="4ED8954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780" w:firstLine="0"/>
        <w:jc w:val="left"/>
      </w:pPr>
      <w:bookmarkStart w:id="12" w:name="bookmark115"/>
    </w:p>
    <w:p w14:paraId="65E3A8D2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780" w:firstLine="0"/>
        <w:jc w:val="left"/>
      </w:pPr>
      <w:r>
        <w:t>E. YÖNETİM SİSTEMİ</w:t>
      </w:r>
      <w:bookmarkEnd w:id="12"/>
    </w:p>
    <w:p w14:paraId="69D06CEF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b w:val="0"/>
          <w:bCs w:val="0"/>
        </w:rPr>
      </w:pPr>
      <w:bookmarkStart w:id="13" w:name="bookmark116"/>
      <w:r>
        <w:t>1. Yönetim ve İdari Birimlerin Yapısı</w:t>
      </w:r>
      <w:bookmarkStart w:id="14" w:name="bookmark117"/>
      <w:bookmarkEnd w:id="13"/>
    </w:p>
    <w:p w14:paraId="7BEFF532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b w:val="0"/>
          <w:bCs w:val="0"/>
        </w:rPr>
      </w:pPr>
    </w:p>
    <w:p w14:paraId="3F9E805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b w:val="0"/>
          <w:bCs w:val="0"/>
        </w:rPr>
      </w:pPr>
    </w:p>
    <w:p w14:paraId="3EAE6924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rStyle w:val="BodytextBold5"/>
          <w:b/>
          <w:bCs/>
        </w:rPr>
      </w:pPr>
      <w:r>
        <w:t>Yönetim modeli ve idari yapı</w:t>
      </w:r>
      <w:bookmarkStart w:id="15" w:name="bookmark118"/>
      <w:bookmarkEnd w:id="14"/>
    </w:p>
    <w:p w14:paraId="44045442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rStyle w:val="BodytextBold5"/>
          <w:b/>
          <w:bCs/>
        </w:rPr>
      </w:pPr>
    </w:p>
    <w:p w14:paraId="75213B12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rStyle w:val="BodytextBold5"/>
          <w:b/>
          <w:bCs/>
        </w:rPr>
      </w:pPr>
    </w:p>
    <w:p w14:paraId="16E40C3D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b w:val="0"/>
          <w:bCs w:val="0"/>
          <w:u w:val="single"/>
        </w:rPr>
      </w:pPr>
      <w:r>
        <w:t>Kanıtlar</w:t>
      </w:r>
      <w:bookmarkStart w:id="16" w:name="bookmark119"/>
      <w:bookmarkEnd w:id="15"/>
    </w:p>
    <w:p w14:paraId="45B64CD0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b w:val="0"/>
          <w:bCs w:val="0"/>
          <w:u w:val="single"/>
        </w:rPr>
      </w:pPr>
    </w:p>
    <w:p w14:paraId="7DAD9A6E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  <w:rPr>
          <w:b w:val="0"/>
          <w:bCs w:val="0"/>
          <w:u w:val="single"/>
        </w:rPr>
      </w:pPr>
    </w:p>
    <w:p w14:paraId="080A6A1F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0" w:line="634" w:lineRule="exact"/>
        <w:ind w:left="1080" w:firstLine="0"/>
      </w:pPr>
      <w:r>
        <w:t>Süreç yönetimi</w:t>
      </w:r>
      <w:bookmarkEnd w:id="16"/>
    </w:p>
    <w:p w14:paraId="1295D9FE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320" w:firstLine="0"/>
      </w:pPr>
      <w:bookmarkStart w:id="17" w:name="bookmark120"/>
    </w:p>
    <w:p w14:paraId="19D897A1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320" w:firstLine="0"/>
      </w:pPr>
    </w:p>
    <w:p w14:paraId="253DB15D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320" w:firstLine="0"/>
        <w:rPr>
          <w:b w:val="0"/>
          <w:bCs w:val="0"/>
          <w:u w:val="single"/>
        </w:rPr>
      </w:pPr>
      <w:r>
        <w:t>Kanıtlar</w:t>
      </w:r>
      <w:bookmarkStart w:id="18" w:name="bookmark121"/>
      <w:bookmarkEnd w:id="17"/>
    </w:p>
    <w:p w14:paraId="4ACA0743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320" w:firstLine="0"/>
        <w:rPr>
          <w:b w:val="0"/>
          <w:bCs w:val="0"/>
          <w:u w:val="single"/>
        </w:rPr>
      </w:pPr>
    </w:p>
    <w:p w14:paraId="4385844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320" w:firstLine="0"/>
        <w:rPr>
          <w:b w:val="0"/>
          <w:bCs w:val="0"/>
          <w:u w:val="single"/>
        </w:rPr>
      </w:pPr>
    </w:p>
    <w:p w14:paraId="7431A4E9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320" w:firstLine="0"/>
      </w:pPr>
      <w:r>
        <w:t>2. Kaynakların Yönetimi</w:t>
      </w:r>
      <w:bookmarkEnd w:id="18"/>
    </w:p>
    <w:p w14:paraId="2F907329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980" w:firstLine="0"/>
      </w:pPr>
      <w:bookmarkStart w:id="19" w:name="bookmark122"/>
    </w:p>
    <w:p w14:paraId="539EB0C1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980" w:firstLine="0"/>
      </w:pPr>
    </w:p>
    <w:p w14:paraId="09EFB32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980" w:firstLine="0"/>
      </w:pPr>
    </w:p>
    <w:p w14:paraId="4BB9C819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980" w:firstLine="0"/>
      </w:pPr>
      <w:r>
        <w:t>İnsan kaynakları yönetimi</w:t>
      </w:r>
      <w:bookmarkEnd w:id="19"/>
    </w:p>
    <w:p w14:paraId="313E3F80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</w:pPr>
      <w:bookmarkStart w:id="20" w:name="bookmark123"/>
    </w:p>
    <w:p w14:paraId="3C16D1DD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</w:pPr>
    </w:p>
    <w:p w14:paraId="527DE63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</w:pPr>
    </w:p>
    <w:p w14:paraId="42F6EC5B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  <w:rPr>
          <w:b w:val="0"/>
          <w:bCs w:val="0"/>
          <w:u w:val="single"/>
        </w:rPr>
      </w:pPr>
      <w:r>
        <w:t>Kanıtlar</w:t>
      </w:r>
      <w:bookmarkStart w:id="21" w:name="bookmark124"/>
      <w:bookmarkEnd w:id="20"/>
    </w:p>
    <w:p w14:paraId="15D6475D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  <w:rPr>
          <w:b w:val="0"/>
          <w:bCs w:val="0"/>
          <w:u w:val="single"/>
        </w:rPr>
      </w:pPr>
    </w:p>
    <w:p w14:paraId="587C6844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  <w:rPr>
          <w:b w:val="0"/>
          <w:bCs w:val="0"/>
          <w:u w:val="single"/>
        </w:rPr>
      </w:pPr>
    </w:p>
    <w:p w14:paraId="37B8DC5C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  <w:rPr>
          <w:b w:val="0"/>
          <w:bCs w:val="0"/>
          <w:u w:val="single"/>
        </w:rPr>
      </w:pPr>
    </w:p>
    <w:p w14:paraId="49EA7F3A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320" w:firstLine="0"/>
      </w:pPr>
      <w:r>
        <w:t>Finansal kaynakların yönetimi</w:t>
      </w:r>
      <w:bookmarkEnd w:id="21"/>
    </w:p>
    <w:p w14:paraId="441FAAB0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460" w:firstLine="0"/>
      </w:pPr>
      <w:bookmarkStart w:id="22" w:name="bookmark125"/>
    </w:p>
    <w:p w14:paraId="0DE3FAE1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460" w:firstLine="0"/>
      </w:pPr>
    </w:p>
    <w:p w14:paraId="7E1C5483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460" w:firstLine="0"/>
      </w:pPr>
    </w:p>
    <w:p w14:paraId="1FE3306F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460" w:firstLine="0"/>
        <w:rPr>
          <w:b w:val="0"/>
          <w:bCs w:val="0"/>
          <w:u w:val="single"/>
        </w:rPr>
      </w:pPr>
      <w:r>
        <w:t>Kanıtlar</w:t>
      </w:r>
      <w:bookmarkStart w:id="23" w:name="bookmark126"/>
      <w:bookmarkEnd w:id="22"/>
    </w:p>
    <w:p w14:paraId="69C5DC20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460" w:firstLine="0"/>
        <w:rPr>
          <w:b w:val="0"/>
          <w:bCs w:val="0"/>
          <w:u w:val="single"/>
        </w:rPr>
      </w:pPr>
    </w:p>
    <w:p w14:paraId="669AB49A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460" w:firstLine="0"/>
      </w:pPr>
      <w:r>
        <w:t>3. Bilgi Yönetim Sistemi</w:t>
      </w:r>
      <w:bookmarkEnd w:id="23"/>
    </w:p>
    <w:p w14:paraId="580F773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</w:pPr>
      <w:bookmarkStart w:id="24" w:name="bookmark127"/>
    </w:p>
    <w:p w14:paraId="645E9D0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</w:pPr>
    </w:p>
    <w:p w14:paraId="1CBAFA06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</w:pPr>
      <w:proofErr w:type="gramStart"/>
      <w:r>
        <w:t>Entegre</w:t>
      </w:r>
      <w:proofErr w:type="gramEnd"/>
      <w:r>
        <w:t xml:space="preserve"> bilgi yönetim sistemi</w:t>
      </w:r>
      <w:bookmarkEnd w:id="24"/>
    </w:p>
    <w:p w14:paraId="4C1681E9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</w:pPr>
      <w:bookmarkStart w:id="25" w:name="bookmark128"/>
    </w:p>
    <w:p w14:paraId="1682974C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</w:pPr>
    </w:p>
    <w:p w14:paraId="2AF2F54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</w:pPr>
    </w:p>
    <w:p w14:paraId="45B9A21A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  <w:rPr>
          <w:b w:val="0"/>
          <w:bCs w:val="0"/>
          <w:u w:val="single"/>
        </w:rPr>
      </w:pPr>
      <w:r>
        <w:t>Kanıtlar</w:t>
      </w:r>
      <w:bookmarkStart w:id="26" w:name="bookmark129"/>
      <w:bookmarkEnd w:id="25"/>
    </w:p>
    <w:p w14:paraId="7D8CA771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  <w:rPr>
          <w:b w:val="0"/>
          <w:bCs w:val="0"/>
          <w:u w:val="single"/>
        </w:rPr>
      </w:pPr>
    </w:p>
    <w:p w14:paraId="18009EC0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  <w:rPr>
          <w:b w:val="0"/>
          <w:bCs w:val="0"/>
          <w:u w:val="single"/>
        </w:rPr>
      </w:pPr>
    </w:p>
    <w:p w14:paraId="6AD6F999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195" w:line="240" w:lineRule="exact"/>
        <w:ind w:left="1260" w:firstLine="0"/>
      </w:pPr>
      <w:r>
        <w:t>Bilgi güvenliği ve güvenilirliği</w:t>
      </w:r>
      <w:bookmarkEnd w:id="26"/>
    </w:p>
    <w:p w14:paraId="54325838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</w:pPr>
      <w:bookmarkStart w:id="27" w:name="bookmark130"/>
    </w:p>
    <w:p w14:paraId="2A6F3D14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</w:pPr>
    </w:p>
    <w:p w14:paraId="0886EEDA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  <w:rPr>
          <w:b w:val="0"/>
          <w:bCs w:val="0"/>
          <w:u w:val="single"/>
        </w:rPr>
      </w:pPr>
      <w:r>
        <w:t>Kanıtlar</w:t>
      </w:r>
      <w:bookmarkStart w:id="28" w:name="bookmark131"/>
      <w:bookmarkEnd w:id="27"/>
    </w:p>
    <w:p w14:paraId="3B85D8B8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  <w:rPr>
          <w:b w:val="0"/>
          <w:bCs w:val="0"/>
          <w:u w:val="single"/>
        </w:rPr>
      </w:pPr>
    </w:p>
    <w:p w14:paraId="18D7D52D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  <w:rPr>
          <w:b w:val="0"/>
          <w:bCs w:val="0"/>
          <w:u w:val="single"/>
        </w:rPr>
      </w:pPr>
    </w:p>
    <w:p w14:paraId="2B19DA05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  <w:rPr>
          <w:b w:val="0"/>
          <w:bCs w:val="0"/>
        </w:rPr>
      </w:pPr>
      <w:r>
        <w:t>Destek Hizmetleri</w:t>
      </w:r>
      <w:bookmarkStart w:id="29" w:name="bookmark132"/>
      <w:bookmarkEnd w:id="28"/>
    </w:p>
    <w:p w14:paraId="19CDADE9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  <w:rPr>
          <w:b w:val="0"/>
          <w:bCs w:val="0"/>
        </w:rPr>
      </w:pPr>
    </w:p>
    <w:p w14:paraId="0295910D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  <w:rPr>
          <w:b w:val="0"/>
          <w:bCs w:val="0"/>
        </w:rPr>
      </w:pPr>
    </w:p>
    <w:p w14:paraId="3EEA4530" w14:textId="77777777" w:rsidR="007A7A6F" w:rsidRDefault="007E1547" w:rsidP="00856F74">
      <w:pPr>
        <w:pStyle w:val="Heading20"/>
        <w:keepNext/>
        <w:keepLines/>
        <w:shd w:val="clear" w:color="auto" w:fill="auto"/>
        <w:spacing w:before="0" w:after="200" w:line="240" w:lineRule="exact"/>
        <w:ind w:left="1260" w:firstLine="0"/>
      </w:pPr>
      <w:r>
        <w:t>Hizmet ve malların uygunluğu, kalitesi ve sürekliliği</w:t>
      </w:r>
      <w:bookmarkEnd w:id="29"/>
    </w:p>
    <w:p w14:paraId="3C6D1563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</w:pPr>
      <w:bookmarkStart w:id="30" w:name="bookmark133"/>
    </w:p>
    <w:p w14:paraId="3FDA445E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</w:pPr>
    </w:p>
    <w:p w14:paraId="337D95FA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</w:pPr>
    </w:p>
    <w:p w14:paraId="73EF6AC3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  <w:r>
        <w:t>Kanıtlar</w:t>
      </w:r>
      <w:bookmarkStart w:id="31" w:name="bookmark134"/>
      <w:bookmarkEnd w:id="30"/>
    </w:p>
    <w:p w14:paraId="42DFBDF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</w:p>
    <w:p w14:paraId="1C8781C7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</w:p>
    <w:p w14:paraId="158A68FE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</w:p>
    <w:p w14:paraId="79EA8680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</w:rPr>
      </w:pPr>
      <w:r>
        <w:t>Kamuoyunu Bilgilendirme ve Hesap Verebilirlik</w:t>
      </w:r>
      <w:bookmarkStart w:id="32" w:name="bookmark135"/>
      <w:bookmarkEnd w:id="31"/>
    </w:p>
    <w:p w14:paraId="3536DF7A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</w:rPr>
      </w:pPr>
    </w:p>
    <w:p w14:paraId="15281248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</w:rPr>
      </w:pPr>
    </w:p>
    <w:p w14:paraId="3D520828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rStyle w:val="BodytextBold1"/>
          <w:b/>
          <w:bCs/>
        </w:rPr>
      </w:pPr>
      <w:r>
        <w:t>Kamuoyunu bilgilendirme</w:t>
      </w:r>
      <w:bookmarkStart w:id="33" w:name="bookmark136"/>
      <w:bookmarkEnd w:id="32"/>
    </w:p>
    <w:p w14:paraId="0F0FC29F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rStyle w:val="BodytextBold1"/>
          <w:b/>
          <w:bCs/>
        </w:rPr>
      </w:pPr>
    </w:p>
    <w:p w14:paraId="6AAA0A4D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rStyle w:val="BodytextBold1"/>
          <w:b/>
          <w:bCs/>
        </w:rPr>
      </w:pPr>
    </w:p>
    <w:p w14:paraId="185A2330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  <w:r>
        <w:t>Kanıtlar</w:t>
      </w:r>
      <w:bookmarkStart w:id="34" w:name="bookmark137"/>
      <w:bookmarkEnd w:id="33"/>
    </w:p>
    <w:p w14:paraId="55049B8A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</w:p>
    <w:p w14:paraId="2CCFD254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</w:p>
    <w:p w14:paraId="3BC4A826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rStyle w:val="BodytextBold1"/>
          <w:b/>
          <w:bCs/>
        </w:rPr>
      </w:pPr>
      <w:r>
        <w:t>Hesap verme yöntemleri</w:t>
      </w:r>
      <w:bookmarkStart w:id="35" w:name="bookmark138"/>
      <w:bookmarkEnd w:id="34"/>
    </w:p>
    <w:p w14:paraId="02738629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rStyle w:val="BodytextBold1"/>
          <w:b/>
          <w:bCs/>
        </w:rPr>
      </w:pPr>
    </w:p>
    <w:p w14:paraId="24EE89E5" w14:textId="77777777" w:rsidR="009C3D19" w:rsidRDefault="009C3D19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rStyle w:val="BodytextBold1"/>
          <w:b/>
          <w:bCs/>
        </w:rPr>
      </w:pPr>
    </w:p>
    <w:p w14:paraId="6E2CD61B" w14:textId="77777777" w:rsidR="009C3D19" w:rsidRDefault="007E1547" w:rsidP="00856F74">
      <w:pPr>
        <w:pStyle w:val="Heading20"/>
        <w:keepNext/>
        <w:keepLines/>
        <w:shd w:val="clear" w:color="auto" w:fill="auto"/>
        <w:spacing w:before="0" w:after="233" w:line="240" w:lineRule="exact"/>
        <w:ind w:left="1260" w:firstLine="0"/>
        <w:rPr>
          <w:b w:val="0"/>
          <w:bCs w:val="0"/>
          <w:u w:val="single"/>
        </w:rPr>
      </w:pPr>
      <w:r>
        <w:t>Kanıtlar</w:t>
      </w:r>
      <w:bookmarkStart w:id="36" w:name="bookmark139"/>
      <w:bookmarkEnd w:id="35"/>
    </w:p>
    <w:bookmarkEnd w:id="36"/>
    <w:p w14:paraId="491EB854" w14:textId="77777777" w:rsidR="009C3D19" w:rsidRDefault="009C3D19">
      <w:pPr>
        <w:pStyle w:val="GvdeMetni"/>
        <w:shd w:val="clear" w:color="auto" w:fill="auto"/>
        <w:spacing w:before="0" w:after="0" w:line="538" w:lineRule="exact"/>
        <w:ind w:right="240" w:firstLine="0"/>
        <w:jc w:val="left"/>
      </w:pPr>
    </w:p>
    <w:sectPr w:rsidR="009C3D19">
      <w:headerReference w:type="even" r:id="rId9"/>
      <w:footerReference w:type="even" r:id="rId10"/>
      <w:footerReference w:type="default" r:id="rId11"/>
      <w:pgSz w:w="11905" w:h="16837"/>
      <w:pgMar w:top="795" w:right="437" w:bottom="1184" w:left="7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80FE" w14:textId="77777777" w:rsidR="00AE63B1" w:rsidRDefault="00AE63B1">
      <w:r>
        <w:separator/>
      </w:r>
    </w:p>
  </w:endnote>
  <w:endnote w:type="continuationSeparator" w:id="0">
    <w:p w14:paraId="0EC34486" w14:textId="77777777" w:rsidR="00AE63B1" w:rsidRDefault="00AE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9059E" w14:textId="77777777" w:rsidR="007A7A6F" w:rsidRDefault="007E1547">
    <w:pPr>
      <w:pStyle w:val="Headerorfooter0"/>
      <w:framePr w:h="206" w:wrap="none" w:vAnchor="text" w:hAnchor="page" w:x="477" w:y="-527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9C3D19" w:rsidRPr="009C3D19">
      <w:rPr>
        <w:rStyle w:val="Headerorfooter9"/>
        <w:noProof/>
      </w:rPr>
      <w:t>8</w:t>
    </w:r>
    <w:r>
      <w:fldChar w:fldCharType="end"/>
    </w:r>
    <w:r>
      <w:rPr>
        <w:rStyle w:val="Headerorfooter9"/>
      </w:rPr>
      <w:t>/33</w:t>
    </w:r>
  </w:p>
  <w:p w14:paraId="199927FC" w14:textId="77777777" w:rsidR="007A7A6F" w:rsidRDefault="007A7A6F">
    <w:pPr>
      <w:rPr>
        <w:color w:val="auto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07C2E" w14:textId="77777777" w:rsidR="007A7A6F" w:rsidRDefault="007E1547">
    <w:pPr>
      <w:pStyle w:val="Headerorfooter0"/>
      <w:framePr w:h="206" w:wrap="none" w:vAnchor="text" w:hAnchor="page" w:x="477" w:y="-527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9C3D19" w:rsidRPr="009C3D19">
      <w:rPr>
        <w:rStyle w:val="Headerorfooter9"/>
        <w:noProof/>
      </w:rPr>
      <w:t>7</w:t>
    </w:r>
    <w:r>
      <w:fldChar w:fldCharType="end"/>
    </w:r>
    <w:r>
      <w:rPr>
        <w:rStyle w:val="Headerorfooter9"/>
      </w:rPr>
      <w:t>/33</w:t>
    </w:r>
  </w:p>
  <w:p w14:paraId="6D68DA35" w14:textId="77777777" w:rsidR="007A7A6F" w:rsidRDefault="007A7A6F">
    <w:pPr>
      <w:rPr>
        <w:color w:val="auto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0C31" w14:textId="77777777" w:rsidR="007A7A6F" w:rsidRDefault="007A7A6F">
    <w:pPr>
      <w:rPr>
        <w:color w:val="auto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EA93F" w14:textId="77777777" w:rsidR="007A7A6F" w:rsidRDefault="007A7A6F">
    <w:pPr>
      <w:rPr>
        <w:color w:val="auto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D661" w14:textId="77777777" w:rsidR="00AE63B1" w:rsidRDefault="00AE63B1">
      <w:r>
        <w:separator/>
      </w:r>
    </w:p>
  </w:footnote>
  <w:footnote w:type="continuationSeparator" w:id="0">
    <w:p w14:paraId="3287CDF0" w14:textId="77777777" w:rsidR="00AE63B1" w:rsidRDefault="00AE6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21CF" w14:textId="77777777" w:rsidR="007A7A6F" w:rsidRDefault="007A7A6F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 w16cid:durableId="1190334583">
    <w:abstractNumId w:val="0"/>
  </w:num>
  <w:num w:numId="2" w16cid:durableId="1651011561">
    <w:abstractNumId w:val="1"/>
  </w:num>
  <w:num w:numId="3" w16cid:durableId="14045172">
    <w:abstractNumId w:val="2"/>
  </w:num>
  <w:num w:numId="4" w16cid:durableId="978606352">
    <w:abstractNumId w:val="3"/>
  </w:num>
  <w:num w:numId="5" w16cid:durableId="590243414">
    <w:abstractNumId w:val="4"/>
  </w:num>
  <w:num w:numId="6" w16cid:durableId="1820615844">
    <w:abstractNumId w:val="5"/>
  </w:num>
  <w:num w:numId="7" w16cid:durableId="858047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D19"/>
    <w:rsid w:val="00426F60"/>
    <w:rsid w:val="004F5014"/>
    <w:rsid w:val="00550852"/>
    <w:rsid w:val="00577C6D"/>
    <w:rsid w:val="007A7A6F"/>
    <w:rsid w:val="007E1547"/>
    <w:rsid w:val="00856F74"/>
    <w:rsid w:val="008D5C13"/>
    <w:rsid w:val="009C3D19"/>
    <w:rsid w:val="00AE63B1"/>
    <w:rsid w:val="00C64637"/>
    <w:rsid w:val="00E7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69CBF0"/>
  <w14:defaultImageDpi w14:val="0"/>
  <w15:docId w15:val="{731FB6D3-FB1F-4C0E-9F3F-EE506026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rPr>
      <w:color w:val="0066CC"/>
      <w:u w:val="single"/>
    </w:rPr>
  </w:style>
  <w:style w:type="character" w:customStyle="1" w:styleId="Bodytext2">
    <w:name w:val="Body text (2)_"/>
    <w:basedOn w:val="VarsaylanParagrafYazTipi"/>
    <w:link w:val="Bodytext20"/>
    <w:uiPriority w:val="99"/>
    <w:rPr>
      <w:rFonts w:ascii="Times New Roman" w:hAnsi="Times New Roman" w:cs="Times New Roman"/>
      <w:b/>
      <w:bCs/>
      <w:spacing w:val="0"/>
      <w:sz w:val="38"/>
      <w:szCs w:val="38"/>
    </w:rPr>
  </w:style>
  <w:style w:type="character" w:customStyle="1" w:styleId="Bodytext3">
    <w:name w:val="Body text (3)_"/>
    <w:basedOn w:val="VarsaylanParagrafYazTipi"/>
    <w:link w:val="Bodytext30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Heading1">
    <w:name w:val="Heading #1_"/>
    <w:basedOn w:val="VarsaylanParagrafYazTipi"/>
    <w:link w:val="Heading10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Headerorfooter">
    <w:name w:val="Header or footer_"/>
    <w:basedOn w:val="VarsaylanParagrafYazTipi"/>
    <w:link w:val="Headerorfooter0"/>
    <w:uiPriority w:val="99"/>
    <w:rPr>
      <w:rFonts w:ascii="Times New Roman" w:hAnsi="Times New Roman" w:cs="Times New Roman"/>
      <w:sz w:val="20"/>
      <w:szCs w:val="20"/>
    </w:rPr>
  </w:style>
  <w:style w:type="character" w:customStyle="1" w:styleId="Headerorfooter9">
    <w:name w:val="Header or footer + 9"/>
    <w:aliases w:val="5 pt"/>
    <w:basedOn w:val="Headerorfooter"/>
    <w:uiPriority w:val="99"/>
    <w:rPr>
      <w:rFonts w:ascii="Times New Roman" w:hAnsi="Times New Roman" w:cs="Times New Roman"/>
      <w:spacing w:val="0"/>
      <w:sz w:val="19"/>
      <w:szCs w:val="19"/>
    </w:rPr>
  </w:style>
  <w:style w:type="character" w:customStyle="1" w:styleId="GvdeMetniChar1">
    <w:name w:val="Gövde Metni Char1"/>
    <w:basedOn w:val="VarsaylanParagrafYazTipi"/>
    <w:link w:val="GvdeMetni"/>
    <w:uiPriority w:val="99"/>
    <w:rPr>
      <w:rFonts w:ascii="Times New Roman" w:hAnsi="Times New Roman" w:cs="Times New Roman"/>
      <w:spacing w:val="0"/>
      <w:sz w:val="24"/>
      <w:szCs w:val="24"/>
    </w:rPr>
  </w:style>
  <w:style w:type="paragraph" w:styleId="GvdeMetni">
    <w:name w:val="Body Text"/>
    <w:basedOn w:val="Normal"/>
    <w:link w:val="GvdeMetniChar1"/>
    <w:uiPriority w:val="99"/>
    <w:pPr>
      <w:shd w:val="clear" w:color="auto" w:fill="FFFFFF"/>
      <w:spacing w:before="300" w:after="180" w:line="288" w:lineRule="exact"/>
      <w:ind w:hanging="400"/>
      <w:jc w:val="both"/>
    </w:pPr>
    <w:rPr>
      <w:rFonts w:ascii="Times New Roman" w:hAnsi="Times New Roman" w:cs="Times New Roman"/>
      <w:color w:val="auto"/>
    </w:rPr>
  </w:style>
  <w:style w:type="character" w:customStyle="1" w:styleId="GvdeMetniChar">
    <w:name w:val="Gövde Metni Char"/>
    <w:basedOn w:val="VarsaylanParagrafYazTipi"/>
    <w:uiPriority w:val="99"/>
    <w:semiHidden/>
    <w:rPr>
      <w:rFonts w:cs="Arial Unicode MS"/>
      <w:color w:val="000000"/>
    </w:rPr>
  </w:style>
  <w:style w:type="character" w:customStyle="1" w:styleId="BodytextBold">
    <w:name w:val="Body text + Bold"/>
    <w:basedOn w:val="GvdeMetniChar1"/>
    <w:uiPriority w:val="99"/>
    <w:rPr>
      <w:rFonts w:ascii="Times New Roman" w:hAnsi="Times New Roman" w:cs="Times New Roman"/>
      <w:b/>
      <w:bCs/>
      <w:noProof/>
      <w:spacing w:val="0"/>
      <w:sz w:val="24"/>
      <w:szCs w:val="24"/>
    </w:rPr>
  </w:style>
  <w:style w:type="character" w:customStyle="1" w:styleId="BodytextBold27">
    <w:name w:val="Body text + Bold27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  <w:u w:val="single"/>
    </w:rPr>
  </w:style>
  <w:style w:type="character" w:customStyle="1" w:styleId="Heading2">
    <w:name w:val="Heading #2_"/>
    <w:basedOn w:val="VarsaylanParagrafYazTipi"/>
    <w:link w:val="Heading20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6">
    <w:name w:val="Body text + Bold26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5">
    <w:name w:val="Body text + Bold25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4">
    <w:name w:val="Body text + Bold24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3">
    <w:name w:val="Body text + Bold23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2">
    <w:name w:val="Body text + Bold22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Headerorfooter12">
    <w:name w:val="Header or footer + 12"/>
    <w:aliases w:val="5 pt1,Bold,Spacing 0 pt"/>
    <w:basedOn w:val="Headerorfooter"/>
    <w:uiPriority w:val="99"/>
    <w:rPr>
      <w:rFonts w:ascii="Times New Roman" w:hAnsi="Times New Roman" w:cs="Times New Roman"/>
      <w:b/>
      <w:bCs/>
      <w:spacing w:val="-10"/>
      <w:sz w:val="25"/>
      <w:szCs w:val="25"/>
    </w:rPr>
  </w:style>
  <w:style w:type="character" w:customStyle="1" w:styleId="BodytextBold21">
    <w:name w:val="Body text + Bold21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0">
    <w:name w:val="Body text + Bold20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9">
    <w:name w:val="Body text + Bold19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8">
    <w:name w:val="Body text + Bold18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7">
    <w:name w:val="Body text + Bold17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6">
    <w:name w:val="Body text + Bold16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4">
    <w:name w:val="Body text (4)_"/>
    <w:basedOn w:val="VarsaylanParagrafYazTipi"/>
    <w:link w:val="Bodytext40"/>
    <w:uiPriority w:val="99"/>
    <w:rPr>
      <w:rFonts w:ascii="Times New Roman" w:hAnsi="Times New Roman" w:cs="Times New Roman"/>
      <w:spacing w:val="50"/>
      <w:w w:val="150"/>
      <w:sz w:val="8"/>
      <w:szCs w:val="8"/>
    </w:rPr>
  </w:style>
  <w:style w:type="character" w:customStyle="1" w:styleId="Bodytext4Spacing0pt">
    <w:name w:val="Body text (4) + Spacing 0 pt"/>
    <w:basedOn w:val="Bodytext4"/>
    <w:uiPriority w:val="99"/>
    <w:rPr>
      <w:rFonts w:ascii="Times New Roman" w:hAnsi="Times New Roman" w:cs="Times New Roman"/>
      <w:spacing w:val="0"/>
      <w:w w:val="150"/>
      <w:sz w:val="8"/>
      <w:szCs w:val="8"/>
    </w:rPr>
  </w:style>
  <w:style w:type="character" w:customStyle="1" w:styleId="BodytextBold15">
    <w:name w:val="Body text + Bold15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4">
    <w:name w:val="Body text + Bold14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3">
    <w:name w:val="Body text + Bold13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2">
    <w:name w:val="Body text + Bold12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1">
    <w:name w:val="Body text + Bold11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0">
    <w:name w:val="Body text + Bold10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9">
    <w:name w:val="Body text + Bold9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8">
    <w:name w:val="Body text + Bold8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7">
    <w:name w:val="Body text + Bold7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6">
    <w:name w:val="Body text + Bold6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5">
    <w:name w:val="Body text + Bold5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4">
    <w:name w:val="Body text + Bold4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3">
    <w:name w:val="Body text + Bold3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2">
    <w:name w:val="Body text + Bold2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BodytextBold1">
    <w:name w:val="Body text + Bold1"/>
    <w:basedOn w:val="GvdeMetniChar1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paragraph" w:customStyle="1" w:styleId="Bodytext20">
    <w:name w:val="Body text (2)"/>
    <w:basedOn w:val="Normal"/>
    <w:link w:val="Bodytext2"/>
    <w:uiPriority w:val="99"/>
    <w:pPr>
      <w:shd w:val="clear" w:color="auto" w:fill="FFFFFF"/>
      <w:spacing w:after="2640" w:line="240" w:lineRule="atLeast"/>
    </w:pPr>
    <w:rPr>
      <w:rFonts w:ascii="Times New Roman" w:hAnsi="Times New Roman" w:cs="Times New Roman"/>
      <w:b/>
      <w:bCs/>
      <w:color w:val="auto"/>
      <w:sz w:val="38"/>
      <w:szCs w:val="38"/>
    </w:rPr>
  </w:style>
  <w:style w:type="paragraph" w:customStyle="1" w:styleId="Bodytext30">
    <w:name w:val="Body text (3)"/>
    <w:basedOn w:val="Normal"/>
    <w:link w:val="Bodytext3"/>
    <w:uiPriority w:val="99"/>
    <w:pPr>
      <w:shd w:val="clear" w:color="auto" w:fill="FFFFFF"/>
      <w:spacing w:before="7980" w:line="240" w:lineRule="atLeast"/>
    </w:pPr>
    <w:rPr>
      <w:rFonts w:ascii="Times New Roman" w:hAnsi="Times New Roman" w:cs="Times New Roman"/>
      <w:b/>
      <w:bCs/>
      <w:color w:val="auto"/>
    </w:rPr>
  </w:style>
  <w:style w:type="paragraph" w:customStyle="1" w:styleId="Heading10">
    <w:name w:val="Heading #1"/>
    <w:basedOn w:val="Normal"/>
    <w:link w:val="Heading1"/>
    <w:uiPriority w:val="99"/>
    <w:pPr>
      <w:shd w:val="clear" w:color="auto" w:fill="FFFFFF"/>
      <w:spacing w:after="300" w:line="240" w:lineRule="atLeast"/>
      <w:outlineLvl w:val="0"/>
    </w:pPr>
    <w:rPr>
      <w:rFonts w:ascii="Times New Roman" w:hAnsi="Times New Roman" w:cs="Times New Roman"/>
      <w:b/>
      <w:bCs/>
      <w:color w:val="auto"/>
    </w:rPr>
  </w:style>
  <w:style w:type="paragraph" w:customStyle="1" w:styleId="Headerorfooter0">
    <w:name w:val="Header or footer"/>
    <w:basedOn w:val="Normal"/>
    <w:link w:val="Headerorfooter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Heading20">
    <w:name w:val="Heading #2"/>
    <w:basedOn w:val="Normal"/>
    <w:link w:val="Heading2"/>
    <w:uiPriority w:val="99"/>
    <w:pPr>
      <w:shd w:val="clear" w:color="auto" w:fill="FFFFFF"/>
      <w:spacing w:before="240" w:after="300" w:line="240" w:lineRule="atLeast"/>
      <w:ind w:hanging="320"/>
      <w:jc w:val="both"/>
      <w:outlineLvl w:val="1"/>
    </w:pPr>
    <w:rPr>
      <w:rFonts w:ascii="Times New Roman" w:hAnsi="Times New Roman" w:cs="Times New Roman"/>
      <w:b/>
      <w:bCs/>
      <w:color w:val="auto"/>
    </w:rPr>
  </w:style>
  <w:style w:type="paragraph" w:customStyle="1" w:styleId="Bodytext40">
    <w:name w:val="Body text (4)"/>
    <w:basedOn w:val="Normal"/>
    <w:link w:val="Bodytext4"/>
    <w:uiPriority w:val="99"/>
    <w:pPr>
      <w:shd w:val="clear" w:color="auto" w:fill="FFFFFF"/>
      <w:spacing w:before="60" w:line="240" w:lineRule="atLeast"/>
      <w:jc w:val="both"/>
    </w:pPr>
    <w:rPr>
      <w:rFonts w:ascii="Times New Roman" w:hAnsi="Times New Roman" w:cs="Times New Roman"/>
      <w:color w:val="auto"/>
      <w:spacing w:val="50"/>
      <w:w w:val="150"/>
      <w:sz w:val="8"/>
      <w:szCs w:val="8"/>
    </w:rPr>
  </w:style>
  <w:style w:type="paragraph" w:styleId="stBilgi">
    <w:name w:val="header"/>
    <w:basedOn w:val="Normal"/>
    <w:link w:val="stBilgiChar"/>
    <w:uiPriority w:val="99"/>
    <w:unhideWhenUsed/>
    <w:rsid w:val="009C3D1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C3D19"/>
    <w:rPr>
      <w:rFonts w:cs="Arial Unicode MS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9C3D1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C3D19"/>
    <w:rPr>
      <w:rFonts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Report Pdf</vt:lpstr>
    </vt:vector>
  </TitlesOfParts>
  <Company>By NeC ® 2010 | Katilimsiz.Com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Pdf</dc:title>
  <dc:creator>Murat</dc:creator>
  <cp:lastModifiedBy>Windows Kullanıcısı</cp:lastModifiedBy>
  <cp:revision>5</cp:revision>
  <dcterms:created xsi:type="dcterms:W3CDTF">2020-12-03T13:15:00Z</dcterms:created>
  <dcterms:modified xsi:type="dcterms:W3CDTF">2022-11-28T08:20:00Z</dcterms:modified>
</cp:coreProperties>
</file>