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D0B" w:rsidRPr="0064150D" w:rsidRDefault="003A4D0B">
      <w:pPr>
        <w:spacing w:before="10"/>
        <w:rPr>
          <w:sz w:val="20"/>
          <w:szCs w:val="20"/>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6"/>
        <w:gridCol w:w="4020"/>
        <w:gridCol w:w="3209"/>
      </w:tblGrid>
      <w:tr w:rsidR="00BE3B0D" w:rsidRPr="0064150D" w:rsidTr="005F5064">
        <w:trPr>
          <w:trHeight w:val="396"/>
        </w:trPr>
        <w:tc>
          <w:tcPr>
            <w:tcW w:w="3426" w:type="dxa"/>
            <w:vMerge w:val="restart"/>
          </w:tcPr>
          <w:p w:rsidR="00BE3B0D" w:rsidRPr="0064150D" w:rsidRDefault="00BE3B0D">
            <w:pPr>
              <w:pStyle w:val="TableParagraph"/>
              <w:spacing w:line="139" w:lineRule="exact"/>
              <w:rPr>
                <w:b/>
                <w:sz w:val="20"/>
                <w:szCs w:val="20"/>
              </w:rPr>
            </w:pPr>
          </w:p>
          <w:p w:rsidR="00BE3B0D" w:rsidRPr="0064150D" w:rsidRDefault="00BE3B0D" w:rsidP="00BE3B0D">
            <w:pPr>
              <w:tabs>
                <w:tab w:val="left" w:pos="1215"/>
              </w:tabs>
            </w:pPr>
            <w:r w:rsidRPr="0064150D">
              <w:tab/>
            </w:r>
            <w:r w:rsidRPr="0064150D">
              <w:rPr>
                <w:noProof/>
                <w:sz w:val="20"/>
                <w:lang w:eastAsia="tr-TR"/>
              </w:rPr>
              <w:drawing>
                <wp:inline distT="0" distB="0" distL="0" distR="0" wp14:anchorId="6913FE1D" wp14:editId="3F088C75">
                  <wp:extent cx="455929" cy="714375"/>
                  <wp:effectExtent l="0" t="0" r="0" b="0"/>
                  <wp:docPr id="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png"/>
                          <pic:cNvPicPr/>
                        </pic:nvPicPr>
                        <pic:blipFill>
                          <a:blip r:embed="rId7" cstate="print"/>
                          <a:stretch>
                            <a:fillRect/>
                          </a:stretch>
                        </pic:blipFill>
                        <pic:spPr>
                          <a:xfrm>
                            <a:off x="0" y="0"/>
                            <a:ext cx="455929" cy="714375"/>
                          </a:xfrm>
                          <a:prstGeom prst="rect">
                            <a:avLst/>
                          </a:prstGeom>
                        </pic:spPr>
                      </pic:pic>
                    </a:graphicData>
                  </a:graphic>
                </wp:inline>
              </w:drawing>
            </w:r>
          </w:p>
        </w:tc>
        <w:tc>
          <w:tcPr>
            <w:tcW w:w="4020" w:type="dxa"/>
            <w:vMerge w:val="restart"/>
            <w:tcBorders>
              <w:right w:val="single" w:sz="4" w:space="0" w:color="auto"/>
            </w:tcBorders>
          </w:tcPr>
          <w:p w:rsidR="00BE3B0D" w:rsidRPr="0064150D" w:rsidRDefault="00BE3B0D">
            <w:pPr>
              <w:pStyle w:val="TableParagraph"/>
              <w:spacing w:before="0"/>
              <w:ind w:left="0"/>
              <w:rPr>
                <w:b/>
                <w:sz w:val="20"/>
                <w:szCs w:val="20"/>
              </w:rPr>
            </w:pPr>
          </w:p>
          <w:p w:rsidR="00BE3B0D" w:rsidRPr="002E0E81" w:rsidRDefault="00BE3B0D" w:rsidP="00A600DF">
            <w:pPr>
              <w:pStyle w:val="TableParagraph"/>
              <w:spacing w:before="0"/>
              <w:ind w:left="0"/>
              <w:jc w:val="center"/>
              <w:rPr>
                <w:b/>
                <w:sz w:val="24"/>
                <w:szCs w:val="24"/>
              </w:rPr>
            </w:pPr>
            <w:r w:rsidRPr="002E0E81">
              <w:rPr>
                <w:b/>
                <w:sz w:val="24"/>
                <w:szCs w:val="24"/>
              </w:rPr>
              <w:t>MUNZUR ÜNİVERSİTESİ</w:t>
            </w:r>
          </w:p>
          <w:p w:rsidR="00BE3B0D" w:rsidRPr="002E0E81" w:rsidRDefault="00BE3B0D" w:rsidP="00A600DF">
            <w:pPr>
              <w:pStyle w:val="TableParagraph"/>
              <w:spacing w:before="0"/>
              <w:ind w:left="0"/>
              <w:jc w:val="center"/>
              <w:rPr>
                <w:b/>
                <w:sz w:val="24"/>
                <w:szCs w:val="24"/>
              </w:rPr>
            </w:pPr>
            <w:r w:rsidRPr="002E0E81">
              <w:rPr>
                <w:b/>
                <w:sz w:val="24"/>
                <w:szCs w:val="24"/>
              </w:rPr>
              <w:t>İdari ve Mali İşler Daire Başkanlığı</w:t>
            </w:r>
          </w:p>
          <w:p w:rsidR="00793491" w:rsidRPr="002E0E81" w:rsidRDefault="00AD2EFC" w:rsidP="00A600DF">
            <w:pPr>
              <w:pStyle w:val="TableParagraph"/>
              <w:spacing w:line="244" w:lineRule="auto"/>
              <w:ind w:right="233"/>
              <w:jc w:val="center"/>
              <w:rPr>
                <w:b/>
                <w:bCs/>
                <w:sz w:val="24"/>
                <w:szCs w:val="24"/>
              </w:rPr>
            </w:pPr>
            <w:r>
              <w:rPr>
                <w:b/>
                <w:sz w:val="24"/>
                <w:szCs w:val="24"/>
              </w:rPr>
              <w:t xml:space="preserve">Ulaştırma </w:t>
            </w:r>
            <w:r w:rsidR="002E0E81" w:rsidRPr="002E0E81">
              <w:rPr>
                <w:b/>
                <w:sz w:val="24"/>
                <w:szCs w:val="24"/>
              </w:rPr>
              <w:t>Hizmetleri</w:t>
            </w:r>
            <w:r w:rsidR="00892B21" w:rsidRPr="002E0E81">
              <w:rPr>
                <w:b/>
                <w:spacing w:val="-1"/>
                <w:sz w:val="24"/>
                <w:szCs w:val="24"/>
              </w:rPr>
              <w:t xml:space="preserve"> </w:t>
            </w:r>
            <w:r w:rsidR="00793491" w:rsidRPr="002E0E81">
              <w:rPr>
                <w:b/>
                <w:bCs/>
                <w:sz w:val="24"/>
                <w:szCs w:val="24"/>
              </w:rPr>
              <w:t>Birimi</w:t>
            </w:r>
          </w:p>
          <w:p w:rsidR="00E7190D" w:rsidRPr="002E0E81" w:rsidRDefault="00793491" w:rsidP="00A600DF">
            <w:pPr>
              <w:pStyle w:val="TableParagraph"/>
              <w:spacing w:line="244" w:lineRule="auto"/>
              <w:ind w:right="233"/>
              <w:jc w:val="center"/>
              <w:rPr>
                <w:b/>
                <w:sz w:val="24"/>
                <w:szCs w:val="24"/>
              </w:rPr>
            </w:pPr>
            <w:r w:rsidRPr="002E0E81">
              <w:rPr>
                <w:b/>
                <w:sz w:val="24"/>
                <w:szCs w:val="24"/>
              </w:rPr>
              <w:t xml:space="preserve"> </w:t>
            </w:r>
            <w:r w:rsidR="00AD2EFC">
              <w:rPr>
                <w:b/>
                <w:spacing w:val="-1"/>
                <w:sz w:val="24"/>
                <w:szCs w:val="24"/>
              </w:rPr>
              <w:t>Şoför</w:t>
            </w:r>
          </w:p>
          <w:p w:rsidR="00E7190D" w:rsidRPr="0064150D" w:rsidRDefault="00E7190D" w:rsidP="00E7190D">
            <w:pPr>
              <w:pStyle w:val="TableParagraph"/>
              <w:spacing w:before="0"/>
              <w:ind w:left="0"/>
              <w:jc w:val="center"/>
              <w:rPr>
                <w:sz w:val="20"/>
                <w:szCs w:val="20"/>
              </w:rPr>
            </w:pPr>
            <w:r w:rsidRPr="002E0E81">
              <w:rPr>
                <w:b/>
                <w:sz w:val="24"/>
                <w:szCs w:val="24"/>
              </w:rPr>
              <w:t>Görev</w:t>
            </w:r>
            <w:r w:rsidRPr="002E0E81">
              <w:rPr>
                <w:b/>
                <w:spacing w:val="-2"/>
                <w:sz w:val="24"/>
                <w:szCs w:val="24"/>
              </w:rPr>
              <w:t xml:space="preserve"> </w:t>
            </w:r>
            <w:r w:rsidRPr="002E0E81">
              <w:rPr>
                <w:b/>
                <w:sz w:val="24"/>
                <w:szCs w:val="24"/>
              </w:rPr>
              <w:t>Tanım</w:t>
            </w:r>
            <w:r w:rsidRPr="002E0E81">
              <w:rPr>
                <w:b/>
                <w:spacing w:val="-1"/>
                <w:sz w:val="24"/>
                <w:szCs w:val="24"/>
              </w:rPr>
              <w:t xml:space="preserve"> </w:t>
            </w:r>
            <w:r w:rsidRPr="002E0E81">
              <w:rPr>
                <w:b/>
                <w:sz w:val="24"/>
                <w:szCs w:val="24"/>
              </w:rPr>
              <w:t>Formu</w:t>
            </w:r>
          </w:p>
        </w:tc>
        <w:tc>
          <w:tcPr>
            <w:tcW w:w="3209" w:type="dxa"/>
            <w:tcBorders>
              <w:left w:val="single" w:sz="4" w:space="0" w:color="auto"/>
              <w:bottom w:val="single" w:sz="4" w:space="0" w:color="auto"/>
            </w:tcBorders>
          </w:tcPr>
          <w:p w:rsidR="00BE3B0D" w:rsidRPr="0064150D" w:rsidRDefault="00BE3B0D">
            <w:pPr>
              <w:rPr>
                <w:sz w:val="20"/>
                <w:szCs w:val="20"/>
              </w:rPr>
            </w:pPr>
          </w:p>
          <w:p w:rsidR="00BE3B0D" w:rsidRPr="0064150D" w:rsidRDefault="00BE3B0D" w:rsidP="00BE3B0D">
            <w:pPr>
              <w:pStyle w:val="TableParagraph"/>
              <w:spacing w:before="0"/>
              <w:ind w:left="0"/>
              <w:rPr>
                <w:sz w:val="20"/>
                <w:szCs w:val="20"/>
              </w:rPr>
            </w:pPr>
            <w:r w:rsidRPr="0064150D">
              <w:t>Dök.</w:t>
            </w:r>
            <w:r w:rsidRPr="0064150D">
              <w:rPr>
                <w:spacing w:val="-1"/>
              </w:rPr>
              <w:t xml:space="preserve"> </w:t>
            </w:r>
            <w:r w:rsidRPr="0064150D">
              <w:t>No:E-57087</w:t>
            </w:r>
          </w:p>
        </w:tc>
      </w:tr>
      <w:tr w:rsidR="00BE3B0D" w:rsidRPr="0064150D" w:rsidTr="005F5064">
        <w:trPr>
          <w:trHeight w:val="480"/>
        </w:trPr>
        <w:tc>
          <w:tcPr>
            <w:tcW w:w="3426" w:type="dxa"/>
            <w:vMerge/>
          </w:tcPr>
          <w:p w:rsidR="00BE3B0D" w:rsidRPr="0064150D" w:rsidRDefault="00BE3B0D">
            <w:pPr>
              <w:pStyle w:val="TableParagraph"/>
              <w:spacing w:line="139" w:lineRule="exact"/>
              <w:rPr>
                <w:b/>
                <w:sz w:val="20"/>
                <w:szCs w:val="20"/>
              </w:rPr>
            </w:pPr>
          </w:p>
        </w:tc>
        <w:tc>
          <w:tcPr>
            <w:tcW w:w="4020" w:type="dxa"/>
            <w:vMerge/>
            <w:tcBorders>
              <w:right w:val="single" w:sz="4" w:space="0" w:color="auto"/>
            </w:tcBorders>
          </w:tcPr>
          <w:p w:rsidR="00BE3B0D" w:rsidRPr="0064150D" w:rsidRDefault="00BE3B0D">
            <w:pPr>
              <w:pStyle w:val="TableParagraph"/>
              <w:spacing w:before="0"/>
              <w:ind w:left="0"/>
              <w:rPr>
                <w:b/>
                <w:sz w:val="20"/>
                <w:szCs w:val="20"/>
              </w:rPr>
            </w:pPr>
          </w:p>
        </w:tc>
        <w:tc>
          <w:tcPr>
            <w:tcW w:w="3209" w:type="dxa"/>
            <w:tcBorders>
              <w:top w:val="single" w:sz="4" w:space="0" w:color="auto"/>
              <w:left w:val="single" w:sz="4" w:space="0" w:color="auto"/>
              <w:bottom w:val="single" w:sz="4" w:space="0" w:color="auto"/>
            </w:tcBorders>
          </w:tcPr>
          <w:p w:rsidR="00BE3B0D" w:rsidRPr="0064150D" w:rsidRDefault="00E7190D" w:rsidP="008E0CEB">
            <w:pPr>
              <w:pStyle w:val="TableParagraph"/>
              <w:spacing w:before="0"/>
              <w:ind w:left="0"/>
              <w:rPr>
                <w:sz w:val="20"/>
                <w:szCs w:val="20"/>
              </w:rPr>
            </w:pPr>
            <w:r w:rsidRPr="0064150D">
              <w:t>İlk</w:t>
            </w:r>
            <w:r w:rsidRPr="0064150D">
              <w:rPr>
                <w:spacing w:val="-1"/>
              </w:rPr>
              <w:t xml:space="preserve"> </w:t>
            </w:r>
            <w:r w:rsidRPr="0064150D">
              <w:t>Yayın</w:t>
            </w:r>
            <w:r w:rsidRPr="0064150D">
              <w:rPr>
                <w:spacing w:val="-2"/>
              </w:rPr>
              <w:t xml:space="preserve"> </w:t>
            </w:r>
            <w:r w:rsidRPr="0064150D">
              <w:t>Tarihi:17.06.202</w:t>
            </w:r>
            <w:r w:rsidR="008E0CEB" w:rsidRPr="0064150D">
              <w:t>2</w:t>
            </w:r>
          </w:p>
        </w:tc>
      </w:tr>
      <w:tr w:rsidR="00E7190D" w:rsidRPr="0064150D" w:rsidTr="005F5064">
        <w:trPr>
          <w:trHeight w:val="450"/>
        </w:trPr>
        <w:tc>
          <w:tcPr>
            <w:tcW w:w="3426" w:type="dxa"/>
            <w:vMerge/>
          </w:tcPr>
          <w:p w:rsidR="00E7190D" w:rsidRPr="0064150D" w:rsidRDefault="00E7190D" w:rsidP="00E7190D">
            <w:pPr>
              <w:pStyle w:val="TableParagraph"/>
              <w:spacing w:line="139" w:lineRule="exact"/>
              <w:rPr>
                <w:b/>
                <w:sz w:val="20"/>
                <w:szCs w:val="20"/>
              </w:rPr>
            </w:pPr>
          </w:p>
        </w:tc>
        <w:tc>
          <w:tcPr>
            <w:tcW w:w="4020" w:type="dxa"/>
            <w:vMerge/>
            <w:tcBorders>
              <w:right w:val="single" w:sz="4" w:space="0" w:color="auto"/>
            </w:tcBorders>
          </w:tcPr>
          <w:p w:rsidR="00E7190D" w:rsidRPr="0064150D" w:rsidRDefault="00E7190D" w:rsidP="00E7190D">
            <w:pPr>
              <w:pStyle w:val="TableParagraph"/>
              <w:spacing w:before="0"/>
              <w:ind w:left="0"/>
              <w:rPr>
                <w:b/>
                <w:sz w:val="20"/>
                <w:szCs w:val="20"/>
              </w:rPr>
            </w:pPr>
          </w:p>
        </w:tc>
        <w:tc>
          <w:tcPr>
            <w:tcW w:w="3209" w:type="dxa"/>
            <w:tcBorders>
              <w:top w:val="single" w:sz="4" w:space="0" w:color="auto"/>
              <w:left w:val="single" w:sz="4" w:space="0" w:color="auto"/>
            </w:tcBorders>
          </w:tcPr>
          <w:p w:rsidR="00E7190D" w:rsidRPr="0064150D" w:rsidRDefault="00E7190D" w:rsidP="00E7190D">
            <w:pPr>
              <w:pStyle w:val="TableParagraph"/>
              <w:spacing w:before="6"/>
              <w:ind w:left="113"/>
            </w:pPr>
            <w:r w:rsidRPr="0064150D">
              <w:t>Revizyon</w:t>
            </w:r>
            <w:r w:rsidRPr="0064150D">
              <w:rPr>
                <w:spacing w:val="-4"/>
              </w:rPr>
              <w:t xml:space="preserve"> </w:t>
            </w:r>
            <w:r w:rsidRPr="0064150D">
              <w:t>No./Tarih:</w:t>
            </w:r>
          </w:p>
        </w:tc>
      </w:tr>
      <w:tr w:rsidR="00E7190D" w:rsidRPr="00E86A9C" w:rsidTr="00892B21">
        <w:trPr>
          <w:trHeight w:val="715"/>
        </w:trPr>
        <w:tc>
          <w:tcPr>
            <w:tcW w:w="3426" w:type="dxa"/>
          </w:tcPr>
          <w:p w:rsidR="00E7190D" w:rsidRPr="00E86A9C" w:rsidRDefault="00E7190D" w:rsidP="00892B21">
            <w:pPr>
              <w:pStyle w:val="TableParagraph"/>
              <w:spacing w:line="139" w:lineRule="exact"/>
              <w:rPr>
                <w:b/>
                <w:sz w:val="24"/>
                <w:szCs w:val="24"/>
              </w:rPr>
            </w:pPr>
            <w:r w:rsidRPr="00E86A9C">
              <w:rPr>
                <w:b/>
                <w:sz w:val="24"/>
                <w:szCs w:val="24"/>
              </w:rPr>
              <w:t>Birim</w:t>
            </w:r>
            <w:r w:rsidRPr="00E86A9C">
              <w:rPr>
                <w:b/>
                <w:spacing w:val="-3"/>
                <w:sz w:val="24"/>
                <w:szCs w:val="24"/>
              </w:rPr>
              <w:t xml:space="preserve"> </w:t>
            </w:r>
            <w:r w:rsidRPr="00E86A9C">
              <w:rPr>
                <w:b/>
                <w:sz w:val="24"/>
                <w:szCs w:val="24"/>
              </w:rPr>
              <w:t>Adı</w:t>
            </w:r>
          </w:p>
        </w:tc>
        <w:tc>
          <w:tcPr>
            <w:tcW w:w="7229" w:type="dxa"/>
            <w:gridSpan w:val="2"/>
          </w:tcPr>
          <w:p w:rsidR="00892B21" w:rsidRPr="00E86A9C" w:rsidRDefault="00E7190D" w:rsidP="00892B21">
            <w:pPr>
              <w:pStyle w:val="TableParagraph"/>
              <w:spacing w:line="244" w:lineRule="auto"/>
              <w:ind w:right="233"/>
              <w:rPr>
                <w:bCs/>
                <w:sz w:val="24"/>
                <w:szCs w:val="24"/>
              </w:rPr>
            </w:pPr>
            <w:r w:rsidRPr="00E86A9C">
              <w:rPr>
                <w:sz w:val="24"/>
                <w:szCs w:val="24"/>
              </w:rPr>
              <w:t>İdari ve Mali İşler Daire Başkanlığı</w:t>
            </w:r>
            <w:r w:rsidR="00A600DF" w:rsidRPr="00E86A9C">
              <w:rPr>
                <w:sz w:val="24"/>
                <w:szCs w:val="24"/>
              </w:rPr>
              <w:t>-</w:t>
            </w:r>
            <w:r w:rsidR="00793491" w:rsidRPr="00E86A9C">
              <w:rPr>
                <w:spacing w:val="-1"/>
                <w:sz w:val="24"/>
                <w:szCs w:val="24"/>
              </w:rPr>
              <w:t xml:space="preserve"> </w:t>
            </w:r>
            <w:r w:rsidR="00FD45B7" w:rsidRPr="00E86A9C">
              <w:rPr>
                <w:spacing w:val="-1"/>
                <w:sz w:val="24"/>
                <w:szCs w:val="24"/>
              </w:rPr>
              <w:t xml:space="preserve">Ulaştırma </w:t>
            </w:r>
            <w:r w:rsidR="002E0E81" w:rsidRPr="00E86A9C">
              <w:rPr>
                <w:spacing w:val="-1"/>
                <w:sz w:val="24"/>
                <w:szCs w:val="24"/>
              </w:rPr>
              <w:t xml:space="preserve">Hizmetleri </w:t>
            </w:r>
            <w:r w:rsidR="00892B21" w:rsidRPr="00E86A9C">
              <w:rPr>
                <w:bCs/>
                <w:sz w:val="24"/>
                <w:szCs w:val="24"/>
              </w:rPr>
              <w:t>Birimi</w:t>
            </w:r>
          </w:p>
          <w:p w:rsidR="00793491" w:rsidRPr="00E86A9C" w:rsidRDefault="00793491" w:rsidP="00892B21">
            <w:pPr>
              <w:pStyle w:val="TableParagraph"/>
              <w:spacing w:line="244" w:lineRule="auto"/>
              <w:ind w:left="0" w:right="233"/>
              <w:rPr>
                <w:bCs/>
                <w:sz w:val="24"/>
                <w:szCs w:val="24"/>
              </w:rPr>
            </w:pPr>
          </w:p>
          <w:p w:rsidR="00E7190D" w:rsidRPr="00E86A9C" w:rsidRDefault="00E7190D" w:rsidP="00892B21">
            <w:pPr>
              <w:pStyle w:val="TableParagraph"/>
              <w:spacing w:before="0"/>
              <w:ind w:left="0"/>
              <w:rPr>
                <w:sz w:val="24"/>
                <w:szCs w:val="24"/>
              </w:rPr>
            </w:pPr>
          </w:p>
        </w:tc>
      </w:tr>
      <w:tr w:rsidR="00E7190D" w:rsidRPr="00E86A9C" w:rsidTr="005F5064">
        <w:trPr>
          <w:trHeight w:val="683"/>
        </w:trPr>
        <w:tc>
          <w:tcPr>
            <w:tcW w:w="3426" w:type="dxa"/>
          </w:tcPr>
          <w:p w:rsidR="005F5064" w:rsidRPr="00E86A9C" w:rsidRDefault="00E7190D" w:rsidP="00E7190D">
            <w:pPr>
              <w:pStyle w:val="TableParagraph"/>
              <w:spacing w:line="142" w:lineRule="exact"/>
              <w:rPr>
                <w:b/>
                <w:spacing w:val="-3"/>
                <w:sz w:val="24"/>
                <w:szCs w:val="24"/>
              </w:rPr>
            </w:pPr>
            <w:r w:rsidRPr="00E86A9C">
              <w:rPr>
                <w:b/>
                <w:sz w:val="24"/>
                <w:szCs w:val="24"/>
              </w:rPr>
              <w:t>Görevin</w:t>
            </w:r>
            <w:r w:rsidRPr="00E86A9C">
              <w:rPr>
                <w:b/>
                <w:spacing w:val="-6"/>
                <w:sz w:val="24"/>
                <w:szCs w:val="24"/>
              </w:rPr>
              <w:t xml:space="preserve"> </w:t>
            </w:r>
            <w:r w:rsidRPr="00E86A9C">
              <w:rPr>
                <w:b/>
                <w:sz w:val="24"/>
                <w:szCs w:val="24"/>
              </w:rPr>
              <w:t>Bağlı</w:t>
            </w:r>
            <w:r w:rsidRPr="00E86A9C">
              <w:rPr>
                <w:b/>
                <w:spacing w:val="-2"/>
                <w:sz w:val="24"/>
                <w:szCs w:val="24"/>
              </w:rPr>
              <w:t xml:space="preserve"> </w:t>
            </w:r>
            <w:r w:rsidRPr="00E86A9C">
              <w:rPr>
                <w:b/>
                <w:sz w:val="24"/>
                <w:szCs w:val="24"/>
              </w:rPr>
              <w:t>Bulunduğu</w:t>
            </w:r>
            <w:r w:rsidRPr="00E86A9C">
              <w:rPr>
                <w:b/>
                <w:spacing w:val="-3"/>
                <w:sz w:val="24"/>
                <w:szCs w:val="24"/>
              </w:rPr>
              <w:t xml:space="preserve"> </w:t>
            </w:r>
          </w:p>
          <w:p w:rsidR="00E7190D" w:rsidRPr="00E86A9C" w:rsidRDefault="00E7190D" w:rsidP="00E7190D">
            <w:pPr>
              <w:pStyle w:val="TableParagraph"/>
              <w:spacing w:line="142" w:lineRule="exact"/>
              <w:rPr>
                <w:b/>
                <w:sz w:val="24"/>
                <w:szCs w:val="24"/>
              </w:rPr>
            </w:pPr>
            <w:r w:rsidRPr="00E86A9C">
              <w:rPr>
                <w:b/>
                <w:sz w:val="24"/>
                <w:szCs w:val="24"/>
              </w:rPr>
              <w:t>Kadro</w:t>
            </w:r>
            <w:r w:rsidRPr="00E86A9C">
              <w:rPr>
                <w:b/>
                <w:spacing w:val="-4"/>
                <w:sz w:val="24"/>
                <w:szCs w:val="24"/>
              </w:rPr>
              <w:t xml:space="preserve"> </w:t>
            </w:r>
            <w:r w:rsidRPr="00E86A9C">
              <w:rPr>
                <w:b/>
                <w:sz w:val="24"/>
                <w:szCs w:val="24"/>
              </w:rPr>
              <w:t>Unvanı</w:t>
            </w:r>
          </w:p>
        </w:tc>
        <w:tc>
          <w:tcPr>
            <w:tcW w:w="7229" w:type="dxa"/>
            <w:gridSpan w:val="2"/>
          </w:tcPr>
          <w:p w:rsidR="00D56EFE" w:rsidRPr="00E86A9C" w:rsidRDefault="00D56EFE" w:rsidP="00D56EFE">
            <w:pPr>
              <w:pStyle w:val="TableParagraph"/>
              <w:spacing w:before="0"/>
              <w:ind w:left="0"/>
              <w:rPr>
                <w:sz w:val="24"/>
                <w:szCs w:val="24"/>
              </w:rPr>
            </w:pPr>
          </w:p>
          <w:p w:rsidR="00E7190D" w:rsidRPr="00E86A9C" w:rsidRDefault="00AD2EFC" w:rsidP="00A600DF">
            <w:pPr>
              <w:pStyle w:val="TableParagraph"/>
              <w:spacing w:before="0"/>
              <w:ind w:left="0"/>
              <w:rPr>
                <w:sz w:val="24"/>
                <w:szCs w:val="24"/>
              </w:rPr>
            </w:pPr>
            <w:r w:rsidRPr="00E86A9C">
              <w:rPr>
                <w:sz w:val="24"/>
                <w:szCs w:val="24"/>
              </w:rPr>
              <w:t>Şoför</w:t>
            </w:r>
          </w:p>
        </w:tc>
      </w:tr>
      <w:tr w:rsidR="00E7190D" w:rsidRPr="00E86A9C" w:rsidTr="005F5064">
        <w:trPr>
          <w:trHeight w:val="251"/>
        </w:trPr>
        <w:tc>
          <w:tcPr>
            <w:tcW w:w="3426" w:type="dxa"/>
          </w:tcPr>
          <w:p w:rsidR="00E7190D" w:rsidRPr="00E86A9C" w:rsidRDefault="00E7190D" w:rsidP="00E7190D">
            <w:pPr>
              <w:pStyle w:val="TableParagraph"/>
              <w:spacing w:line="139" w:lineRule="exact"/>
              <w:rPr>
                <w:b/>
                <w:sz w:val="24"/>
                <w:szCs w:val="24"/>
              </w:rPr>
            </w:pPr>
            <w:r w:rsidRPr="00E86A9C">
              <w:rPr>
                <w:b/>
                <w:sz w:val="24"/>
                <w:szCs w:val="24"/>
              </w:rPr>
              <w:t>Görev</w:t>
            </w:r>
            <w:r w:rsidRPr="00E86A9C">
              <w:rPr>
                <w:b/>
                <w:spacing w:val="-4"/>
                <w:sz w:val="24"/>
                <w:szCs w:val="24"/>
              </w:rPr>
              <w:t xml:space="preserve"> </w:t>
            </w:r>
            <w:r w:rsidRPr="00E86A9C">
              <w:rPr>
                <w:b/>
                <w:sz w:val="24"/>
                <w:szCs w:val="24"/>
              </w:rPr>
              <w:t>Unvanı</w:t>
            </w:r>
          </w:p>
        </w:tc>
        <w:tc>
          <w:tcPr>
            <w:tcW w:w="7229" w:type="dxa"/>
            <w:gridSpan w:val="2"/>
          </w:tcPr>
          <w:p w:rsidR="00E7190D" w:rsidRPr="00E86A9C" w:rsidRDefault="00AD2EFC" w:rsidP="005F5064">
            <w:pPr>
              <w:pStyle w:val="TableParagraph"/>
              <w:spacing w:before="0"/>
              <w:ind w:left="0"/>
              <w:rPr>
                <w:sz w:val="24"/>
                <w:szCs w:val="24"/>
              </w:rPr>
            </w:pPr>
            <w:r w:rsidRPr="00E86A9C">
              <w:rPr>
                <w:spacing w:val="-1"/>
                <w:sz w:val="24"/>
                <w:szCs w:val="24"/>
              </w:rPr>
              <w:t>Şoför</w:t>
            </w:r>
          </w:p>
        </w:tc>
      </w:tr>
      <w:tr w:rsidR="00E7190D" w:rsidRPr="00E86A9C" w:rsidTr="005F5064">
        <w:trPr>
          <w:trHeight w:val="417"/>
        </w:trPr>
        <w:tc>
          <w:tcPr>
            <w:tcW w:w="3426" w:type="dxa"/>
          </w:tcPr>
          <w:p w:rsidR="00E7190D" w:rsidRPr="00E86A9C" w:rsidRDefault="00E7190D" w:rsidP="00E7190D">
            <w:pPr>
              <w:pStyle w:val="TableParagraph"/>
              <w:rPr>
                <w:b/>
                <w:sz w:val="24"/>
                <w:szCs w:val="24"/>
              </w:rPr>
            </w:pPr>
            <w:r w:rsidRPr="00E86A9C">
              <w:rPr>
                <w:b/>
                <w:sz w:val="24"/>
                <w:szCs w:val="24"/>
              </w:rPr>
              <w:t>Bağlı</w:t>
            </w:r>
            <w:r w:rsidRPr="00E86A9C">
              <w:rPr>
                <w:b/>
                <w:spacing w:val="-3"/>
                <w:sz w:val="24"/>
                <w:szCs w:val="24"/>
              </w:rPr>
              <w:t xml:space="preserve"> </w:t>
            </w:r>
            <w:r w:rsidRPr="00E86A9C">
              <w:rPr>
                <w:b/>
                <w:sz w:val="24"/>
                <w:szCs w:val="24"/>
              </w:rPr>
              <w:t>Bulunduğu</w:t>
            </w:r>
            <w:r w:rsidRPr="00E86A9C">
              <w:rPr>
                <w:b/>
                <w:spacing w:val="-6"/>
                <w:sz w:val="24"/>
                <w:szCs w:val="24"/>
              </w:rPr>
              <w:t xml:space="preserve"> </w:t>
            </w:r>
            <w:r w:rsidRPr="00E86A9C">
              <w:rPr>
                <w:b/>
                <w:sz w:val="24"/>
                <w:szCs w:val="24"/>
              </w:rPr>
              <w:t>Yönetici</w:t>
            </w:r>
          </w:p>
        </w:tc>
        <w:tc>
          <w:tcPr>
            <w:tcW w:w="7229" w:type="dxa"/>
            <w:gridSpan w:val="2"/>
          </w:tcPr>
          <w:p w:rsidR="00D56EFE" w:rsidRPr="00E86A9C" w:rsidRDefault="00D56EFE" w:rsidP="00E7190D">
            <w:pPr>
              <w:pStyle w:val="TableParagraph"/>
              <w:spacing w:before="0"/>
              <w:ind w:left="0"/>
              <w:rPr>
                <w:bCs/>
                <w:sz w:val="24"/>
                <w:szCs w:val="24"/>
              </w:rPr>
            </w:pPr>
          </w:p>
          <w:p w:rsidR="00E7190D" w:rsidRPr="00E86A9C" w:rsidRDefault="005F5064" w:rsidP="00A600DF">
            <w:pPr>
              <w:pStyle w:val="TableParagraph"/>
              <w:spacing w:before="0"/>
              <w:ind w:left="0"/>
              <w:rPr>
                <w:sz w:val="24"/>
                <w:szCs w:val="24"/>
              </w:rPr>
            </w:pPr>
            <w:r w:rsidRPr="00E86A9C">
              <w:rPr>
                <w:bCs/>
                <w:sz w:val="24"/>
                <w:szCs w:val="24"/>
              </w:rPr>
              <w:t xml:space="preserve">Şef, </w:t>
            </w:r>
            <w:r w:rsidR="006117B7" w:rsidRPr="00E86A9C">
              <w:rPr>
                <w:bCs/>
                <w:sz w:val="24"/>
                <w:szCs w:val="24"/>
              </w:rPr>
              <w:t xml:space="preserve">Şube Müdürü, </w:t>
            </w:r>
            <w:r w:rsidR="00A600DF" w:rsidRPr="00E86A9C">
              <w:rPr>
                <w:bCs/>
                <w:sz w:val="24"/>
                <w:szCs w:val="24"/>
              </w:rPr>
              <w:t>Daire Başkanı, G</w:t>
            </w:r>
            <w:r w:rsidR="00E7190D" w:rsidRPr="00E86A9C">
              <w:rPr>
                <w:bCs/>
                <w:sz w:val="24"/>
                <w:szCs w:val="24"/>
              </w:rPr>
              <w:t>enel Sekreter, Rektör</w:t>
            </w:r>
          </w:p>
        </w:tc>
      </w:tr>
      <w:tr w:rsidR="00E7190D" w:rsidRPr="00E86A9C" w:rsidTr="005F5064">
        <w:trPr>
          <w:trHeight w:val="333"/>
        </w:trPr>
        <w:tc>
          <w:tcPr>
            <w:tcW w:w="3426" w:type="dxa"/>
          </w:tcPr>
          <w:p w:rsidR="00E7190D" w:rsidRPr="00E86A9C" w:rsidRDefault="00E7190D" w:rsidP="00E7190D">
            <w:pPr>
              <w:pStyle w:val="TableParagraph"/>
              <w:rPr>
                <w:b/>
                <w:sz w:val="24"/>
                <w:szCs w:val="24"/>
              </w:rPr>
            </w:pPr>
            <w:r w:rsidRPr="00E86A9C">
              <w:rPr>
                <w:b/>
                <w:sz w:val="24"/>
                <w:szCs w:val="24"/>
              </w:rPr>
              <w:t>Astlar</w:t>
            </w:r>
            <w:r w:rsidRPr="00E86A9C">
              <w:rPr>
                <w:b/>
                <w:spacing w:val="-3"/>
                <w:sz w:val="24"/>
                <w:szCs w:val="24"/>
              </w:rPr>
              <w:t xml:space="preserve"> </w:t>
            </w:r>
            <w:r w:rsidRPr="00E86A9C">
              <w:rPr>
                <w:b/>
                <w:sz w:val="24"/>
                <w:szCs w:val="24"/>
              </w:rPr>
              <w:t>(Altındaki</w:t>
            </w:r>
            <w:r w:rsidRPr="00E86A9C">
              <w:rPr>
                <w:b/>
                <w:spacing w:val="-4"/>
                <w:sz w:val="24"/>
                <w:szCs w:val="24"/>
              </w:rPr>
              <w:t xml:space="preserve"> </w:t>
            </w:r>
            <w:r w:rsidRPr="00E86A9C">
              <w:rPr>
                <w:b/>
                <w:sz w:val="24"/>
                <w:szCs w:val="24"/>
              </w:rPr>
              <w:t>Bağlı</w:t>
            </w:r>
            <w:r w:rsidRPr="00E86A9C">
              <w:rPr>
                <w:b/>
                <w:spacing w:val="-3"/>
                <w:sz w:val="24"/>
                <w:szCs w:val="24"/>
              </w:rPr>
              <w:t xml:space="preserve"> </w:t>
            </w:r>
            <w:r w:rsidRPr="00E86A9C">
              <w:rPr>
                <w:b/>
                <w:sz w:val="24"/>
                <w:szCs w:val="24"/>
              </w:rPr>
              <w:t>Görev</w:t>
            </w:r>
            <w:r w:rsidRPr="00E86A9C">
              <w:rPr>
                <w:b/>
                <w:spacing w:val="-4"/>
                <w:sz w:val="24"/>
                <w:szCs w:val="24"/>
              </w:rPr>
              <w:t xml:space="preserve"> </w:t>
            </w:r>
            <w:r w:rsidRPr="00E86A9C">
              <w:rPr>
                <w:b/>
                <w:sz w:val="24"/>
                <w:szCs w:val="24"/>
              </w:rPr>
              <w:t>Unvanları)</w:t>
            </w:r>
          </w:p>
        </w:tc>
        <w:tc>
          <w:tcPr>
            <w:tcW w:w="7229" w:type="dxa"/>
            <w:gridSpan w:val="2"/>
          </w:tcPr>
          <w:p w:rsidR="00D56EFE" w:rsidRPr="00E86A9C" w:rsidRDefault="00D56EFE" w:rsidP="00E7190D">
            <w:pPr>
              <w:pStyle w:val="TableParagraph"/>
              <w:spacing w:before="0"/>
              <w:ind w:left="0"/>
              <w:rPr>
                <w:sz w:val="24"/>
                <w:szCs w:val="24"/>
              </w:rPr>
            </w:pPr>
          </w:p>
          <w:p w:rsidR="00E7190D" w:rsidRPr="00E86A9C" w:rsidRDefault="00E7190D" w:rsidP="00E7190D">
            <w:pPr>
              <w:pStyle w:val="TableParagraph"/>
              <w:spacing w:before="0"/>
              <w:ind w:left="0"/>
              <w:rPr>
                <w:sz w:val="24"/>
                <w:szCs w:val="24"/>
              </w:rPr>
            </w:pPr>
          </w:p>
        </w:tc>
      </w:tr>
      <w:tr w:rsidR="00E7190D" w:rsidRPr="00E86A9C" w:rsidTr="005F5064">
        <w:trPr>
          <w:trHeight w:val="340"/>
        </w:trPr>
        <w:tc>
          <w:tcPr>
            <w:tcW w:w="3426" w:type="dxa"/>
          </w:tcPr>
          <w:p w:rsidR="00E7190D" w:rsidRPr="00E86A9C" w:rsidRDefault="00E7190D" w:rsidP="00E7190D">
            <w:pPr>
              <w:pStyle w:val="TableParagraph"/>
              <w:rPr>
                <w:b/>
                <w:sz w:val="24"/>
                <w:szCs w:val="24"/>
              </w:rPr>
            </w:pPr>
            <w:r w:rsidRPr="00E86A9C">
              <w:rPr>
                <w:b/>
                <w:sz w:val="24"/>
                <w:szCs w:val="24"/>
              </w:rPr>
              <w:t>Yetki</w:t>
            </w:r>
            <w:r w:rsidRPr="00E86A9C">
              <w:rPr>
                <w:b/>
                <w:spacing w:val="-4"/>
                <w:sz w:val="24"/>
                <w:szCs w:val="24"/>
              </w:rPr>
              <w:t xml:space="preserve"> </w:t>
            </w:r>
            <w:r w:rsidRPr="00E86A9C">
              <w:rPr>
                <w:b/>
                <w:sz w:val="24"/>
                <w:szCs w:val="24"/>
              </w:rPr>
              <w:t>ve</w:t>
            </w:r>
            <w:r w:rsidRPr="00E86A9C">
              <w:rPr>
                <w:b/>
                <w:spacing w:val="-3"/>
                <w:sz w:val="24"/>
                <w:szCs w:val="24"/>
              </w:rPr>
              <w:t xml:space="preserve"> </w:t>
            </w:r>
            <w:r w:rsidRPr="00E86A9C">
              <w:rPr>
                <w:b/>
                <w:sz w:val="24"/>
                <w:szCs w:val="24"/>
              </w:rPr>
              <w:t>Görev</w:t>
            </w:r>
            <w:r w:rsidRPr="00E86A9C">
              <w:rPr>
                <w:b/>
                <w:spacing w:val="-3"/>
                <w:sz w:val="24"/>
                <w:szCs w:val="24"/>
              </w:rPr>
              <w:t xml:space="preserve"> </w:t>
            </w:r>
            <w:r w:rsidRPr="00E86A9C">
              <w:rPr>
                <w:b/>
                <w:sz w:val="24"/>
                <w:szCs w:val="24"/>
              </w:rPr>
              <w:t>Devri</w:t>
            </w:r>
            <w:r w:rsidRPr="00E86A9C">
              <w:rPr>
                <w:b/>
                <w:spacing w:val="-4"/>
                <w:sz w:val="24"/>
                <w:szCs w:val="24"/>
              </w:rPr>
              <w:t xml:space="preserve"> </w:t>
            </w:r>
            <w:r w:rsidRPr="00E86A9C">
              <w:rPr>
                <w:b/>
                <w:sz w:val="24"/>
                <w:szCs w:val="24"/>
              </w:rPr>
              <w:t>Yapılan</w:t>
            </w:r>
            <w:r w:rsidRPr="00E86A9C">
              <w:rPr>
                <w:b/>
                <w:spacing w:val="-6"/>
                <w:sz w:val="24"/>
                <w:szCs w:val="24"/>
              </w:rPr>
              <w:t xml:space="preserve"> </w:t>
            </w:r>
            <w:r w:rsidRPr="00E86A9C">
              <w:rPr>
                <w:b/>
                <w:sz w:val="24"/>
                <w:szCs w:val="24"/>
              </w:rPr>
              <w:t>Personel</w:t>
            </w:r>
            <w:r w:rsidRPr="00E86A9C">
              <w:rPr>
                <w:b/>
                <w:spacing w:val="-1"/>
                <w:sz w:val="24"/>
                <w:szCs w:val="24"/>
              </w:rPr>
              <w:t xml:space="preserve"> </w:t>
            </w:r>
            <w:r w:rsidRPr="00E86A9C">
              <w:rPr>
                <w:b/>
                <w:sz w:val="24"/>
                <w:szCs w:val="24"/>
              </w:rPr>
              <w:t>Kadro</w:t>
            </w:r>
            <w:r w:rsidRPr="00E86A9C">
              <w:rPr>
                <w:b/>
                <w:spacing w:val="-5"/>
                <w:sz w:val="24"/>
                <w:szCs w:val="24"/>
              </w:rPr>
              <w:t xml:space="preserve"> </w:t>
            </w:r>
            <w:r w:rsidRPr="00E86A9C">
              <w:rPr>
                <w:b/>
                <w:sz w:val="24"/>
                <w:szCs w:val="24"/>
              </w:rPr>
              <w:t>Unvanı</w:t>
            </w:r>
          </w:p>
        </w:tc>
        <w:tc>
          <w:tcPr>
            <w:tcW w:w="7229" w:type="dxa"/>
            <w:gridSpan w:val="2"/>
            <w:vAlign w:val="center"/>
          </w:tcPr>
          <w:p w:rsidR="00E7190D" w:rsidRPr="00E86A9C" w:rsidRDefault="00892B21" w:rsidP="002F095D">
            <w:pPr>
              <w:spacing w:before="120" w:after="120"/>
              <w:jc w:val="both"/>
              <w:rPr>
                <w:bCs/>
                <w:sz w:val="24"/>
                <w:szCs w:val="24"/>
              </w:rPr>
            </w:pPr>
            <w:r w:rsidRPr="00E86A9C">
              <w:rPr>
                <w:sz w:val="24"/>
                <w:szCs w:val="24"/>
              </w:rPr>
              <w:t xml:space="preserve">      </w:t>
            </w:r>
            <w:r w:rsidR="00AD2EFC" w:rsidRPr="00E86A9C">
              <w:rPr>
                <w:sz w:val="24"/>
                <w:szCs w:val="24"/>
                <w:lang w:eastAsia="tr-TR"/>
              </w:rPr>
              <w:t>Şoför</w:t>
            </w:r>
            <w:r w:rsidR="00AD2EFC" w:rsidRPr="00E86A9C">
              <w:rPr>
                <w:sz w:val="24"/>
                <w:szCs w:val="24"/>
              </w:rPr>
              <w:t xml:space="preserve"> herhangi bir nedenle görevinde olmadığı durumlarda görevlerini, görev dağılım formunda belirtilen ya da birim yetkilisince görevlendirilecek personel tarafından yerine getirilecektir</w:t>
            </w:r>
            <w:r w:rsidR="00E66B1B" w:rsidRPr="00E86A9C">
              <w:rPr>
                <w:sz w:val="24"/>
                <w:szCs w:val="24"/>
              </w:rPr>
              <w:t>.</w:t>
            </w:r>
          </w:p>
        </w:tc>
      </w:tr>
      <w:tr w:rsidR="00E7190D" w:rsidRPr="00E86A9C" w:rsidTr="005F5064">
        <w:trPr>
          <w:trHeight w:val="813"/>
        </w:trPr>
        <w:tc>
          <w:tcPr>
            <w:tcW w:w="3426" w:type="dxa"/>
          </w:tcPr>
          <w:p w:rsidR="00E7190D" w:rsidRPr="00E86A9C" w:rsidRDefault="00E7190D" w:rsidP="00E7190D">
            <w:pPr>
              <w:pStyle w:val="TableParagraph"/>
              <w:rPr>
                <w:b/>
                <w:sz w:val="24"/>
                <w:szCs w:val="24"/>
              </w:rPr>
            </w:pPr>
            <w:r w:rsidRPr="00E86A9C">
              <w:rPr>
                <w:b/>
                <w:sz w:val="24"/>
                <w:szCs w:val="24"/>
              </w:rPr>
              <w:t>Görevin</w:t>
            </w:r>
            <w:r w:rsidRPr="00E86A9C">
              <w:rPr>
                <w:b/>
                <w:spacing w:val="-7"/>
                <w:sz w:val="24"/>
                <w:szCs w:val="24"/>
              </w:rPr>
              <w:t xml:space="preserve"> </w:t>
            </w:r>
            <w:r w:rsidRPr="00E86A9C">
              <w:rPr>
                <w:b/>
                <w:sz w:val="24"/>
                <w:szCs w:val="24"/>
              </w:rPr>
              <w:t>Tanımı</w:t>
            </w:r>
          </w:p>
        </w:tc>
        <w:tc>
          <w:tcPr>
            <w:tcW w:w="7229" w:type="dxa"/>
            <w:gridSpan w:val="2"/>
          </w:tcPr>
          <w:p w:rsidR="00E7190D" w:rsidRPr="00E86A9C" w:rsidRDefault="00AD2EFC" w:rsidP="002E0E81">
            <w:pPr>
              <w:pStyle w:val="TableParagraph"/>
              <w:spacing w:before="120" w:after="120"/>
              <w:jc w:val="both"/>
              <w:rPr>
                <w:sz w:val="24"/>
                <w:szCs w:val="24"/>
              </w:rPr>
            </w:pPr>
            <w:r w:rsidRPr="00E86A9C">
              <w:rPr>
                <w:sz w:val="24"/>
                <w:szCs w:val="24"/>
                <w:shd w:val="clear" w:color="auto" w:fill="FFFFFF"/>
              </w:rPr>
              <w:t>Üniversitemiz üst yönetimi tarafından belirlenmiş amaç, hedef ve stratejiler doğrultusunda</w:t>
            </w:r>
            <w:r w:rsidRPr="00E86A9C">
              <w:rPr>
                <w:sz w:val="24"/>
                <w:szCs w:val="24"/>
              </w:rPr>
              <w:t xml:space="preserve">, Daire Başkanlığınca sunulan ulaştırma hizmetlerini saydamlık ve hesap verilebilirlik ilkeleri ile yasal mevzuata uygun olarak yerine getirmek, kaynakları etkili, ekonomik ve verimli şekilde kullanarak, Üniversitemiz birimlerinin araç taleplerine istinaden, birim sorumlusu tarafından verilen görevleri yapmak, personel servis hizmetlerini sunmak, araçların bakım-onarım, muayene, sigorta, tescil vb. işlemlerinin takibini yapmak, araçları her daim temiz ve göreve hazır şekilde bulundurmak ve ulaştırma hizmetlerini </w:t>
            </w:r>
            <w:r w:rsidRPr="00E86A9C">
              <w:rPr>
                <w:spacing w:val="1"/>
                <w:sz w:val="24"/>
                <w:szCs w:val="24"/>
              </w:rPr>
              <w:t>aksatmadan, düzenli olarak yerine getirmek.</w:t>
            </w:r>
          </w:p>
        </w:tc>
      </w:tr>
      <w:tr w:rsidR="00E7190D" w:rsidRPr="00E86A9C" w:rsidTr="005F5064">
        <w:trPr>
          <w:trHeight w:val="3712"/>
        </w:trPr>
        <w:tc>
          <w:tcPr>
            <w:tcW w:w="3426" w:type="dxa"/>
          </w:tcPr>
          <w:p w:rsidR="00E7190D" w:rsidRPr="00E86A9C" w:rsidRDefault="00E7190D" w:rsidP="00E7190D">
            <w:pPr>
              <w:pStyle w:val="TableParagraph"/>
              <w:rPr>
                <w:b/>
                <w:sz w:val="24"/>
                <w:szCs w:val="24"/>
              </w:rPr>
            </w:pPr>
            <w:r w:rsidRPr="00E86A9C">
              <w:rPr>
                <w:b/>
                <w:sz w:val="24"/>
                <w:szCs w:val="24"/>
              </w:rPr>
              <w:t>Temel</w:t>
            </w:r>
            <w:r w:rsidRPr="00E86A9C">
              <w:rPr>
                <w:b/>
                <w:spacing w:val="-5"/>
                <w:sz w:val="24"/>
                <w:szCs w:val="24"/>
              </w:rPr>
              <w:t xml:space="preserve"> </w:t>
            </w:r>
            <w:r w:rsidRPr="00E86A9C">
              <w:rPr>
                <w:b/>
                <w:sz w:val="24"/>
                <w:szCs w:val="24"/>
              </w:rPr>
              <w:t>Görev</w:t>
            </w:r>
            <w:r w:rsidRPr="00E86A9C">
              <w:rPr>
                <w:b/>
                <w:spacing w:val="-4"/>
                <w:sz w:val="24"/>
                <w:szCs w:val="24"/>
              </w:rPr>
              <w:t xml:space="preserve"> </w:t>
            </w:r>
            <w:r w:rsidRPr="00E86A9C">
              <w:rPr>
                <w:b/>
                <w:sz w:val="24"/>
                <w:szCs w:val="24"/>
              </w:rPr>
              <w:t>ve</w:t>
            </w:r>
            <w:r w:rsidRPr="00E86A9C">
              <w:rPr>
                <w:b/>
                <w:spacing w:val="-4"/>
                <w:sz w:val="24"/>
                <w:szCs w:val="24"/>
              </w:rPr>
              <w:t xml:space="preserve"> </w:t>
            </w:r>
            <w:r w:rsidRPr="00E86A9C">
              <w:rPr>
                <w:b/>
                <w:sz w:val="24"/>
                <w:szCs w:val="24"/>
              </w:rPr>
              <w:t>Sorumluluklar</w:t>
            </w:r>
          </w:p>
        </w:tc>
        <w:tc>
          <w:tcPr>
            <w:tcW w:w="7229" w:type="dxa"/>
            <w:gridSpan w:val="2"/>
          </w:tcPr>
          <w:p w:rsidR="00AD2EFC" w:rsidRPr="00E86A9C" w:rsidRDefault="00AD2EFC" w:rsidP="00AD2EFC">
            <w:pPr>
              <w:pStyle w:val="TableParagraph"/>
              <w:numPr>
                <w:ilvl w:val="0"/>
                <w:numId w:val="1"/>
              </w:numPr>
              <w:tabs>
                <w:tab w:val="left" w:pos="359"/>
              </w:tabs>
              <w:spacing w:before="120" w:after="120"/>
              <w:ind w:left="312"/>
              <w:jc w:val="both"/>
              <w:rPr>
                <w:sz w:val="24"/>
                <w:szCs w:val="24"/>
              </w:rPr>
            </w:pPr>
            <w:r w:rsidRPr="00E86A9C">
              <w:rPr>
                <w:sz w:val="24"/>
                <w:szCs w:val="24"/>
              </w:rPr>
              <w:t>Sorumluluğunda bulunan taşıtların, hizmet amaçları dahilinde verilen talimatlar doğrultusunda teknik ve trafik kurallarına uygun olarak kullanmak.</w:t>
            </w:r>
          </w:p>
          <w:p w:rsidR="00AD2EFC" w:rsidRPr="00E86A9C" w:rsidRDefault="00AD2EFC" w:rsidP="00AD2EFC">
            <w:pPr>
              <w:pStyle w:val="TableParagraph"/>
              <w:numPr>
                <w:ilvl w:val="0"/>
                <w:numId w:val="1"/>
              </w:numPr>
              <w:tabs>
                <w:tab w:val="left" w:pos="359"/>
              </w:tabs>
              <w:spacing w:before="120" w:after="120"/>
              <w:ind w:left="312"/>
              <w:jc w:val="both"/>
              <w:rPr>
                <w:sz w:val="24"/>
                <w:szCs w:val="24"/>
              </w:rPr>
            </w:pPr>
            <w:r w:rsidRPr="00E86A9C">
              <w:rPr>
                <w:sz w:val="24"/>
                <w:szCs w:val="24"/>
              </w:rPr>
              <w:t>Amiri tarafından sevk edilen araç talep formunda belirtilen görevi yerine getirmek, görev belgesini doldurmak, imzalamak ve dosyalamak.</w:t>
            </w:r>
          </w:p>
          <w:p w:rsidR="00AD2EFC" w:rsidRPr="00E86A9C" w:rsidRDefault="00AD2EFC" w:rsidP="00AD2EFC">
            <w:pPr>
              <w:pStyle w:val="TableParagraph"/>
              <w:numPr>
                <w:ilvl w:val="0"/>
                <w:numId w:val="1"/>
              </w:numPr>
              <w:tabs>
                <w:tab w:val="left" w:pos="359"/>
              </w:tabs>
              <w:spacing w:before="120" w:after="120"/>
              <w:ind w:left="312"/>
              <w:jc w:val="both"/>
              <w:rPr>
                <w:sz w:val="24"/>
                <w:szCs w:val="24"/>
              </w:rPr>
            </w:pPr>
            <w:r w:rsidRPr="00E86A9C">
              <w:rPr>
                <w:sz w:val="24"/>
                <w:szCs w:val="24"/>
              </w:rPr>
              <w:t>Kullandığı hizmet aracıyla, amirinin bilgisi ya da talimatı olmadan, araç talep formunda belirtilen güzergâhın dışına çıkmamak, araca görev dışı yolcu veya yük almamak.</w:t>
            </w:r>
          </w:p>
          <w:p w:rsidR="00AD2EFC" w:rsidRPr="00E86A9C" w:rsidRDefault="00AD2EFC" w:rsidP="00AD2EFC">
            <w:pPr>
              <w:pStyle w:val="TableParagraph"/>
              <w:numPr>
                <w:ilvl w:val="0"/>
                <w:numId w:val="1"/>
              </w:numPr>
              <w:tabs>
                <w:tab w:val="left" w:pos="359"/>
              </w:tabs>
              <w:spacing w:before="120" w:after="120"/>
              <w:ind w:left="312"/>
              <w:jc w:val="both"/>
              <w:rPr>
                <w:sz w:val="24"/>
                <w:szCs w:val="24"/>
              </w:rPr>
            </w:pPr>
            <w:r w:rsidRPr="00E86A9C">
              <w:rPr>
                <w:sz w:val="24"/>
                <w:szCs w:val="24"/>
              </w:rPr>
              <w:t>Personel servis hizmetlerini aksatmadan zamanında yerine getirmek.</w:t>
            </w:r>
          </w:p>
          <w:p w:rsidR="00AD2EFC" w:rsidRPr="00E86A9C" w:rsidRDefault="00AD2EFC" w:rsidP="00AD2EFC">
            <w:pPr>
              <w:widowControl/>
              <w:numPr>
                <w:ilvl w:val="0"/>
                <w:numId w:val="1"/>
              </w:numPr>
              <w:shd w:val="clear" w:color="auto" w:fill="FFFFFF"/>
              <w:autoSpaceDE/>
              <w:autoSpaceDN/>
              <w:spacing w:before="120" w:after="120"/>
              <w:ind w:left="312"/>
              <w:jc w:val="both"/>
              <w:rPr>
                <w:sz w:val="24"/>
                <w:szCs w:val="24"/>
                <w:lang w:eastAsia="tr-TR"/>
              </w:rPr>
            </w:pPr>
            <w:r w:rsidRPr="00E86A9C">
              <w:rPr>
                <w:sz w:val="24"/>
                <w:szCs w:val="24"/>
                <w:shd w:val="clear" w:color="auto" w:fill="FFFFFF"/>
                <w:lang w:eastAsia="tr-TR"/>
              </w:rPr>
              <w:t>Taşıtların yükleme ve boşaltılmasına nezaret etmek.</w:t>
            </w:r>
          </w:p>
          <w:p w:rsidR="00AD2EFC" w:rsidRPr="00E86A9C" w:rsidRDefault="00AD2EFC" w:rsidP="00AD2EFC">
            <w:pPr>
              <w:pStyle w:val="TableParagraph"/>
              <w:numPr>
                <w:ilvl w:val="0"/>
                <w:numId w:val="1"/>
              </w:numPr>
              <w:tabs>
                <w:tab w:val="left" w:pos="359"/>
              </w:tabs>
              <w:spacing w:before="120" w:after="120"/>
              <w:ind w:left="312"/>
              <w:jc w:val="both"/>
              <w:rPr>
                <w:sz w:val="24"/>
                <w:szCs w:val="24"/>
              </w:rPr>
            </w:pPr>
            <w:r w:rsidRPr="00E86A9C">
              <w:rPr>
                <w:sz w:val="24"/>
                <w:szCs w:val="24"/>
              </w:rPr>
              <w:t>Aracın yakıt durumunu kontrol etmek, görev öncesi idare tarafından belirlenen petrol istasyonundan yakıt ikmallerini yapmak ve yakıt fişlerini ödeme birimine teslim etmek.</w:t>
            </w:r>
          </w:p>
          <w:p w:rsidR="00AD2EFC" w:rsidRPr="00E86A9C" w:rsidRDefault="00AD2EFC" w:rsidP="00AD2EFC">
            <w:pPr>
              <w:widowControl/>
              <w:numPr>
                <w:ilvl w:val="0"/>
                <w:numId w:val="1"/>
              </w:numPr>
              <w:shd w:val="clear" w:color="auto" w:fill="FFFFFF"/>
              <w:autoSpaceDE/>
              <w:autoSpaceDN/>
              <w:spacing w:before="120" w:after="120"/>
              <w:ind w:left="312"/>
              <w:jc w:val="both"/>
              <w:rPr>
                <w:sz w:val="24"/>
                <w:szCs w:val="24"/>
                <w:lang w:eastAsia="tr-TR"/>
              </w:rPr>
            </w:pPr>
            <w:r w:rsidRPr="00E86A9C">
              <w:rPr>
                <w:sz w:val="24"/>
                <w:szCs w:val="24"/>
                <w:shd w:val="clear" w:color="auto" w:fill="FFFFFF"/>
                <w:lang w:eastAsia="tr-TR"/>
              </w:rPr>
              <w:t>Taşıtta bulunması gereken avadanlıkların eksiksiz ve bakımlı olmasını sağlamak</w:t>
            </w:r>
            <w:r w:rsidRPr="00E86A9C">
              <w:rPr>
                <w:sz w:val="24"/>
                <w:szCs w:val="24"/>
              </w:rPr>
              <w:t>, kontrol etmek,</w:t>
            </w:r>
            <w:r w:rsidRPr="00E86A9C">
              <w:rPr>
                <w:spacing w:val="3"/>
                <w:sz w:val="24"/>
                <w:szCs w:val="24"/>
              </w:rPr>
              <w:t xml:space="preserve"> </w:t>
            </w:r>
            <w:r w:rsidRPr="00E86A9C">
              <w:rPr>
                <w:sz w:val="24"/>
                <w:szCs w:val="24"/>
              </w:rPr>
              <w:t>korunmalarına ilişkin gerekli önlemleri</w:t>
            </w:r>
            <w:r w:rsidRPr="00E86A9C">
              <w:rPr>
                <w:spacing w:val="-1"/>
                <w:sz w:val="24"/>
                <w:szCs w:val="24"/>
              </w:rPr>
              <w:t xml:space="preserve"> </w:t>
            </w:r>
            <w:r w:rsidRPr="00E86A9C">
              <w:rPr>
                <w:sz w:val="24"/>
                <w:szCs w:val="24"/>
              </w:rPr>
              <w:t>almak</w:t>
            </w:r>
            <w:r w:rsidRPr="00E86A9C">
              <w:rPr>
                <w:spacing w:val="-1"/>
                <w:sz w:val="24"/>
                <w:szCs w:val="24"/>
              </w:rPr>
              <w:t xml:space="preserve"> </w:t>
            </w:r>
            <w:r w:rsidRPr="00E86A9C">
              <w:rPr>
                <w:sz w:val="24"/>
                <w:szCs w:val="24"/>
              </w:rPr>
              <w:t>ve</w:t>
            </w:r>
            <w:r w:rsidRPr="00E86A9C">
              <w:rPr>
                <w:spacing w:val="-1"/>
                <w:sz w:val="24"/>
                <w:szCs w:val="24"/>
              </w:rPr>
              <w:t xml:space="preserve"> </w:t>
            </w:r>
            <w:r w:rsidRPr="00E86A9C">
              <w:rPr>
                <w:sz w:val="24"/>
                <w:szCs w:val="24"/>
              </w:rPr>
              <w:t>talimatlara uygun</w:t>
            </w:r>
            <w:r w:rsidRPr="00E86A9C">
              <w:rPr>
                <w:spacing w:val="1"/>
                <w:sz w:val="24"/>
                <w:szCs w:val="24"/>
              </w:rPr>
              <w:t xml:space="preserve"> </w:t>
            </w:r>
            <w:r w:rsidRPr="00E86A9C">
              <w:rPr>
                <w:sz w:val="24"/>
                <w:szCs w:val="24"/>
              </w:rPr>
              <w:t>olarak</w:t>
            </w:r>
            <w:r w:rsidRPr="00E86A9C">
              <w:rPr>
                <w:spacing w:val="-2"/>
                <w:sz w:val="24"/>
                <w:szCs w:val="24"/>
              </w:rPr>
              <w:t xml:space="preserve"> </w:t>
            </w:r>
            <w:r w:rsidRPr="00E86A9C">
              <w:rPr>
                <w:sz w:val="24"/>
                <w:szCs w:val="24"/>
              </w:rPr>
              <w:t>kullanmak.</w:t>
            </w:r>
          </w:p>
          <w:p w:rsidR="00AD2EFC" w:rsidRPr="00E86A9C" w:rsidRDefault="00AD2EFC" w:rsidP="00AD2EFC">
            <w:pPr>
              <w:widowControl/>
              <w:numPr>
                <w:ilvl w:val="0"/>
                <w:numId w:val="1"/>
              </w:numPr>
              <w:shd w:val="clear" w:color="auto" w:fill="FFFFFF"/>
              <w:autoSpaceDE/>
              <w:autoSpaceDN/>
              <w:spacing w:before="120" w:after="120"/>
              <w:ind w:left="312"/>
              <w:jc w:val="both"/>
              <w:rPr>
                <w:sz w:val="24"/>
                <w:szCs w:val="24"/>
                <w:lang w:eastAsia="tr-TR"/>
              </w:rPr>
            </w:pPr>
            <w:r w:rsidRPr="00E86A9C">
              <w:rPr>
                <w:sz w:val="24"/>
                <w:szCs w:val="24"/>
              </w:rPr>
              <w:lastRenderedPageBreak/>
              <w:t>Araçların kış lastiği kullanma zorunluluğuna ilişkin takvimi takip etmek ve uygulanması için birim sorumlusuna bildirmek.</w:t>
            </w:r>
          </w:p>
          <w:p w:rsidR="00AD2EFC" w:rsidRPr="00E86A9C" w:rsidRDefault="00AD2EFC" w:rsidP="00AD2EFC">
            <w:pPr>
              <w:pStyle w:val="TableParagraph"/>
              <w:numPr>
                <w:ilvl w:val="0"/>
                <w:numId w:val="1"/>
              </w:numPr>
              <w:tabs>
                <w:tab w:val="left" w:pos="359"/>
              </w:tabs>
              <w:spacing w:before="120" w:after="120"/>
              <w:ind w:left="312"/>
              <w:jc w:val="both"/>
              <w:rPr>
                <w:sz w:val="24"/>
                <w:szCs w:val="24"/>
              </w:rPr>
            </w:pPr>
            <w:r w:rsidRPr="00E86A9C">
              <w:rPr>
                <w:sz w:val="24"/>
                <w:szCs w:val="24"/>
              </w:rPr>
              <w:t xml:space="preserve">Sorumluluğunda bulunan taşıtların iç, dış temizliklerini ve basit bakım, onarımlarını </w:t>
            </w:r>
            <w:r w:rsidRPr="00E86A9C">
              <w:rPr>
                <w:sz w:val="24"/>
                <w:szCs w:val="24"/>
                <w:shd w:val="clear" w:color="auto" w:fill="FFFFFF"/>
                <w:lang w:eastAsia="tr-TR"/>
              </w:rPr>
              <w:t>(yağ kontrolü, su veya lastik basınç değeri vb.) bizzat</w:t>
            </w:r>
            <w:r w:rsidRPr="00E86A9C">
              <w:rPr>
                <w:sz w:val="24"/>
                <w:szCs w:val="24"/>
              </w:rPr>
              <w:t xml:space="preserve"> yapmak, her an kullanıma hazır şekilde bulundurmak.</w:t>
            </w:r>
          </w:p>
          <w:p w:rsidR="00AD2EFC" w:rsidRPr="00E86A9C" w:rsidRDefault="00AD2EFC" w:rsidP="00AD2EFC">
            <w:pPr>
              <w:widowControl/>
              <w:numPr>
                <w:ilvl w:val="0"/>
                <w:numId w:val="1"/>
              </w:numPr>
              <w:shd w:val="clear" w:color="auto" w:fill="FFFFFF"/>
              <w:autoSpaceDE/>
              <w:autoSpaceDN/>
              <w:spacing w:before="120" w:after="120"/>
              <w:ind w:left="312"/>
              <w:jc w:val="both"/>
              <w:rPr>
                <w:sz w:val="24"/>
                <w:szCs w:val="24"/>
                <w:lang w:eastAsia="tr-TR"/>
              </w:rPr>
            </w:pPr>
            <w:r w:rsidRPr="00E86A9C">
              <w:rPr>
                <w:sz w:val="24"/>
                <w:szCs w:val="24"/>
              </w:rPr>
              <w:t>Araçların arıza ve bakım onarım gereksinimlerini tespit etmek, arıza tutanaklarını düzenlemek ve birim sorumlusuna bildirmek.</w:t>
            </w:r>
          </w:p>
          <w:p w:rsidR="00AD2EFC" w:rsidRPr="00E86A9C" w:rsidRDefault="00AD2EFC" w:rsidP="00AD2EFC">
            <w:pPr>
              <w:widowControl/>
              <w:numPr>
                <w:ilvl w:val="0"/>
                <w:numId w:val="1"/>
              </w:numPr>
              <w:shd w:val="clear" w:color="auto" w:fill="FFFFFF"/>
              <w:autoSpaceDE/>
              <w:autoSpaceDN/>
              <w:spacing w:before="120" w:after="120"/>
              <w:ind w:left="312"/>
              <w:jc w:val="both"/>
              <w:rPr>
                <w:sz w:val="24"/>
                <w:szCs w:val="24"/>
                <w:lang w:eastAsia="tr-TR"/>
              </w:rPr>
            </w:pPr>
            <w:r w:rsidRPr="00E86A9C">
              <w:rPr>
                <w:sz w:val="24"/>
                <w:szCs w:val="24"/>
                <w:lang w:eastAsia="tr-TR"/>
              </w:rPr>
              <w:t>Kullanımlarındaki araçlarla kazaya karışmaları halinde, trafik ekiplerine bilgi vererek kaza tutanağı hazırlanması sağlamak.</w:t>
            </w:r>
          </w:p>
          <w:p w:rsidR="00AD2EFC" w:rsidRPr="00E86A9C" w:rsidRDefault="00AD2EFC" w:rsidP="00AD2EFC">
            <w:pPr>
              <w:pStyle w:val="TableParagraph"/>
              <w:numPr>
                <w:ilvl w:val="0"/>
                <w:numId w:val="1"/>
              </w:numPr>
              <w:tabs>
                <w:tab w:val="left" w:pos="359"/>
              </w:tabs>
              <w:spacing w:before="120" w:after="120"/>
              <w:ind w:left="312"/>
              <w:jc w:val="both"/>
              <w:rPr>
                <w:sz w:val="24"/>
                <w:szCs w:val="24"/>
              </w:rPr>
            </w:pPr>
            <w:r w:rsidRPr="00E86A9C">
              <w:rPr>
                <w:sz w:val="24"/>
                <w:szCs w:val="24"/>
              </w:rPr>
              <w:t>Amiri tarafından talimat verilmeden hizmet araçlarını kullanmamak.</w:t>
            </w:r>
          </w:p>
          <w:p w:rsidR="00AD2EFC" w:rsidRPr="00E86A9C" w:rsidRDefault="00AD2EFC" w:rsidP="00AD2EFC">
            <w:pPr>
              <w:pStyle w:val="TableParagraph"/>
              <w:numPr>
                <w:ilvl w:val="0"/>
                <w:numId w:val="1"/>
              </w:numPr>
              <w:tabs>
                <w:tab w:val="left" w:pos="359"/>
              </w:tabs>
              <w:spacing w:before="120" w:after="120"/>
              <w:ind w:left="312"/>
              <w:jc w:val="both"/>
              <w:rPr>
                <w:sz w:val="24"/>
                <w:szCs w:val="24"/>
              </w:rPr>
            </w:pPr>
            <w:r w:rsidRPr="00E86A9C">
              <w:rPr>
                <w:sz w:val="24"/>
                <w:szCs w:val="24"/>
              </w:rPr>
              <w:t xml:space="preserve">Sürücü belgesini yasal süresi içiresinde yenilemek, sağlık durumu ve sürücü belgeleriyle ilgili olarak araç kullanmasına engel teşkil edecek değişiklik olması halinde durumu ivedilikle amirine bildirmek, sürücü belgesi sınıfı kapsamı dışında yetkisiz araç kullanmamak.  </w:t>
            </w:r>
          </w:p>
          <w:p w:rsidR="00AD2EFC" w:rsidRPr="00E86A9C" w:rsidRDefault="00AD2EFC" w:rsidP="00AD2EFC">
            <w:pPr>
              <w:pStyle w:val="TableParagraph"/>
              <w:numPr>
                <w:ilvl w:val="0"/>
                <w:numId w:val="1"/>
              </w:numPr>
              <w:tabs>
                <w:tab w:val="left" w:pos="359"/>
              </w:tabs>
              <w:spacing w:before="120" w:after="120"/>
              <w:ind w:left="312"/>
              <w:jc w:val="both"/>
              <w:rPr>
                <w:sz w:val="24"/>
                <w:szCs w:val="24"/>
              </w:rPr>
            </w:pPr>
            <w:r w:rsidRPr="00E86A9C">
              <w:rPr>
                <w:sz w:val="24"/>
                <w:szCs w:val="24"/>
              </w:rPr>
              <w:t xml:space="preserve">Kullandıkları araçlarda kasıt, kusur veya ihmalleri nedeniyle oluşan arıza ve hasarlar ile trafik kurallarına aykırı hareket etmeleri neticesinde düzenlenen trafik cezalarından sorumlu olmak. </w:t>
            </w:r>
          </w:p>
          <w:p w:rsidR="00AD2EFC" w:rsidRPr="00E86A9C" w:rsidRDefault="00AD2EFC" w:rsidP="00AD2EFC">
            <w:pPr>
              <w:pStyle w:val="TableParagraph"/>
              <w:numPr>
                <w:ilvl w:val="0"/>
                <w:numId w:val="1"/>
              </w:numPr>
              <w:tabs>
                <w:tab w:val="left" w:pos="359"/>
              </w:tabs>
              <w:spacing w:before="120" w:after="120"/>
              <w:ind w:left="312"/>
              <w:jc w:val="both"/>
              <w:rPr>
                <w:sz w:val="24"/>
                <w:szCs w:val="24"/>
              </w:rPr>
            </w:pPr>
            <w:r w:rsidRPr="00E86A9C">
              <w:rPr>
                <w:sz w:val="24"/>
                <w:szCs w:val="24"/>
              </w:rPr>
              <w:t>Kendisine sevk edilen yazı, talep ve görevlerin gereğini yapmak.</w:t>
            </w:r>
          </w:p>
          <w:p w:rsidR="00AD2EFC" w:rsidRPr="00E86A9C" w:rsidRDefault="00AD2EFC" w:rsidP="00AD2EFC">
            <w:pPr>
              <w:pStyle w:val="TableParagraph"/>
              <w:numPr>
                <w:ilvl w:val="0"/>
                <w:numId w:val="1"/>
              </w:numPr>
              <w:tabs>
                <w:tab w:val="left" w:pos="359"/>
              </w:tabs>
              <w:spacing w:before="120" w:after="120"/>
              <w:ind w:left="312"/>
              <w:jc w:val="both"/>
              <w:rPr>
                <w:sz w:val="24"/>
                <w:szCs w:val="24"/>
              </w:rPr>
            </w:pPr>
            <w:r w:rsidRPr="00E86A9C">
              <w:rPr>
                <w:sz w:val="24"/>
                <w:szCs w:val="24"/>
              </w:rPr>
              <w:t>Şubeyle ilgili her türlü evrakı standart dosya düzenine göre hazırlamak, dosyalamak ve arşivlemek.</w:t>
            </w:r>
          </w:p>
          <w:p w:rsidR="00AD2EFC" w:rsidRPr="00E86A9C" w:rsidRDefault="00AD2EFC" w:rsidP="00AD2EFC">
            <w:pPr>
              <w:pStyle w:val="TableParagraph"/>
              <w:numPr>
                <w:ilvl w:val="0"/>
                <w:numId w:val="1"/>
              </w:numPr>
              <w:tabs>
                <w:tab w:val="left" w:pos="359"/>
              </w:tabs>
              <w:spacing w:before="120" w:after="120"/>
              <w:ind w:left="312"/>
              <w:jc w:val="both"/>
              <w:rPr>
                <w:sz w:val="24"/>
                <w:szCs w:val="24"/>
              </w:rPr>
            </w:pPr>
            <w:r w:rsidRPr="00E86A9C">
              <w:rPr>
                <w:sz w:val="24"/>
                <w:szCs w:val="24"/>
              </w:rPr>
              <w:t>Daire Başkanlığı ve Şube Müdürlüğünce düzenlenen toplantılara katılmak, yürütülen faaliyetlere ilişkin karşılaştığı sorunları, taleplerini, şikâyetlerini, görüş ve önerilerini sunmak.</w:t>
            </w:r>
          </w:p>
          <w:p w:rsidR="00AD2EFC" w:rsidRPr="00E86A9C" w:rsidRDefault="00AD2EFC" w:rsidP="00AD2EFC">
            <w:pPr>
              <w:pStyle w:val="TableParagraph"/>
              <w:numPr>
                <w:ilvl w:val="0"/>
                <w:numId w:val="1"/>
              </w:numPr>
              <w:tabs>
                <w:tab w:val="left" w:pos="359"/>
              </w:tabs>
              <w:spacing w:before="120" w:after="120"/>
              <w:ind w:left="312"/>
              <w:jc w:val="both"/>
              <w:rPr>
                <w:b/>
                <w:sz w:val="24"/>
                <w:szCs w:val="24"/>
              </w:rPr>
            </w:pPr>
            <w:r w:rsidRPr="00E86A9C">
              <w:rPr>
                <w:sz w:val="24"/>
                <w:szCs w:val="24"/>
              </w:rPr>
              <w:t>Yöneticileri tarafından görev alanı ile ilgili istenen her türlü bilgi, belge, rapor, tutanak vb. hazırlamak.</w:t>
            </w:r>
          </w:p>
          <w:p w:rsidR="00AD2EFC" w:rsidRPr="00E86A9C" w:rsidRDefault="00AD2EFC" w:rsidP="00AD2EFC">
            <w:pPr>
              <w:pStyle w:val="TableParagraph"/>
              <w:numPr>
                <w:ilvl w:val="0"/>
                <w:numId w:val="1"/>
              </w:numPr>
              <w:tabs>
                <w:tab w:val="left" w:pos="359"/>
              </w:tabs>
              <w:spacing w:before="120" w:after="120"/>
              <w:ind w:left="312"/>
              <w:jc w:val="both"/>
              <w:rPr>
                <w:b/>
                <w:sz w:val="24"/>
                <w:szCs w:val="24"/>
              </w:rPr>
            </w:pPr>
            <w:r w:rsidRPr="00E86A9C">
              <w:rPr>
                <w:sz w:val="24"/>
                <w:szCs w:val="24"/>
              </w:rPr>
              <w:t>Mesai saatlerine riayet etmek, amirinin bilgisi ve onayı olmadan görev yerini terk etmemek, hizmetine ihtiyaç duyulması halinde, amiri tarafından önceden bildirilmesi durumunda fazla mesai yapmak.</w:t>
            </w:r>
          </w:p>
          <w:p w:rsidR="00AD2EFC" w:rsidRPr="00E86A9C" w:rsidRDefault="00AD2EFC" w:rsidP="00AD2EFC">
            <w:pPr>
              <w:pStyle w:val="ListeParagraf"/>
              <w:widowControl/>
              <w:numPr>
                <w:ilvl w:val="0"/>
                <w:numId w:val="1"/>
              </w:numPr>
              <w:tabs>
                <w:tab w:val="left" w:pos="359"/>
              </w:tabs>
              <w:autoSpaceDE/>
              <w:autoSpaceDN/>
              <w:spacing w:before="120" w:after="120"/>
              <w:ind w:left="312"/>
              <w:jc w:val="both"/>
              <w:rPr>
                <w:sz w:val="24"/>
                <w:szCs w:val="24"/>
              </w:rPr>
            </w:pPr>
            <w:r w:rsidRPr="00E86A9C">
              <w:rPr>
                <w:sz w:val="24"/>
                <w:szCs w:val="24"/>
              </w:rPr>
              <w:t>Şubede kullanılan demirbaşların her türlü hasara karşı korunması için gerekli tedbirlerin alınmasını, bakımlarının yapılmasını ve bunlara ait kayıtların tutulmasını sağlamak.</w:t>
            </w:r>
          </w:p>
          <w:p w:rsidR="00AD2EFC" w:rsidRPr="00E86A9C" w:rsidRDefault="00AD2EFC" w:rsidP="00AD2EFC">
            <w:pPr>
              <w:pStyle w:val="ListeParagraf"/>
              <w:widowControl/>
              <w:numPr>
                <w:ilvl w:val="0"/>
                <w:numId w:val="1"/>
              </w:numPr>
              <w:tabs>
                <w:tab w:val="left" w:pos="359"/>
              </w:tabs>
              <w:autoSpaceDE/>
              <w:autoSpaceDN/>
              <w:spacing w:before="120" w:after="120"/>
              <w:ind w:left="312"/>
              <w:jc w:val="both"/>
              <w:rPr>
                <w:sz w:val="24"/>
                <w:szCs w:val="24"/>
              </w:rPr>
            </w:pPr>
            <w:r w:rsidRPr="00E86A9C">
              <w:rPr>
                <w:sz w:val="24"/>
                <w:szCs w:val="24"/>
              </w:rPr>
              <w:t>Göreviyle ilgili yürütülen iş ve işlemlerde tasarruf</w:t>
            </w:r>
            <w:r w:rsidRPr="00E86A9C">
              <w:rPr>
                <w:spacing w:val="-6"/>
                <w:sz w:val="24"/>
                <w:szCs w:val="24"/>
              </w:rPr>
              <w:t xml:space="preserve"> </w:t>
            </w:r>
            <w:r w:rsidRPr="00E86A9C">
              <w:rPr>
                <w:sz w:val="24"/>
                <w:szCs w:val="24"/>
              </w:rPr>
              <w:t>tedbirlerine riayet etmek.</w:t>
            </w:r>
          </w:p>
          <w:p w:rsidR="00AD2EFC" w:rsidRPr="00E86A9C" w:rsidRDefault="00AD2EFC" w:rsidP="00AD2EFC">
            <w:pPr>
              <w:pStyle w:val="TableParagraph"/>
              <w:numPr>
                <w:ilvl w:val="0"/>
                <w:numId w:val="1"/>
              </w:numPr>
              <w:tabs>
                <w:tab w:val="left" w:pos="359"/>
              </w:tabs>
              <w:spacing w:before="120" w:after="120"/>
              <w:ind w:left="312"/>
              <w:jc w:val="both"/>
              <w:rPr>
                <w:sz w:val="24"/>
                <w:szCs w:val="24"/>
              </w:rPr>
            </w:pPr>
            <w:r w:rsidRPr="00E86A9C">
              <w:rPr>
                <w:sz w:val="24"/>
                <w:szCs w:val="24"/>
              </w:rPr>
              <w:t>Çalışma ortamında iş sağlığı ve güvenliği ile ilgili kural ve talimatlara uymak, gerekli tedbirleri almak veya alınmasını sağlamak.</w:t>
            </w:r>
          </w:p>
          <w:p w:rsidR="00AD2EFC" w:rsidRPr="00E86A9C" w:rsidRDefault="00AD2EFC" w:rsidP="00AD2EFC">
            <w:pPr>
              <w:pStyle w:val="TableParagraph"/>
              <w:numPr>
                <w:ilvl w:val="0"/>
                <w:numId w:val="1"/>
              </w:numPr>
              <w:tabs>
                <w:tab w:val="left" w:pos="416"/>
              </w:tabs>
              <w:spacing w:before="120" w:after="120"/>
              <w:ind w:left="312"/>
              <w:jc w:val="both"/>
              <w:rPr>
                <w:sz w:val="24"/>
                <w:szCs w:val="24"/>
              </w:rPr>
            </w:pPr>
            <w:r w:rsidRPr="00E86A9C">
              <w:rPr>
                <w:sz w:val="24"/>
                <w:szCs w:val="24"/>
                <w:shd w:val="clear" w:color="auto" w:fill="FFFFFF"/>
              </w:rPr>
              <w:t>Şube çalışma arkadaşları ve görevin gerektirdiği konularda diğer şube ve birim personelleriyle koordine şekilde,</w:t>
            </w:r>
            <w:r w:rsidRPr="00E86A9C">
              <w:rPr>
                <w:sz w:val="24"/>
                <w:szCs w:val="24"/>
              </w:rPr>
              <w:t xml:space="preserve"> bilgi paylaşımı yapmak,</w:t>
            </w:r>
            <w:r w:rsidRPr="00E86A9C">
              <w:rPr>
                <w:sz w:val="24"/>
                <w:szCs w:val="24"/>
                <w:shd w:val="clear" w:color="auto" w:fill="FFFFFF"/>
              </w:rPr>
              <w:t xml:space="preserve"> yol göstermek, </w:t>
            </w:r>
            <w:r w:rsidRPr="00E86A9C">
              <w:rPr>
                <w:sz w:val="24"/>
                <w:szCs w:val="24"/>
              </w:rPr>
              <w:t xml:space="preserve">iş birliği ve uyum içerisinde çalışmak. </w:t>
            </w:r>
          </w:p>
          <w:p w:rsidR="00AD2EFC" w:rsidRPr="00E86A9C" w:rsidRDefault="00AD2EFC" w:rsidP="00AD2EFC">
            <w:pPr>
              <w:pStyle w:val="TableParagraph"/>
              <w:numPr>
                <w:ilvl w:val="0"/>
                <w:numId w:val="1"/>
              </w:numPr>
              <w:tabs>
                <w:tab w:val="left" w:pos="416"/>
              </w:tabs>
              <w:spacing w:before="120" w:after="120"/>
              <w:ind w:left="312"/>
              <w:jc w:val="both"/>
              <w:rPr>
                <w:sz w:val="24"/>
                <w:szCs w:val="24"/>
              </w:rPr>
            </w:pPr>
            <w:r w:rsidRPr="00E86A9C">
              <w:rPr>
                <w:sz w:val="24"/>
                <w:szCs w:val="24"/>
              </w:rPr>
              <w:t>Görevlendirilmesi halinde diğer şube personellerine vekâlet etmek.</w:t>
            </w:r>
          </w:p>
          <w:p w:rsidR="00AD2EFC" w:rsidRPr="00E86A9C" w:rsidRDefault="00AD2EFC" w:rsidP="00AD2EFC">
            <w:pPr>
              <w:pStyle w:val="TableParagraph"/>
              <w:numPr>
                <w:ilvl w:val="0"/>
                <w:numId w:val="1"/>
              </w:numPr>
              <w:tabs>
                <w:tab w:val="left" w:pos="416"/>
              </w:tabs>
              <w:spacing w:before="120" w:after="120"/>
              <w:ind w:left="312"/>
              <w:jc w:val="both"/>
              <w:rPr>
                <w:sz w:val="24"/>
                <w:szCs w:val="24"/>
              </w:rPr>
            </w:pPr>
            <w:r w:rsidRPr="00E86A9C">
              <w:rPr>
                <w:sz w:val="24"/>
                <w:szCs w:val="24"/>
              </w:rPr>
              <w:t>Göreviyle ilgili eğitim, seminer, kurs ve toplantılara katılmak ve temaslarda bulunmak, bu kapsamda verilen görevleri yerine getirmek.</w:t>
            </w:r>
          </w:p>
          <w:p w:rsidR="00AD2EFC" w:rsidRPr="00E86A9C" w:rsidRDefault="00AD2EFC" w:rsidP="00AD2EFC">
            <w:pPr>
              <w:pStyle w:val="TableParagraph"/>
              <w:numPr>
                <w:ilvl w:val="0"/>
                <w:numId w:val="1"/>
              </w:numPr>
              <w:tabs>
                <w:tab w:val="left" w:pos="416"/>
              </w:tabs>
              <w:spacing w:before="120" w:after="120"/>
              <w:ind w:left="312"/>
              <w:jc w:val="both"/>
              <w:rPr>
                <w:b/>
                <w:bCs/>
                <w:sz w:val="24"/>
                <w:szCs w:val="24"/>
              </w:rPr>
            </w:pPr>
            <w:r w:rsidRPr="00E86A9C">
              <w:rPr>
                <w:sz w:val="24"/>
                <w:szCs w:val="24"/>
              </w:rPr>
              <w:t>İdare tarafından görevlendirildiği komisyon, komite vb. çalışma gruplarında yer almak ve üzerine düşen görevleri yerine getirmek.</w:t>
            </w:r>
          </w:p>
          <w:p w:rsidR="00AD2EFC" w:rsidRPr="00E86A9C" w:rsidRDefault="00AD2EFC" w:rsidP="00AD2EFC">
            <w:pPr>
              <w:pStyle w:val="TableParagraph"/>
              <w:numPr>
                <w:ilvl w:val="0"/>
                <w:numId w:val="1"/>
              </w:numPr>
              <w:tabs>
                <w:tab w:val="left" w:pos="359"/>
              </w:tabs>
              <w:spacing w:before="120" w:after="120"/>
              <w:ind w:left="312"/>
              <w:jc w:val="both"/>
              <w:rPr>
                <w:b/>
                <w:sz w:val="24"/>
                <w:szCs w:val="24"/>
              </w:rPr>
            </w:pPr>
            <w:r w:rsidRPr="00E86A9C">
              <w:rPr>
                <w:sz w:val="24"/>
                <w:szCs w:val="24"/>
              </w:rPr>
              <w:t xml:space="preserve">Yürütülen işler ve aşamaları hakkında yöneticisine düzenli olarak bilgi vermek, yapılmayanlar hakkında gerekçeleriyle birlikte açıklama yapmak, </w:t>
            </w:r>
            <w:r w:rsidRPr="00E86A9C">
              <w:rPr>
                <w:sz w:val="24"/>
                <w:szCs w:val="24"/>
                <w:shd w:val="clear" w:color="auto" w:fill="FFFFFF"/>
              </w:rPr>
              <w:t xml:space="preserve">görevleriyle ilgili uygulamalara ilişkin görüş ve önerilerini </w:t>
            </w:r>
            <w:r w:rsidRPr="00E86A9C">
              <w:rPr>
                <w:sz w:val="24"/>
                <w:szCs w:val="24"/>
                <w:shd w:val="clear" w:color="auto" w:fill="FFFFFF"/>
              </w:rPr>
              <w:lastRenderedPageBreak/>
              <w:t>amirine bildirmek.</w:t>
            </w:r>
          </w:p>
          <w:p w:rsidR="00AD2EFC" w:rsidRPr="00E86A9C" w:rsidRDefault="00AD2EFC" w:rsidP="00AD2EFC">
            <w:pPr>
              <w:pStyle w:val="TableParagraph"/>
              <w:numPr>
                <w:ilvl w:val="0"/>
                <w:numId w:val="1"/>
              </w:numPr>
              <w:spacing w:before="120" w:after="120"/>
              <w:ind w:left="312"/>
              <w:jc w:val="both"/>
              <w:rPr>
                <w:sz w:val="24"/>
                <w:szCs w:val="24"/>
              </w:rPr>
            </w:pPr>
            <w:r w:rsidRPr="00E86A9C">
              <w:rPr>
                <w:sz w:val="24"/>
                <w:szCs w:val="24"/>
              </w:rPr>
              <w:t xml:space="preserve">Kurumun faaliyetlerini etkileyebilecek ya da ilgilendirecek nitelikte olan ve kendi görev kapsamı içinde bulunan gelişmeleri, yasal düzenleme ve değişiklikleri düzenli olarak izlemek, zamanında gerekli tedbirleri almak, yetkisi dışında olanları amirine bildirmek. </w:t>
            </w:r>
          </w:p>
          <w:p w:rsidR="00AD2EFC" w:rsidRPr="00E86A9C" w:rsidRDefault="00AD2EFC" w:rsidP="00AD2EFC">
            <w:pPr>
              <w:pStyle w:val="TableParagraph"/>
              <w:numPr>
                <w:ilvl w:val="0"/>
                <w:numId w:val="1"/>
              </w:numPr>
              <w:spacing w:before="120" w:after="120"/>
              <w:ind w:left="312"/>
              <w:jc w:val="both"/>
              <w:rPr>
                <w:sz w:val="24"/>
                <w:szCs w:val="24"/>
              </w:rPr>
            </w:pPr>
            <w:r w:rsidRPr="00E86A9C">
              <w:rPr>
                <w:sz w:val="24"/>
                <w:szCs w:val="24"/>
              </w:rPr>
              <w:t>Kullanımına ya da sorumluluğuna verilen demirbaşlar ile her türlü araç gereç ve malzemeyi görevin herhangi bir nedenle sona ermesi durumunda taşınır kayıt yetkilisine teslim etmek, kullanımları sırasında kasıt, kusur veya ihmali sonucu oluşabilecek zararlardan sorumlu olmak.</w:t>
            </w:r>
          </w:p>
          <w:p w:rsidR="00AD2EFC" w:rsidRPr="00E86A9C" w:rsidRDefault="00AD2EFC" w:rsidP="00AD2EFC">
            <w:pPr>
              <w:pStyle w:val="TableParagraph"/>
              <w:numPr>
                <w:ilvl w:val="0"/>
                <w:numId w:val="1"/>
              </w:numPr>
              <w:tabs>
                <w:tab w:val="left" w:pos="359"/>
              </w:tabs>
              <w:spacing w:before="120" w:after="120"/>
              <w:ind w:left="312"/>
              <w:jc w:val="both"/>
              <w:rPr>
                <w:b/>
                <w:sz w:val="24"/>
                <w:szCs w:val="24"/>
              </w:rPr>
            </w:pPr>
            <w:r w:rsidRPr="00E86A9C">
              <w:rPr>
                <w:sz w:val="24"/>
                <w:szCs w:val="24"/>
              </w:rPr>
              <w:t>Yöneticileri tarafından verilen diğer yazılı ve sözlü görevleri yerine getirmek.</w:t>
            </w:r>
          </w:p>
          <w:p w:rsidR="00E7190D" w:rsidRPr="00E86A9C" w:rsidRDefault="00E7190D" w:rsidP="00E7190D">
            <w:pPr>
              <w:pStyle w:val="TableParagraph"/>
              <w:spacing w:before="0"/>
              <w:ind w:left="0"/>
              <w:rPr>
                <w:sz w:val="24"/>
                <w:szCs w:val="24"/>
              </w:rPr>
            </w:pPr>
          </w:p>
          <w:p w:rsidR="00AD2EFC" w:rsidRPr="00E86A9C" w:rsidRDefault="00AD2EFC" w:rsidP="00E7190D">
            <w:pPr>
              <w:pStyle w:val="TableParagraph"/>
              <w:spacing w:before="0"/>
              <w:ind w:left="0"/>
              <w:rPr>
                <w:sz w:val="24"/>
                <w:szCs w:val="24"/>
              </w:rPr>
            </w:pPr>
          </w:p>
          <w:p w:rsidR="00AD2EFC" w:rsidRPr="00E86A9C" w:rsidRDefault="00AD2EFC" w:rsidP="00E7190D">
            <w:pPr>
              <w:pStyle w:val="TableParagraph"/>
              <w:spacing w:before="0"/>
              <w:ind w:left="0"/>
              <w:rPr>
                <w:sz w:val="24"/>
                <w:szCs w:val="24"/>
              </w:rPr>
            </w:pPr>
          </w:p>
          <w:p w:rsidR="00AD2EFC" w:rsidRPr="00E86A9C" w:rsidRDefault="00AD2EFC" w:rsidP="00E7190D">
            <w:pPr>
              <w:pStyle w:val="TableParagraph"/>
              <w:spacing w:before="0"/>
              <w:ind w:left="0"/>
              <w:rPr>
                <w:sz w:val="24"/>
                <w:szCs w:val="24"/>
              </w:rPr>
            </w:pPr>
          </w:p>
          <w:p w:rsidR="00AD2EFC" w:rsidRPr="00E86A9C" w:rsidRDefault="00AD2EFC" w:rsidP="00E7190D">
            <w:pPr>
              <w:pStyle w:val="TableParagraph"/>
              <w:spacing w:before="0"/>
              <w:ind w:left="0"/>
              <w:rPr>
                <w:sz w:val="24"/>
                <w:szCs w:val="24"/>
              </w:rPr>
            </w:pPr>
          </w:p>
          <w:p w:rsidR="00AD2EFC" w:rsidRPr="00E86A9C" w:rsidRDefault="00AD2EFC" w:rsidP="00E7190D">
            <w:pPr>
              <w:pStyle w:val="TableParagraph"/>
              <w:spacing w:before="0"/>
              <w:ind w:left="0"/>
              <w:rPr>
                <w:sz w:val="24"/>
                <w:szCs w:val="24"/>
              </w:rPr>
            </w:pPr>
          </w:p>
        </w:tc>
      </w:tr>
      <w:tr w:rsidR="00E7190D" w:rsidRPr="00E86A9C" w:rsidTr="005F5064">
        <w:trPr>
          <w:trHeight w:val="1668"/>
        </w:trPr>
        <w:tc>
          <w:tcPr>
            <w:tcW w:w="3426" w:type="dxa"/>
          </w:tcPr>
          <w:p w:rsidR="00E7190D" w:rsidRPr="00E86A9C" w:rsidRDefault="00E7190D" w:rsidP="00E7190D">
            <w:pPr>
              <w:pStyle w:val="TableParagraph"/>
              <w:rPr>
                <w:b/>
                <w:sz w:val="24"/>
                <w:szCs w:val="24"/>
              </w:rPr>
            </w:pPr>
            <w:r w:rsidRPr="00E86A9C">
              <w:rPr>
                <w:b/>
                <w:sz w:val="24"/>
                <w:szCs w:val="24"/>
              </w:rPr>
              <w:lastRenderedPageBreak/>
              <w:t>Yetkiler</w:t>
            </w:r>
          </w:p>
        </w:tc>
        <w:tc>
          <w:tcPr>
            <w:tcW w:w="7229" w:type="dxa"/>
            <w:gridSpan w:val="2"/>
          </w:tcPr>
          <w:p w:rsidR="00E66B1B" w:rsidRPr="00E86A9C" w:rsidRDefault="00E66B1B" w:rsidP="00E66B1B">
            <w:pPr>
              <w:pStyle w:val="TableParagraph"/>
              <w:numPr>
                <w:ilvl w:val="0"/>
                <w:numId w:val="1"/>
              </w:numPr>
              <w:spacing w:before="120" w:after="120"/>
              <w:ind w:left="312"/>
              <w:jc w:val="both"/>
              <w:rPr>
                <w:b/>
                <w:bCs/>
                <w:sz w:val="24"/>
                <w:szCs w:val="24"/>
              </w:rPr>
            </w:pPr>
            <w:r w:rsidRPr="00E86A9C">
              <w:rPr>
                <w:sz w:val="24"/>
                <w:szCs w:val="24"/>
              </w:rPr>
              <w:t>Yukarıda belirtilen görev ve sorumlulukları gerçekleştirme yetkisine sahip olmak.</w:t>
            </w:r>
          </w:p>
          <w:p w:rsidR="00E05839" w:rsidRPr="00E86A9C" w:rsidRDefault="00E66B1B" w:rsidP="00E66B1B">
            <w:pPr>
              <w:pStyle w:val="TableParagraph"/>
              <w:widowControl/>
              <w:numPr>
                <w:ilvl w:val="0"/>
                <w:numId w:val="1"/>
              </w:numPr>
              <w:autoSpaceDE/>
              <w:autoSpaceDN/>
              <w:spacing w:before="120" w:after="120"/>
              <w:ind w:left="312"/>
              <w:jc w:val="both"/>
              <w:rPr>
                <w:sz w:val="24"/>
                <w:szCs w:val="24"/>
              </w:rPr>
            </w:pPr>
            <w:r w:rsidRPr="00E86A9C">
              <w:rPr>
                <w:sz w:val="24"/>
                <w:szCs w:val="24"/>
              </w:rPr>
              <w:t>Faaliyetlerin gerektirdiği her türlü araç, gereç ve malzemeyi kullanabilmek</w:t>
            </w:r>
            <w:r w:rsidR="00306164" w:rsidRPr="00E86A9C">
              <w:rPr>
                <w:sz w:val="24"/>
                <w:szCs w:val="24"/>
              </w:rPr>
              <w:t>.</w:t>
            </w:r>
          </w:p>
          <w:p w:rsidR="00E05839" w:rsidRPr="00E86A9C" w:rsidRDefault="00E05839" w:rsidP="002F095D">
            <w:pPr>
              <w:pStyle w:val="ListeParagraf"/>
              <w:widowControl/>
              <w:autoSpaceDE/>
              <w:autoSpaceDN/>
              <w:spacing w:before="120" w:after="120"/>
              <w:ind w:left="312"/>
              <w:jc w:val="both"/>
              <w:rPr>
                <w:sz w:val="24"/>
                <w:szCs w:val="24"/>
              </w:rPr>
            </w:pPr>
          </w:p>
          <w:p w:rsidR="00E7190D" w:rsidRPr="00E86A9C" w:rsidRDefault="00E7190D" w:rsidP="00E7190D">
            <w:pPr>
              <w:pStyle w:val="TableParagraph"/>
              <w:spacing w:before="0"/>
              <w:ind w:left="0"/>
              <w:rPr>
                <w:sz w:val="24"/>
                <w:szCs w:val="24"/>
              </w:rPr>
            </w:pPr>
          </w:p>
        </w:tc>
      </w:tr>
      <w:tr w:rsidR="00E7190D" w:rsidRPr="00E86A9C" w:rsidTr="005F5064">
        <w:trPr>
          <w:trHeight w:val="577"/>
        </w:trPr>
        <w:tc>
          <w:tcPr>
            <w:tcW w:w="3426" w:type="dxa"/>
          </w:tcPr>
          <w:p w:rsidR="00E7190D" w:rsidRPr="00E86A9C" w:rsidRDefault="00E7190D" w:rsidP="00E7190D">
            <w:pPr>
              <w:pStyle w:val="TableParagraph"/>
              <w:rPr>
                <w:b/>
                <w:sz w:val="24"/>
                <w:szCs w:val="24"/>
              </w:rPr>
            </w:pPr>
            <w:r w:rsidRPr="00E86A9C">
              <w:rPr>
                <w:b/>
                <w:sz w:val="24"/>
                <w:szCs w:val="24"/>
              </w:rPr>
              <w:t>Görev</w:t>
            </w:r>
            <w:r w:rsidRPr="00E86A9C">
              <w:rPr>
                <w:b/>
                <w:spacing w:val="-3"/>
                <w:sz w:val="24"/>
                <w:szCs w:val="24"/>
              </w:rPr>
              <w:t xml:space="preserve"> </w:t>
            </w:r>
            <w:r w:rsidRPr="00E86A9C">
              <w:rPr>
                <w:b/>
                <w:sz w:val="24"/>
                <w:szCs w:val="24"/>
              </w:rPr>
              <w:t>İçin</w:t>
            </w:r>
            <w:r w:rsidRPr="00E86A9C">
              <w:rPr>
                <w:b/>
                <w:spacing w:val="-6"/>
                <w:sz w:val="24"/>
                <w:szCs w:val="24"/>
              </w:rPr>
              <w:t xml:space="preserve"> </w:t>
            </w:r>
            <w:r w:rsidRPr="00E86A9C">
              <w:rPr>
                <w:b/>
                <w:sz w:val="24"/>
                <w:szCs w:val="24"/>
              </w:rPr>
              <w:t>Gerekli</w:t>
            </w:r>
            <w:r w:rsidRPr="00E86A9C">
              <w:rPr>
                <w:b/>
                <w:spacing w:val="-3"/>
                <w:sz w:val="24"/>
                <w:szCs w:val="24"/>
              </w:rPr>
              <w:t xml:space="preserve"> </w:t>
            </w:r>
            <w:r w:rsidRPr="00E86A9C">
              <w:rPr>
                <w:b/>
                <w:sz w:val="24"/>
                <w:szCs w:val="24"/>
              </w:rPr>
              <w:t>Beceri</w:t>
            </w:r>
            <w:r w:rsidRPr="00E86A9C">
              <w:rPr>
                <w:b/>
                <w:spacing w:val="-3"/>
                <w:sz w:val="24"/>
                <w:szCs w:val="24"/>
              </w:rPr>
              <w:t xml:space="preserve"> </w:t>
            </w:r>
            <w:r w:rsidRPr="00E86A9C">
              <w:rPr>
                <w:b/>
                <w:sz w:val="24"/>
                <w:szCs w:val="24"/>
              </w:rPr>
              <w:t>ve</w:t>
            </w:r>
            <w:r w:rsidRPr="00E86A9C">
              <w:rPr>
                <w:b/>
                <w:spacing w:val="-2"/>
                <w:sz w:val="24"/>
                <w:szCs w:val="24"/>
              </w:rPr>
              <w:t xml:space="preserve"> </w:t>
            </w:r>
            <w:r w:rsidRPr="00E86A9C">
              <w:rPr>
                <w:b/>
                <w:sz w:val="24"/>
                <w:szCs w:val="24"/>
              </w:rPr>
              <w:t>Yetenekler</w:t>
            </w:r>
          </w:p>
        </w:tc>
        <w:tc>
          <w:tcPr>
            <w:tcW w:w="7229" w:type="dxa"/>
            <w:gridSpan w:val="2"/>
          </w:tcPr>
          <w:p w:rsidR="00AD2EFC" w:rsidRPr="00E86A9C" w:rsidRDefault="00AD2EFC" w:rsidP="00AD2EFC">
            <w:pPr>
              <w:pStyle w:val="TableParagraph"/>
              <w:numPr>
                <w:ilvl w:val="0"/>
                <w:numId w:val="1"/>
              </w:numPr>
              <w:spacing w:before="120" w:after="120"/>
              <w:ind w:left="312"/>
              <w:jc w:val="both"/>
              <w:rPr>
                <w:sz w:val="24"/>
                <w:szCs w:val="24"/>
              </w:rPr>
            </w:pPr>
            <w:r w:rsidRPr="00E86A9C">
              <w:rPr>
                <w:sz w:val="24"/>
                <w:szCs w:val="24"/>
              </w:rPr>
              <w:t>Düzenli ve disiplinli çalışma</w:t>
            </w:r>
          </w:p>
          <w:p w:rsidR="00AD2EFC" w:rsidRPr="00E86A9C" w:rsidRDefault="00AD2EFC" w:rsidP="00AD2EFC">
            <w:pPr>
              <w:pStyle w:val="TableParagraph"/>
              <w:numPr>
                <w:ilvl w:val="0"/>
                <w:numId w:val="1"/>
              </w:numPr>
              <w:spacing w:before="120" w:after="120"/>
              <w:ind w:left="312"/>
              <w:jc w:val="both"/>
              <w:rPr>
                <w:sz w:val="24"/>
                <w:szCs w:val="24"/>
              </w:rPr>
            </w:pPr>
            <w:r w:rsidRPr="00E86A9C">
              <w:rPr>
                <w:sz w:val="24"/>
                <w:szCs w:val="24"/>
              </w:rPr>
              <w:t>Stres ve zaman yönetimi</w:t>
            </w:r>
          </w:p>
          <w:p w:rsidR="00AD2EFC" w:rsidRPr="00E86A9C" w:rsidRDefault="00AD2EFC" w:rsidP="00AD2EFC">
            <w:pPr>
              <w:pStyle w:val="TableParagraph"/>
              <w:numPr>
                <w:ilvl w:val="0"/>
                <w:numId w:val="1"/>
              </w:numPr>
              <w:spacing w:before="120" w:after="120"/>
              <w:ind w:left="312"/>
              <w:jc w:val="both"/>
              <w:rPr>
                <w:sz w:val="24"/>
                <w:szCs w:val="24"/>
              </w:rPr>
            </w:pPr>
            <w:r w:rsidRPr="00E86A9C">
              <w:rPr>
                <w:sz w:val="24"/>
                <w:szCs w:val="24"/>
              </w:rPr>
              <w:t>Ekip çalışmasına uyumlu ve katılımcı olma</w:t>
            </w:r>
          </w:p>
          <w:p w:rsidR="00AD2EFC" w:rsidRPr="00E86A9C" w:rsidRDefault="00AD2EFC" w:rsidP="00AD2EFC">
            <w:pPr>
              <w:pStyle w:val="TableParagraph"/>
              <w:numPr>
                <w:ilvl w:val="0"/>
                <w:numId w:val="1"/>
              </w:numPr>
              <w:spacing w:before="120" w:after="120"/>
              <w:ind w:left="312"/>
              <w:jc w:val="both"/>
              <w:rPr>
                <w:sz w:val="24"/>
                <w:szCs w:val="24"/>
              </w:rPr>
            </w:pPr>
            <w:r w:rsidRPr="00E86A9C">
              <w:rPr>
                <w:sz w:val="24"/>
                <w:szCs w:val="24"/>
              </w:rPr>
              <w:t>Değişim ve gelişime açık olma</w:t>
            </w:r>
          </w:p>
          <w:p w:rsidR="00AD2EFC" w:rsidRPr="00E86A9C" w:rsidRDefault="00AD2EFC" w:rsidP="00AD2EFC">
            <w:pPr>
              <w:pStyle w:val="TableParagraph"/>
              <w:numPr>
                <w:ilvl w:val="0"/>
                <w:numId w:val="1"/>
              </w:numPr>
              <w:spacing w:before="120" w:after="120"/>
              <w:ind w:left="312"/>
              <w:jc w:val="both"/>
              <w:rPr>
                <w:sz w:val="24"/>
                <w:szCs w:val="24"/>
              </w:rPr>
            </w:pPr>
            <w:r w:rsidRPr="00E86A9C">
              <w:rPr>
                <w:sz w:val="24"/>
                <w:szCs w:val="24"/>
              </w:rPr>
              <w:t>Kurumsal ve etik prensiplere bağlılık</w:t>
            </w:r>
          </w:p>
          <w:p w:rsidR="00306164" w:rsidRPr="00E86A9C" w:rsidRDefault="00306164" w:rsidP="00254F00">
            <w:pPr>
              <w:pStyle w:val="TableParagraph"/>
              <w:spacing w:before="120" w:after="120"/>
              <w:ind w:left="312"/>
              <w:jc w:val="both"/>
              <w:rPr>
                <w:sz w:val="24"/>
                <w:szCs w:val="24"/>
              </w:rPr>
            </w:pPr>
          </w:p>
          <w:p w:rsidR="00E7190D" w:rsidRPr="00E86A9C" w:rsidRDefault="00E7190D" w:rsidP="00E7190D">
            <w:pPr>
              <w:pStyle w:val="TableParagraph"/>
              <w:spacing w:before="0"/>
              <w:ind w:left="0"/>
              <w:rPr>
                <w:sz w:val="24"/>
                <w:szCs w:val="24"/>
              </w:rPr>
            </w:pPr>
          </w:p>
        </w:tc>
      </w:tr>
      <w:tr w:rsidR="00E7190D" w:rsidRPr="00E86A9C" w:rsidTr="005F5064">
        <w:trPr>
          <w:trHeight w:val="398"/>
        </w:trPr>
        <w:tc>
          <w:tcPr>
            <w:tcW w:w="3426" w:type="dxa"/>
          </w:tcPr>
          <w:p w:rsidR="00E7190D" w:rsidRPr="00E86A9C" w:rsidRDefault="00E7190D" w:rsidP="00E7190D">
            <w:pPr>
              <w:pStyle w:val="TableParagraph"/>
              <w:rPr>
                <w:b/>
                <w:sz w:val="24"/>
                <w:szCs w:val="24"/>
              </w:rPr>
            </w:pPr>
            <w:r w:rsidRPr="00E86A9C">
              <w:rPr>
                <w:b/>
                <w:sz w:val="24"/>
                <w:szCs w:val="24"/>
              </w:rPr>
              <w:t>Görevin</w:t>
            </w:r>
            <w:r w:rsidRPr="00E86A9C">
              <w:rPr>
                <w:b/>
                <w:spacing w:val="-7"/>
                <w:sz w:val="24"/>
                <w:szCs w:val="24"/>
              </w:rPr>
              <w:t xml:space="preserve"> </w:t>
            </w:r>
            <w:r w:rsidRPr="00E86A9C">
              <w:rPr>
                <w:b/>
                <w:sz w:val="24"/>
                <w:szCs w:val="24"/>
              </w:rPr>
              <w:t>Diğer</w:t>
            </w:r>
            <w:r w:rsidRPr="00E86A9C">
              <w:rPr>
                <w:b/>
                <w:spacing w:val="-4"/>
                <w:sz w:val="24"/>
                <w:szCs w:val="24"/>
              </w:rPr>
              <w:t xml:space="preserve"> </w:t>
            </w:r>
            <w:r w:rsidRPr="00E86A9C">
              <w:rPr>
                <w:b/>
                <w:sz w:val="24"/>
                <w:szCs w:val="24"/>
              </w:rPr>
              <w:t>Görevlerle</w:t>
            </w:r>
            <w:r w:rsidRPr="00E86A9C">
              <w:rPr>
                <w:b/>
                <w:spacing w:val="-3"/>
                <w:sz w:val="24"/>
                <w:szCs w:val="24"/>
              </w:rPr>
              <w:t xml:space="preserve"> </w:t>
            </w:r>
            <w:r w:rsidRPr="00E86A9C">
              <w:rPr>
                <w:b/>
                <w:sz w:val="24"/>
                <w:szCs w:val="24"/>
              </w:rPr>
              <w:t>İlişkisi</w:t>
            </w:r>
          </w:p>
        </w:tc>
        <w:tc>
          <w:tcPr>
            <w:tcW w:w="7229" w:type="dxa"/>
            <w:gridSpan w:val="2"/>
          </w:tcPr>
          <w:p w:rsidR="00E86A9C" w:rsidRDefault="00DE45C3" w:rsidP="00E86A9C">
            <w:pPr>
              <w:pStyle w:val="TableParagraph"/>
              <w:spacing w:before="0"/>
              <w:ind w:left="0"/>
              <w:rPr>
                <w:sz w:val="24"/>
                <w:szCs w:val="24"/>
              </w:rPr>
            </w:pPr>
            <w:r>
              <w:rPr>
                <w:sz w:val="24"/>
                <w:szCs w:val="24"/>
              </w:rPr>
              <w:t xml:space="preserve"> </w:t>
            </w:r>
            <w:bookmarkStart w:id="0" w:name="_GoBack"/>
            <w:bookmarkEnd w:id="0"/>
            <w:r w:rsidR="00E86A9C">
              <w:rPr>
                <w:sz w:val="24"/>
                <w:szCs w:val="24"/>
              </w:rPr>
              <w:t xml:space="preserve">Daire Başkanı ile raporlama ilişkisi </w:t>
            </w:r>
          </w:p>
          <w:p w:rsidR="00E7190D" w:rsidRPr="00E86A9C" w:rsidRDefault="00E86A9C" w:rsidP="00E86A9C">
            <w:pPr>
              <w:pStyle w:val="TableParagraph"/>
              <w:spacing w:before="0"/>
              <w:ind w:left="0"/>
              <w:rPr>
                <w:sz w:val="24"/>
                <w:szCs w:val="24"/>
              </w:rPr>
            </w:pPr>
            <w:r>
              <w:rPr>
                <w:sz w:val="24"/>
                <w:szCs w:val="24"/>
              </w:rPr>
              <w:t xml:space="preserve"> Tüm personellerle işbirliği ve eşgüdüm ilişkisi</w:t>
            </w:r>
          </w:p>
        </w:tc>
      </w:tr>
      <w:tr w:rsidR="00E7190D" w:rsidRPr="00E86A9C" w:rsidTr="005F5064">
        <w:trPr>
          <w:trHeight w:val="976"/>
        </w:trPr>
        <w:tc>
          <w:tcPr>
            <w:tcW w:w="3426" w:type="dxa"/>
          </w:tcPr>
          <w:p w:rsidR="00E7190D" w:rsidRPr="00E86A9C" w:rsidRDefault="00E7190D" w:rsidP="00E7190D">
            <w:pPr>
              <w:pStyle w:val="TableParagraph"/>
              <w:rPr>
                <w:b/>
                <w:sz w:val="24"/>
                <w:szCs w:val="24"/>
              </w:rPr>
            </w:pPr>
            <w:r w:rsidRPr="00E86A9C">
              <w:rPr>
                <w:b/>
                <w:sz w:val="24"/>
                <w:szCs w:val="24"/>
              </w:rPr>
              <w:t>Yasal</w:t>
            </w:r>
            <w:r w:rsidRPr="00E86A9C">
              <w:rPr>
                <w:b/>
                <w:spacing w:val="-3"/>
                <w:sz w:val="24"/>
                <w:szCs w:val="24"/>
              </w:rPr>
              <w:t xml:space="preserve"> </w:t>
            </w:r>
            <w:r w:rsidRPr="00E86A9C">
              <w:rPr>
                <w:b/>
                <w:sz w:val="24"/>
                <w:szCs w:val="24"/>
              </w:rPr>
              <w:t>Dayanaklar</w:t>
            </w:r>
          </w:p>
        </w:tc>
        <w:tc>
          <w:tcPr>
            <w:tcW w:w="7229" w:type="dxa"/>
            <w:gridSpan w:val="2"/>
          </w:tcPr>
          <w:p w:rsidR="00AD2EFC" w:rsidRPr="00E86A9C" w:rsidRDefault="00AD2EFC" w:rsidP="00AD2EFC">
            <w:pPr>
              <w:pStyle w:val="TableParagraph"/>
              <w:numPr>
                <w:ilvl w:val="0"/>
                <w:numId w:val="1"/>
              </w:numPr>
              <w:spacing w:before="120" w:after="120"/>
              <w:ind w:left="312"/>
              <w:jc w:val="both"/>
              <w:rPr>
                <w:b/>
                <w:bCs/>
                <w:sz w:val="24"/>
                <w:szCs w:val="24"/>
              </w:rPr>
            </w:pPr>
            <w:r w:rsidRPr="00E86A9C">
              <w:rPr>
                <w:sz w:val="24"/>
                <w:szCs w:val="24"/>
              </w:rPr>
              <w:t>657 sayılı Devlet Memurları Kanunu ve İkincil Mevzuatı.</w:t>
            </w:r>
          </w:p>
          <w:p w:rsidR="00AD2EFC" w:rsidRPr="00E86A9C" w:rsidRDefault="00AD2EFC" w:rsidP="00AD2EFC">
            <w:pPr>
              <w:pStyle w:val="TableParagraph"/>
              <w:numPr>
                <w:ilvl w:val="0"/>
                <w:numId w:val="1"/>
              </w:numPr>
              <w:spacing w:before="120" w:after="120"/>
              <w:ind w:left="312"/>
              <w:jc w:val="both"/>
              <w:rPr>
                <w:sz w:val="24"/>
                <w:szCs w:val="24"/>
              </w:rPr>
            </w:pPr>
            <w:r w:rsidRPr="00E86A9C">
              <w:rPr>
                <w:sz w:val="24"/>
                <w:szCs w:val="24"/>
              </w:rPr>
              <w:t>124 sayılı Yükseköğretim Üst Kuruluşları ile Yükseköğretim Kurumlarının İdari Teşkilatı Hakkında Kanun Hükmünde Kararname ve bağlı düzenlemeler.</w:t>
            </w:r>
          </w:p>
          <w:p w:rsidR="00AD2EFC" w:rsidRPr="00E86A9C" w:rsidRDefault="00AD2EFC" w:rsidP="00AD2EFC">
            <w:pPr>
              <w:pStyle w:val="TableParagraph"/>
              <w:numPr>
                <w:ilvl w:val="0"/>
                <w:numId w:val="1"/>
              </w:numPr>
              <w:spacing w:before="120" w:after="120"/>
              <w:ind w:left="312"/>
              <w:jc w:val="both"/>
              <w:rPr>
                <w:sz w:val="24"/>
                <w:szCs w:val="24"/>
              </w:rPr>
            </w:pPr>
            <w:r w:rsidRPr="00E86A9C">
              <w:rPr>
                <w:sz w:val="24"/>
                <w:szCs w:val="24"/>
              </w:rPr>
              <w:t>5018 sayılı Kamu Mali Yönetimi ve Kontrol Kanunu ve İkincil Mevzuatı.</w:t>
            </w:r>
          </w:p>
          <w:p w:rsidR="00AD2EFC" w:rsidRPr="00E86A9C" w:rsidRDefault="00AD2EFC" w:rsidP="00AD2EFC">
            <w:pPr>
              <w:pStyle w:val="TableParagraph"/>
              <w:numPr>
                <w:ilvl w:val="0"/>
                <w:numId w:val="1"/>
              </w:numPr>
              <w:spacing w:before="120" w:after="120"/>
              <w:ind w:left="312"/>
              <w:jc w:val="both"/>
              <w:rPr>
                <w:sz w:val="24"/>
                <w:szCs w:val="24"/>
              </w:rPr>
            </w:pPr>
            <w:r w:rsidRPr="00E86A9C">
              <w:rPr>
                <w:sz w:val="24"/>
                <w:szCs w:val="24"/>
              </w:rPr>
              <w:t xml:space="preserve">2547 sayılı Yükseköğretim Kanunu ve İkincil Mevzuatı. </w:t>
            </w:r>
          </w:p>
          <w:p w:rsidR="00AD2EFC" w:rsidRPr="00E86A9C" w:rsidRDefault="00AD2EFC" w:rsidP="00AD2EFC">
            <w:pPr>
              <w:pStyle w:val="TableParagraph"/>
              <w:numPr>
                <w:ilvl w:val="0"/>
                <w:numId w:val="1"/>
              </w:numPr>
              <w:spacing w:before="120" w:after="120"/>
              <w:ind w:left="312"/>
              <w:jc w:val="both"/>
              <w:rPr>
                <w:sz w:val="24"/>
                <w:szCs w:val="24"/>
              </w:rPr>
            </w:pPr>
            <w:r w:rsidRPr="00E86A9C">
              <w:rPr>
                <w:sz w:val="24"/>
                <w:szCs w:val="24"/>
              </w:rPr>
              <w:t xml:space="preserve">2914 sayılı Yükseköğretim Personel Kanunu ve İkincil Mevzuatı. </w:t>
            </w:r>
          </w:p>
          <w:p w:rsidR="00AD2EFC" w:rsidRPr="00E86A9C" w:rsidRDefault="00AD2EFC" w:rsidP="00AD2EFC">
            <w:pPr>
              <w:pStyle w:val="TableParagraph"/>
              <w:numPr>
                <w:ilvl w:val="0"/>
                <w:numId w:val="1"/>
              </w:numPr>
              <w:spacing w:before="120" w:after="120"/>
              <w:ind w:left="312"/>
              <w:jc w:val="both"/>
              <w:rPr>
                <w:sz w:val="24"/>
                <w:szCs w:val="24"/>
              </w:rPr>
            </w:pPr>
            <w:r w:rsidRPr="00E86A9C">
              <w:rPr>
                <w:sz w:val="24"/>
                <w:szCs w:val="24"/>
              </w:rPr>
              <w:t>237 Sayılı Taşıt Kanunu ve İkincil Mevzuatı.</w:t>
            </w:r>
          </w:p>
          <w:p w:rsidR="00AD2EFC" w:rsidRPr="00E86A9C" w:rsidRDefault="00AD2EFC" w:rsidP="00AD2EFC">
            <w:pPr>
              <w:pStyle w:val="TableParagraph"/>
              <w:numPr>
                <w:ilvl w:val="0"/>
                <w:numId w:val="1"/>
              </w:numPr>
              <w:spacing w:before="120" w:after="120"/>
              <w:ind w:left="312"/>
              <w:jc w:val="both"/>
              <w:rPr>
                <w:sz w:val="24"/>
                <w:szCs w:val="24"/>
              </w:rPr>
            </w:pPr>
            <w:r w:rsidRPr="00E86A9C">
              <w:rPr>
                <w:sz w:val="24"/>
                <w:szCs w:val="24"/>
              </w:rPr>
              <w:t>Kamu Kurum ve Kuruluşları Personel Servis Hizmet Yönetmeliği.</w:t>
            </w:r>
          </w:p>
          <w:p w:rsidR="00AD2EFC" w:rsidRPr="00E86A9C" w:rsidRDefault="00AD2EFC" w:rsidP="00AD2EFC">
            <w:pPr>
              <w:pStyle w:val="TableParagraph"/>
              <w:numPr>
                <w:ilvl w:val="0"/>
                <w:numId w:val="1"/>
              </w:numPr>
              <w:spacing w:before="120" w:after="120"/>
              <w:ind w:left="312"/>
              <w:jc w:val="both"/>
              <w:rPr>
                <w:sz w:val="24"/>
                <w:szCs w:val="24"/>
              </w:rPr>
            </w:pPr>
            <w:r w:rsidRPr="00E86A9C">
              <w:rPr>
                <w:sz w:val="24"/>
                <w:szCs w:val="24"/>
              </w:rPr>
              <w:t>Karayolları Trafik Yönetmeliği.</w:t>
            </w:r>
          </w:p>
          <w:p w:rsidR="00AD2EFC" w:rsidRPr="00E86A9C" w:rsidRDefault="00AD2EFC" w:rsidP="00AD2EFC">
            <w:pPr>
              <w:pStyle w:val="TableParagraph"/>
              <w:numPr>
                <w:ilvl w:val="0"/>
                <w:numId w:val="1"/>
              </w:numPr>
              <w:spacing w:before="120" w:after="120"/>
              <w:ind w:left="312"/>
              <w:jc w:val="both"/>
              <w:rPr>
                <w:sz w:val="24"/>
                <w:szCs w:val="24"/>
              </w:rPr>
            </w:pPr>
            <w:r w:rsidRPr="00E86A9C">
              <w:rPr>
                <w:sz w:val="24"/>
                <w:szCs w:val="24"/>
              </w:rPr>
              <w:t xml:space="preserve">Görev tanımıyla ilgili diğer kanun, tüzük, yönetmelik vb. mevzuat </w:t>
            </w:r>
            <w:r w:rsidRPr="00E86A9C">
              <w:rPr>
                <w:sz w:val="24"/>
                <w:szCs w:val="24"/>
              </w:rPr>
              <w:lastRenderedPageBreak/>
              <w:t>bilgisinin yanı sıra görevin ifası için gerekli bilgi ve donanıma sahip olmak.</w:t>
            </w:r>
          </w:p>
          <w:p w:rsidR="000A0386" w:rsidRPr="00E86A9C" w:rsidRDefault="000A0386" w:rsidP="00306164">
            <w:pPr>
              <w:pStyle w:val="TableParagraph"/>
              <w:spacing w:before="120" w:after="120"/>
              <w:ind w:left="312"/>
              <w:jc w:val="both"/>
              <w:rPr>
                <w:sz w:val="24"/>
                <w:szCs w:val="24"/>
              </w:rPr>
            </w:pPr>
          </w:p>
        </w:tc>
      </w:tr>
      <w:tr w:rsidR="00E7190D" w:rsidRPr="00E86A9C" w:rsidTr="005F5064">
        <w:trPr>
          <w:trHeight w:val="506"/>
        </w:trPr>
        <w:tc>
          <w:tcPr>
            <w:tcW w:w="3426" w:type="dxa"/>
          </w:tcPr>
          <w:p w:rsidR="00E7190D" w:rsidRPr="00E86A9C" w:rsidRDefault="00E7190D" w:rsidP="00E7190D">
            <w:pPr>
              <w:pStyle w:val="TableParagraph"/>
              <w:rPr>
                <w:b/>
                <w:sz w:val="24"/>
                <w:szCs w:val="24"/>
              </w:rPr>
            </w:pPr>
            <w:r w:rsidRPr="00E86A9C">
              <w:rPr>
                <w:b/>
                <w:sz w:val="24"/>
                <w:szCs w:val="24"/>
              </w:rPr>
              <w:lastRenderedPageBreak/>
              <w:t>Onay</w:t>
            </w:r>
            <w:r w:rsidRPr="00E86A9C">
              <w:rPr>
                <w:b/>
                <w:spacing w:val="-3"/>
                <w:sz w:val="24"/>
                <w:szCs w:val="24"/>
              </w:rPr>
              <w:t xml:space="preserve"> </w:t>
            </w:r>
            <w:r w:rsidRPr="00E86A9C">
              <w:rPr>
                <w:b/>
                <w:sz w:val="24"/>
                <w:szCs w:val="24"/>
              </w:rPr>
              <w:t>Bölümü</w:t>
            </w:r>
          </w:p>
        </w:tc>
        <w:tc>
          <w:tcPr>
            <w:tcW w:w="7229" w:type="dxa"/>
            <w:gridSpan w:val="2"/>
          </w:tcPr>
          <w:p w:rsidR="00E7190D" w:rsidRPr="00E86A9C" w:rsidRDefault="00E7190D" w:rsidP="00E7190D">
            <w:pPr>
              <w:pStyle w:val="TableParagraph"/>
              <w:spacing w:before="0" w:line="256" w:lineRule="exact"/>
              <w:rPr>
                <w:b/>
                <w:sz w:val="24"/>
                <w:szCs w:val="24"/>
              </w:rPr>
            </w:pPr>
            <w:r w:rsidRPr="00E86A9C">
              <w:rPr>
                <w:b/>
                <w:sz w:val="24"/>
                <w:szCs w:val="24"/>
              </w:rPr>
              <w:t>Bu</w:t>
            </w:r>
            <w:r w:rsidRPr="00E86A9C">
              <w:rPr>
                <w:b/>
                <w:spacing w:val="4"/>
                <w:sz w:val="24"/>
                <w:szCs w:val="24"/>
              </w:rPr>
              <w:t xml:space="preserve"> </w:t>
            </w:r>
            <w:r w:rsidRPr="00E86A9C">
              <w:rPr>
                <w:b/>
                <w:sz w:val="24"/>
                <w:szCs w:val="24"/>
              </w:rPr>
              <w:t>formda</w:t>
            </w:r>
            <w:r w:rsidRPr="00E86A9C">
              <w:rPr>
                <w:b/>
                <w:spacing w:val="4"/>
                <w:sz w:val="24"/>
                <w:szCs w:val="24"/>
              </w:rPr>
              <w:t xml:space="preserve"> </w:t>
            </w:r>
            <w:r w:rsidRPr="00E86A9C">
              <w:rPr>
                <w:b/>
                <w:sz w:val="24"/>
                <w:szCs w:val="24"/>
              </w:rPr>
              <w:t>açıklanan</w:t>
            </w:r>
            <w:r w:rsidRPr="00E86A9C">
              <w:rPr>
                <w:b/>
                <w:spacing w:val="5"/>
                <w:sz w:val="24"/>
                <w:szCs w:val="24"/>
              </w:rPr>
              <w:t xml:space="preserve"> </w:t>
            </w:r>
            <w:r w:rsidRPr="00E86A9C">
              <w:rPr>
                <w:b/>
                <w:sz w:val="24"/>
                <w:szCs w:val="24"/>
              </w:rPr>
              <w:t>görev</w:t>
            </w:r>
            <w:r w:rsidRPr="00E86A9C">
              <w:rPr>
                <w:b/>
                <w:spacing w:val="1"/>
                <w:sz w:val="24"/>
                <w:szCs w:val="24"/>
              </w:rPr>
              <w:t xml:space="preserve"> </w:t>
            </w:r>
            <w:r w:rsidRPr="00E86A9C">
              <w:rPr>
                <w:b/>
                <w:sz w:val="24"/>
                <w:szCs w:val="24"/>
              </w:rPr>
              <w:t>tanımını</w:t>
            </w:r>
            <w:r w:rsidRPr="00E86A9C">
              <w:rPr>
                <w:b/>
                <w:spacing w:val="2"/>
                <w:sz w:val="24"/>
                <w:szCs w:val="24"/>
              </w:rPr>
              <w:t xml:space="preserve"> </w:t>
            </w:r>
            <w:r w:rsidRPr="00E86A9C">
              <w:rPr>
                <w:b/>
                <w:sz w:val="24"/>
                <w:szCs w:val="24"/>
              </w:rPr>
              <w:t>okudum,</w:t>
            </w:r>
            <w:r w:rsidRPr="00E86A9C">
              <w:rPr>
                <w:b/>
                <w:spacing w:val="5"/>
                <w:sz w:val="24"/>
                <w:szCs w:val="24"/>
              </w:rPr>
              <w:t xml:space="preserve"> </w:t>
            </w:r>
            <w:r w:rsidRPr="00E86A9C">
              <w:rPr>
                <w:b/>
                <w:sz w:val="24"/>
                <w:szCs w:val="24"/>
              </w:rPr>
              <w:t>anladım;</w:t>
            </w:r>
            <w:r w:rsidRPr="00E86A9C">
              <w:rPr>
                <w:b/>
                <w:spacing w:val="4"/>
                <w:sz w:val="24"/>
                <w:szCs w:val="24"/>
              </w:rPr>
              <w:t xml:space="preserve"> </w:t>
            </w:r>
            <w:r w:rsidRPr="00E86A9C">
              <w:rPr>
                <w:b/>
                <w:sz w:val="24"/>
                <w:szCs w:val="24"/>
              </w:rPr>
              <w:t>burada</w:t>
            </w:r>
            <w:r w:rsidRPr="00E86A9C">
              <w:rPr>
                <w:b/>
                <w:spacing w:val="4"/>
                <w:sz w:val="24"/>
                <w:szCs w:val="24"/>
              </w:rPr>
              <w:t xml:space="preserve"> </w:t>
            </w:r>
            <w:r w:rsidRPr="00E86A9C">
              <w:rPr>
                <w:b/>
                <w:sz w:val="24"/>
                <w:szCs w:val="24"/>
              </w:rPr>
              <w:t>belirtilen</w:t>
            </w:r>
            <w:r w:rsidRPr="00E86A9C">
              <w:rPr>
                <w:b/>
                <w:spacing w:val="2"/>
                <w:sz w:val="24"/>
                <w:szCs w:val="24"/>
              </w:rPr>
              <w:t xml:space="preserve"> </w:t>
            </w:r>
            <w:r w:rsidRPr="00E86A9C">
              <w:rPr>
                <w:b/>
                <w:sz w:val="24"/>
                <w:szCs w:val="24"/>
              </w:rPr>
              <w:t>kapsamda</w:t>
            </w:r>
            <w:r w:rsidRPr="00E86A9C">
              <w:rPr>
                <w:b/>
                <w:spacing w:val="6"/>
                <w:sz w:val="24"/>
                <w:szCs w:val="24"/>
              </w:rPr>
              <w:t xml:space="preserve"> </w:t>
            </w:r>
            <w:r w:rsidRPr="00E86A9C">
              <w:rPr>
                <w:b/>
                <w:sz w:val="24"/>
                <w:szCs w:val="24"/>
              </w:rPr>
              <w:t>görevi</w:t>
            </w:r>
            <w:r w:rsidRPr="00E86A9C">
              <w:rPr>
                <w:b/>
                <w:spacing w:val="4"/>
                <w:sz w:val="24"/>
                <w:szCs w:val="24"/>
              </w:rPr>
              <w:t xml:space="preserve"> </w:t>
            </w:r>
            <w:r w:rsidRPr="00E86A9C">
              <w:rPr>
                <w:b/>
                <w:sz w:val="24"/>
                <w:szCs w:val="24"/>
              </w:rPr>
              <w:t>yerine</w:t>
            </w:r>
            <w:r w:rsidRPr="00E86A9C">
              <w:rPr>
                <w:b/>
                <w:spacing w:val="6"/>
                <w:sz w:val="24"/>
                <w:szCs w:val="24"/>
              </w:rPr>
              <w:t xml:space="preserve"> </w:t>
            </w:r>
            <w:r w:rsidRPr="00E86A9C">
              <w:rPr>
                <w:b/>
                <w:sz w:val="24"/>
                <w:szCs w:val="24"/>
              </w:rPr>
              <w:t>getirmeyi</w:t>
            </w:r>
            <w:r w:rsidRPr="00E86A9C">
              <w:rPr>
                <w:b/>
                <w:spacing w:val="2"/>
                <w:sz w:val="24"/>
                <w:szCs w:val="24"/>
              </w:rPr>
              <w:t xml:space="preserve"> </w:t>
            </w:r>
            <w:r w:rsidRPr="00E86A9C">
              <w:rPr>
                <w:b/>
                <w:sz w:val="24"/>
                <w:szCs w:val="24"/>
              </w:rPr>
              <w:t>kabul</w:t>
            </w:r>
            <w:r w:rsidRPr="00E86A9C">
              <w:rPr>
                <w:b/>
                <w:spacing w:val="1"/>
                <w:sz w:val="24"/>
                <w:szCs w:val="24"/>
              </w:rPr>
              <w:t xml:space="preserve"> </w:t>
            </w:r>
            <w:r w:rsidRPr="00E86A9C">
              <w:rPr>
                <w:b/>
                <w:sz w:val="24"/>
                <w:szCs w:val="24"/>
              </w:rPr>
              <w:t>ediyorum.</w:t>
            </w:r>
          </w:p>
        </w:tc>
      </w:tr>
      <w:tr w:rsidR="00E7190D" w:rsidRPr="00E86A9C" w:rsidTr="005F5064">
        <w:trPr>
          <w:trHeight w:val="249"/>
        </w:trPr>
        <w:tc>
          <w:tcPr>
            <w:tcW w:w="3426" w:type="dxa"/>
          </w:tcPr>
          <w:p w:rsidR="00E7190D" w:rsidRPr="00E86A9C" w:rsidRDefault="00E7190D" w:rsidP="00E7190D">
            <w:pPr>
              <w:pStyle w:val="TableParagraph"/>
              <w:spacing w:before="87" w:line="142" w:lineRule="exact"/>
              <w:rPr>
                <w:b/>
                <w:sz w:val="24"/>
                <w:szCs w:val="24"/>
              </w:rPr>
            </w:pPr>
            <w:r w:rsidRPr="00E86A9C">
              <w:rPr>
                <w:b/>
                <w:sz w:val="24"/>
                <w:szCs w:val="24"/>
              </w:rPr>
              <w:t>Tebellüğ</w:t>
            </w:r>
            <w:r w:rsidRPr="00E86A9C">
              <w:rPr>
                <w:b/>
                <w:spacing w:val="-4"/>
                <w:sz w:val="24"/>
                <w:szCs w:val="24"/>
              </w:rPr>
              <w:t xml:space="preserve"> </w:t>
            </w:r>
            <w:r w:rsidRPr="00E86A9C">
              <w:rPr>
                <w:b/>
                <w:sz w:val="24"/>
                <w:szCs w:val="24"/>
              </w:rPr>
              <w:t>Eden</w:t>
            </w:r>
          </w:p>
        </w:tc>
        <w:tc>
          <w:tcPr>
            <w:tcW w:w="7229" w:type="dxa"/>
            <w:gridSpan w:val="2"/>
          </w:tcPr>
          <w:p w:rsidR="00E7190D" w:rsidRPr="00E86A9C" w:rsidRDefault="00E7190D" w:rsidP="00E7190D">
            <w:pPr>
              <w:pStyle w:val="TableParagraph"/>
              <w:spacing w:before="87" w:line="142" w:lineRule="exact"/>
              <w:rPr>
                <w:b/>
                <w:sz w:val="24"/>
                <w:szCs w:val="24"/>
              </w:rPr>
            </w:pPr>
            <w:r w:rsidRPr="00E86A9C">
              <w:rPr>
                <w:b/>
                <w:sz w:val="24"/>
                <w:szCs w:val="24"/>
              </w:rPr>
              <w:t>Tebliğ</w:t>
            </w:r>
            <w:r w:rsidRPr="00E86A9C">
              <w:rPr>
                <w:b/>
                <w:spacing w:val="-3"/>
                <w:sz w:val="24"/>
                <w:szCs w:val="24"/>
              </w:rPr>
              <w:t xml:space="preserve"> </w:t>
            </w:r>
            <w:r w:rsidRPr="00E86A9C">
              <w:rPr>
                <w:b/>
                <w:sz w:val="24"/>
                <w:szCs w:val="24"/>
              </w:rPr>
              <w:t>Eden</w:t>
            </w:r>
          </w:p>
        </w:tc>
      </w:tr>
      <w:tr w:rsidR="00E7190D" w:rsidRPr="00E86A9C" w:rsidTr="005F5064">
        <w:trPr>
          <w:trHeight w:val="251"/>
        </w:trPr>
        <w:tc>
          <w:tcPr>
            <w:tcW w:w="3426" w:type="dxa"/>
          </w:tcPr>
          <w:p w:rsidR="00E7190D" w:rsidRPr="00E86A9C" w:rsidRDefault="00E7190D" w:rsidP="00E7190D">
            <w:pPr>
              <w:pStyle w:val="TableParagraph"/>
              <w:spacing w:before="87" w:line="144" w:lineRule="exact"/>
              <w:rPr>
                <w:sz w:val="24"/>
                <w:szCs w:val="24"/>
              </w:rPr>
            </w:pPr>
            <w:r w:rsidRPr="00E86A9C">
              <w:rPr>
                <w:sz w:val="24"/>
                <w:szCs w:val="24"/>
              </w:rPr>
              <w:t>Adı-Soyad</w:t>
            </w:r>
          </w:p>
        </w:tc>
        <w:tc>
          <w:tcPr>
            <w:tcW w:w="7229" w:type="dxa"/>
            <w:gridSpan w:val="2"/>
          </w:tcPr>
          <w:p w:rsidR="00E7190D" w:rsidRPr="00E86A9C" w:rsidRDefault="00E7190D" w:rsidP="00E7190D">
            <w:pPr>
              <w:pStyle w:val="TableParagraph"/>
              <w:spacing w:before="87" w:line="144" w:lineRule="exact"/>
              <w:rPr>
                <w:sz w:val="24"/>
                <w:szCs w:val="24"/>
              </w:rPr>
            </w:pPr>
            <w:r w:rsidRPr="00E86A9C">
              <w:rPr>
                <w:sz w:val="24"/>
                <w:szCs w:val="24"/>
              </w:rPr>
              <w:t>Ad-Soyad</w:t>
            </w:r>
          </w:p>
        </w:tc>
      </w:tr>
      <w:tr w:rsidR="00E7190D" w:rsidRPr="00E86A9C" w:rsidTr="005F5064">
        <w:trPr>
          <w:trHeight w:val="254"/>
        </w:trPr>
        <w:tc>
          <w:tcPr>
            <w:tcW w:w="3426" w:type="dxa"/>
          </w:tcPr>
          <w:p w:rsidR="00E7190D" w:rsidRPr="00E86A9C" w:rsidRDefault="00E7190D" w:rsidP="00E7190D">
            <w:pPr>
              <w:pStyle w:val="TableParagraph"/>
              <w:spacing w:before="87" w:line="147" w:lineRule="exact"/>
              <w:rPr>
                <w:sz w:val="24"/>
                <w:szCs w:val="24"/>
              </w:rPr>
            </w:pPr>
            <w:r w:rsidRPr="00E86A9C">
              <w:rPr>
                <w:sz w:val="24"/>
                <w:szCs w:val="24"/>
              </w:rPr>
              <w:t>Tarih</w:t>
            </w:r>
          </w:p>
        </w:tc>
        <w:tc>
          <w:tcPr>
            <w:tcW w:w="7229" w:type="dxa"/>
            <w:gridSpan w:val="2"/>
          </w:tcPr>
          <w:p w:rsidR="00E7190D" w:rsidRPr="00E86A9C" w:rsidRDefault="00E7190D" w:rsidP="00E7190D">
            <w:pPr>
              <w:pStyle w:val="TableParagraph"/>
              <w:spacing w:before="87" w:line="147" w:lineRule="exact"/>
              <w:rPr>
                <w:sz w:val="24"/>
                <w:szCs w:val="24"/>
              </w:rPr>
            </w:pPr>
            <w:r w:rsidRPr="00E86A9C">
              <w:rPr>
                <w:sz w:val="24"/>
                <w:szCs w:val="24"/>
              </w:rPr>
              <w:t>Tarih</w:t>
            </w:r>
          </w:p>
        </w:tc>
      </w:tr>
      <w:tr w:rsidR="00E7190D" w:rsidRPr="00E86A9C" w:rsidTr="005F5064">
        <w:trPr>
          <w:trHeight w:val="378"/>
        </w:trPr>
        <w:tc>
          <w:tcPr>
            <w:tcW w:w="3426" w:type="dxa"/>
          </w:tcPr>
          <w:p w:rsidR="00E7190D" w:rsidRPr="00E86A9C" w:rsidRDefault="00E7190D" w:rsidP="00E7190D">
            <w:pPr>
              <w:pStyle w:val="TableParagraph"/>
              <w:spacing w:before="87"/>
              <w:rPr>
                <w:sz w:val="24"/>
                <w:szCs w:val="24"/>
              </w:rPr>
            </w:pPr>
            <w:r w:rsidRPr="00E86A9C">
              <w:rPr>
                <w:sz w:val="24"/>
                <w:szCs w:val="24"/>
              </w:rPr>
              <w:t>İmza</w:t>
            </w:r>
          </w:p>
        </w:tc>
        <w:tc>
          <w:tcPr>
            <w:tcW w:w="7229" w:type="dxa"/>
            <w:gridSpan w:val="2"/>
          </w:tcPr>
          <w:p w:rsidR="00E7190D" w:rsidRPr="00E86A9C" w:rsidRDefault="00E7190D" w:rsidP="00E7190D">
            <w:pPr>
              <w:pStyle w:val="TableParagraph"/>
              <w:spacing w:before="87"/>
              <w:rPr>
                <w:sz w:val="24"/>
                <w:szCs w:val="24"/>
              </w:rPr>
            </w:pPr>
            <w:r w:rsidRPr="00E86A9C">
              <w:rPr>
                <w:sz w:val="24"/>
                <w:szCs w:val="24"/>
              </w:rPr>
              <w:t>İmza</w:t>
            </w:r>
          </w:p>
        </w:tc>
      </w:tr>
      <w:tr w:rsidR="00E7190D" w:rsidRPr="00E86A9C" w:rsidTr="005F5064">
        <w:trPr>
          <w:trHeight w:val="335"/>
        </w:trPr>
        <w:tc>
          <w:tcPr>
            <w:tcW w:w="3426" w:type="dxa"/>
          </w:tcPr>
          <w:p w:rsidR="00E7190D" w:rsidRPr="00E86A9C" w:rsidRDefault="00E7190D" w:rsidP="00E7190D">
            <w:pPr>
              <w:pStyle w:val="TableParagraph"/>
              <w:rPr>
                <w:b/>
                <w:sz w:val="24"/>
                <w:szCs w:val="24"/>
              </w:rPr>
            </w:pPr>
            <w:r w:rsidRPr="00E86A9C">
              <w:rPr>
                <w:b/>
                <w:sz w:val="24"/>
                <w:szCs w:val="24"/>
              </w:rPr>
              <w:t>İzinlerde</w:t>
            </w:r>
            <w:r w:rsidRPr="00E86A9C">
              <w:rPr>
                <w:b/>
                <w:spacing w:val="-3"/>
                <w:sz w:val="24"/>
                <w:szCs w:val="24"/>
              </w:rPr>
              <w:t xml:space="preserve"> </w:t>
            </w:r>
            <w:r w:rsidRPr="00E86A9C">
              <w:rPr>
                <w:b/>
                <w:sz w:val="24"/>
                <w:szCs w:val="24"/>
              </w:rPr>
              <w:t>Yerine</w:t>
            </w:r>
            <w:r w:rsidRPr="00E86A9C">
              <w:rPr>
                <w:b/>
                <w:spacing w:val="-3"/>
                <w:sz w:val="24"/>
                <w:szCs w:val="24"/>
              </w:rPr>
              <w:t xml:space="preserve"> </w:t>
            </w:r>
            <w:r w:rsidRPr="00E86A9C">
              <w:rPr>
                <w:b/>
                <w:sz w:val="24"/>
                <w:szCs w:val="24"/>
              </w:rPr>
              <w:t>Vekâlet</w:t>
            </w:r>
            <w:r w:rsidRPr="00E86A9C">
              <w:rPr>
                <w:b/>
                <w:spacing w:val="-4"/>
                <w:sz w:val="24"/>
                <w:szCs w:val="24"/>
              </w:rPr>
              <w:t xml:space="preserve"> </w:t>
            </w:r>
            <w:r w:rsidRPr="00E86A9C">
              <w:rPr>
                <w:b/>
                <w:sz w:val="24"/>
                <w:szCs w:val="24"/>
              </w:rPr>
              <w:t>Edecek</w:t>
            </w:r>
            <w:r w:rsidRPr="00E86A9C">
              <w:rPr>
                <w:b/>
                <w:spacing w:val="-6"/>
                <w:sz w:val="24"/>
                <w:szCs w:val="24"/>
              </w:rPr>
              <w:t xml:space="preserve"> </w:t>
            </w:r>
            <w:r w:rsidRPr="00E86A9C">
              <w:rPr>
                <w:b/>
                <w:sz w:val="24"/>
                <w:szCs w:val="24"/>
              </w:rPr>
              <w:t>Personel</w:t>
            </w:r>
          </w:p>
        </w:tc>
        <w:tc>
          <w:tcPr>
            <w:tcW w:w="7229" w:type="dxa"/>
            <w:gridSpan w:val="2"/>
          </w:tcPr>
          <w:p w:rsidR="00E7190D" w:rsidRPr="00E86A9C" w:rsidRDefault="00E7190D" w:rsidP="00E7190D">
            <w:pPr>
              <w:pStyle w:val="TableParagraph"/>
              <w:spacing w:before="87"/>
              <w:rPr>
                <w:sz w:val="24"/>
                <w:szCs w:val="24"/>
              </w:rPr>
            </w:pPr>
            <w:r w:rsidRPr="00E86A9C">
              <w:rPr>
                <w:sz w:val="24"/>
                <w:szCs w:val="24"/>
              </w:rPr>
              <w:t>Ad-Soyad</w:t>
            </w:r>
          </w:p>
        </w:tc>
      </w:tr>
      <w:tr w:rsidR="00E7190D" w:rsidRPr="00E86A9C" w:rsidTr="005F5064">
        <w:trPr>
          <w:trHeight w:val="253"/>
        </w:trPr>
        <w:tc>
          <w:tcPr>
            <w:tcW w:w="10655" w:type="dxa"/>
            <w:gridSpan w:val="3"/>
          </w:tcPr>
          <w:p w:rsidR="00E7190D" w:rsidRPr="00E86A9C" w:rsidRDefault="00E7190D" w:rsidP="00E7190D">
            <w:pPr>
              <w:pStyle w:val="TableParagraph"/>
              <w:spacing w:before="90" w:line="144" w:lineRule="exact"/>
              <w:rPr>
                <w:sz w:val="24"/>
                <w:szCs w:val="24"/>
              </w:rPr>
            </w:pPr>
            <w:r w:rsidRPr="00E86A9C">
              <w:rPr>
                <w:sz w:val="24"/>
                <w:szCs w:val="24"/>
              </w:rPr>
              <w:t>Tarih</w:t>
            </w:r>
          </w:p>
        </w:tc>
      </w:tr>
      <w:tr w:rsidR="00E7190D" w:rsidRPr="00E86A9C" w:rsidTr="005F5064">
        <w:trPr>
          <w:trHeight w:val="527"/>
        </w:trPr>
        <w:tc>
          <w:tcPr>
            <w:tcW w:w="10655" w:type="dxa"/>
            <w:gridSpan w:val="3"/>
          </w:tcPr>
          <w:p w:rsidR="00E7190D" w:rsidRPr="00E86A9C" w:rsidRDefault="00E7190D" w:rsidP="00E7190D">
            <w:pPr>
              <w:pStyle w:val="TableParagraph"/>
              <w:spacing w:before="87"/>
              <w:rPr>
                <w:sz w:val="24"/>
                <w:szCs w:val="24"/>
              </w:rPr>
            </w:pPr>
            <w:r w:rsidRPr="00E86A9C">
              <w:rPr>
                <w:sz w:val="24"/>
                <w:szCs w:val="24"/>
              </w:rPr>
              <w:t>İmza</w:t>
            </w:r>
          </w:p>
        </w:tc>
      </w:tr>
    </w:tbl>
    <w:p w:rsidR="001F49C1" w:rsidRPr="00E86A9C" w:rsidRDefault="001F49C1">
      <w:pPr>
        <w:rPr>
          <w:sz w:val="24"/>
          <w:szCs w:val="24"/>
        </w:rPr>
      </w:pPr>
    </w:p>
    <w:sectPr w:rsidR="001F49C1" w:rsidRPr="00E86A9C">
      <w:type w:val="continuous"/>
      <w:pgSz w:w="11910" w:h="16840"/>
      <w:pgMar w:top="1340" w:right="520" w:bottom="280" w:left="54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7D86" w:rsidRDefault="00547D86" w:rsidP="003323EE">
      <w:r>
        <w:separator/>
      </w:r>
    </w:p>
  </w:endnote>
  <w:endnote w:type="continuationSeparator" w:id="0">
    <w:p w:rsidR="00547D86" w:rsidRDefault="00547D86" w:rsidP="00332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7D86" w:rsidRDefault="00547D86" w:rsidP="003323EE">
      <w:r>
        <w:separator/>
      </w:r>
    </w:p>
  </w:footnote>
  <w:footnote w:type="continuationSeparator" w:id="0">
    <w:p w:rsidR="00547D86" w:rsidRDefault="00547D86" w:rsidP="003323E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41FDF"/>
    <w:multiLevelType w:val="hybridMultilevel"/>
    <w:tmpl w:val="2B9C8482"/>
    <w:lvl w:ilvl="0" w:tplc="858E192C">
      <w:start w:val="1"/>
      <w:numFmt w:val="bullet"/>
      <w:lvlText w:val=""/>
      <w:lvlJc w:val="left"/>
      <w:pPr>
        <w:ind w:left="481" w:hanging="339"/>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C4C65E5"/>
    <w:multiLevelType w:val="hybridMultilevel"/>
    <w:tmpl w:val="CCD0CFAE"/>
    <w:lvl w:ilvl="0" w:tplc="5FA6B9AC">
      <w:start w:val="1"/>
      <w:numFmt w:val="bullet"/>
      <w:lvlText w:val=""/>
      <w:lvlJc w:val="left"/>
      <w:pPr>
        <w:ind w:left="-294" w:hanging="360"/>
      </w:pPr>
      <w:rPr>
        <w:rFonts w:ascii="Wingdings" w:hAnsi="Wingdings" w:hint="default"/>
        <w:color w:val="auto"/>
        <w:sz w:val="18"/>
        <w:szCs w:val="18"/>
      </w:rPr>
    </w:lvl>
    <w:lvl w:ilvl="1" w:tplc="041F0003">
      <w:start w:val="1"/>
      <w:numFmt w:val="decimal"/>
      <w:lvlText w:val="%2."/>
      <w:lvlJc w:val="left"/>
      <w:pPr>
        <w:tabs>
          <w:tab w:val="num" w:pos="426"/>
        </w:tabs>
        <w:ind w:left="426" w:hanging="360"/>
      </w:pPr>
    </w:lvl>
    <w:lvl w:ilvl="2" w:tplc="041F0005">
      <w:start w:val="1"/>
      <w:numFmt w:val="decimal"/>
      <w:lvlText w:val="%3."/>
      <w:lvlJc w:val="left"/>
      <w:pPr>
        <w:tabs>
          <w:tab w:val="num" w:pos="1146"/>
        </w:tabs>
        <w:ind w:left="1146" w:hanging="360"/>
      </w:pPr>
    </w:lvl>
    <w:lvl w:ilvl="3" w:tplc="041F0001">
      <w:start w:val="1"/>
      <w:numFmt w:val="decimal"/>
      <w:lvlText w:val="%4."/>
      <w:lvlJc w:val="left"/>
      <w:pPr>
        <w:tabs>
          <w:tab w:val="num" w:pos="1866"/>
        </w:tabs>
        <w:ind w:left="1866" w:hanging="360"/>
      </w:pPr>
    </w:lvl>
    <w:lvl w:ilvl="4" w:tplc="041F0003">
      <w:start w:val="1"/>
      <w:numFmt w:val="decimal"/>
      <w:lvlText w:val="%5."/>
      <w:lvlJc w:val="left"/>
      <w:pPr>
        <w:tabs>
          <w:tab w:val="num" w:pos="2586"/>
        </w:tabs>
        <w:ind w:left="2586" w:hanging="360"/>
      </w:pPr>
    </w:lvl>
    <w:lvl w:ilvl="5" w:tplc="041F0005">
      <w:start w:val="1"/>
      <w:numFmt w:val="decimal"/>
      <w:lvlText w:val="%6."/>
      <w:lvlJc w:val="left"/>
      <w:pPr>
        <w:tabs>
          <w:tab w:val="num" w:pos="3306"/>
        </w:tabs>
        <w:ind w:left="3306" w:hanging="360"/>
      </w:pPr>
    </w:lvl>
    <w:lvl w:ilvl="6" w:tplc="041F0001">
      <w:start w:val="1"/>
      <w:numFmt w:val="decimal"/>
      <w:lvlText w:val="%7."/>
      <w:lvlJc w:val="left"/>
      <w:pPr>
        <w:tabs>
          <w:tab w:val="num" w:pos="4026"/>
        </w:tabs>
        <w:ind w:left="4026" w:hanging="360"/>
      </w:pPr>
    </w:lvl>
    <w:lvl w:ilvl="7" w:tplc="041F0003">
      <w:start w:val="1"/>
      <w:numFmt w:val="decimal"/>
      <w:lvlText w:val="%8."/>
      <w:lvlJc w:val="left"/>
      <w:pPr>
        <w:tabs>
          <w:tab w:val="num" w:pos="4746"/>
        </w:tabs>
        <w:ind w:left="4746" w:hanging="360"/>
      </w:pPr>
    </w:lvl>
    <w:lvl w:ilvl="8" w:tplc="041F0005">
      <w:start w:val="1"/>
      <w:numFmt w:val="decimal"/>
      <w:lvlText w:val="%9."/>
      <w:lvlJc w:val="left"/>
      <w:pPr>
        <w:tabs>
          <w:tab w:val="num" w:pos="5466"/>
        </w:tabs>
        <w:ind w:left="5466" w:hanging="360"/>
      </w:pPr>
    </w:lvl>
  </w:abstractNum>
  <w:abstractNum w:abstractNumId="2" w15:restartNumberingAfterBreak="0">
    <w:nsid w:val="3FCA79EC"/>
    <w:multiLevelType w:val="hybridMultilevel"/>
    <w:tmpl w:val="FC2CED0A"/>
    <w:lvl w:ilvl="0" w:tplc="858E192C">
      <w:start w:val="1"/>
      <w:numFmt w:val="bullet"/>
      <w:lvlText w:val=""/>
      <w:lvlJc w:val="left"/>
      <w:pPr>
        <w:ind w:left="358" w:hanging="340"/>
      </w:pPr>
      <w:rPr>
        <w:rFonts w:ascii="Wingdings" w:hAnsi="Wingdings" w:hint="default"/>
        <w:color w:val="000009"/>
        <w:w w:val="100"/>
        <w:sz w:val="20"/>
        <w:szCs w:val="20"/>
        <w:lang w:val="tr-TR" w:eastAsia="en-US" w:bidi="ar-SA"/>
      </w:rPr>
    </w:lvl>
    <w:lvl w:ilvl="1" w:tplc="FFFFFFFF">
      <w:numFmt w:val="bullet"/>
      <w:lvlText w:val="•"/>
      <w:lvlJc w:val="left"/>
      <w:pPr>
        <w:ind w:left="1147" w:hanging="340"/>
      </w:pPr>
      <w:rPr>
        <w:lang w:val="tr-TR" w:eastAsia="en-US" w:bidi="ar-SA"/>
      </w:rPr>
    </w:lvl>
    <w:lvl w:ilvl="2" w:tplc="FFFFFFFF">
      <w:numFmt w:val="bullet"/>
      <w:lvlText w:val="•"/>
      <w:lvlJc w:val="left"/>
      <w:pPr>
        <w:ind w:left="1934" w:hanging="340"/>
      </w:pPr>
      <w:rPr>
        <w:lang w:val="tr-TR" w:eastAsia="en-US" w:bidi="ar-SA"/>
      </w:rPr>
    </w:lvl>
    <w:lvl w:ilvl="3" w:tplc="FFFFFFFF">
      <w:numFmt w:val="bullet"/>
      <w:lvlText w:val="•"/>
      <w:lvlJc w:val="left"/>
      <w:pPr>
        <w:ind w:left="2721" w:hanging="340"/>
      </w:pPr>
      <w:rPr>
        <w:lang w:val="tr-TR" w:eastAsia="en-US" w:bidi="ar-SA"/>
      </w:rPr>
    </w:lvl>
    <w:lvl w:ilvl="4" w:tplc="FFFFFFFF">
      <w:numFmt w:val="bullet"/>
      <w:lvlText w:val="•"/>
      <w:lvlJc w:val="left"/>
      <w:pPr>
        <w:ind w:left="3509" w:hanging="340"/>
      </w:pPr>
      <w:rPr>
        <w:lang w:val="tr-TR" w:eastAsia="en-US" w:bidi="ar-SA"/>
      </w:rPr>
    </w:lvl>
    <w:lvl w:ilvl="5" w:tplc="FFFFFFFF">
      <w:numFmt w:val="bullet"/>
      <w:lvlText w:val="•"/>
      <w:lvlJc w:val="left"/>
      <w:pPr>
        <w:ind w:left="4296" w:hanging="340"/>
      </w:pPr>
      <w:rPr>
        <w:lang w:val="tr-TR" w:eastAsia="en-US" w:bidi="ar-SA"/>
      </w:rPr>
    </w:lvl>
    <w:lvl w:ilvl="6" w:tplc="FFFFFFFF">
      <w:numFmt w:val="bullet"/>
      <w:lvlText w:val="•"/>
      <w:lvlJc w:val="left"/>
      <w:pPr>
        <w:ind w:left="5083" w:hanging="340"/>
      </w:pPr>
      <w:rPr>
        <w:lang w:val="tr-TR" w:eastAsia="en-US" w:bidi="ar-SA"/>
      </w:rPr>
    </w:lvl>
    <w:lvl w:ilvl="7" w:tplc="FFFFFFFF">
      <w:numFmt w:val="bullet"/>
      <w:lvlText w:val="•"/>
      <w:lvlJc w:val="left"/>
      <w:pPr>
        <w:ind w:left="5871" w:hanging="340"/>
      </w:pPr>
      <w:rPr>
        <w:lang w:val="tr-TR" w:eastAsia="en-US" w:bidi="ar-SA"/>
      </w:rPr>
    </w:lvl>
    <w:lvl w:ilvl="8" w:tplc="FFFFFFFF">
      <w:numFmt w:val="bullet"/>
      <w:lvlText w:val="•"/>
      <w:lvlJc w:val="left"/>
      <w:pPr>
        <w:ind w:left="6658" w:hanging="340"/>
      </w:pPr>
      <w:rPr>
        <w:lang w:val="tr-TR" w:eastAsia="en-US" w:bidi="ar-SA"/>
      </w:rPr>
    </w:lvl>
  </w:abstractNum>
  <w:abstractNum w:abstractNumId="3" w15:restartNumberingAfterBreak="0">
    <w:nsid w:val="76376144"/>
    <w:multiLevelType w:val="hybridMultilevel"/>
    <w:tmpl w:val="455ADFC8"/>
    <w:lvl w:ilvl="0" w:tplc="858E192C">
      <w:start w:val="1"/>
      <w:numFmt w:val="bullet"/>
      <w:lvlText w:val=""/>
      <w:lvlJc w:val="left"/>
      <w:pPr>
        <w:ind w:left="284" w:hanging="284"/>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D0B"/>
    <w:rsid w:val="000A0386"/>
    <w:rsid w:val="00133E1C"/>
    <w:rsid w:val="00190405"/>
    <w:rsid w:val="001D7C95"/>
    <w:rsid w:val="001F243F"/>
    <w:rsid w:val="001F49C1"/>
    <w:rsid w:val="00212E21"/>
    <w:rsid w:val="00254F00"/>
    <w:rsid w:val="002920E9"/>
    <w:rsid w:val="002D0247"/>
    <w:rsid w:val="002E0E81"/>
    <w:rsid w:val="002F095D"/>
    <w:rsid w:val="003035DF"/>
    <w:rsid w:val="00306164"/>
    <w:rsid w:val="003064A5"/>
    <w:rsid w:val="003323EE"/>
    <w:rsid w:val="00390AEF"/>
    <w:rsid w:val="003A4D0B"/>
    <w:rsid w:val="00412CC5"/>
    <w:rsid w:val="004B284B"/>
    <w:rsid w:val="004B779F"/>
    <w:rsid w:val="004C457B"/>
    <w:rsid w:val="004E5EBE"/>
    <w:rsid w:val="00547D86"/>
    <w:rsid w:val="005E658E"/>
    <w:rsid w:val="005F5064"/>
    <w:rsid w:val="006117B7"/>
    <w:rsid w:val="0064150D"/>
    <w:rsid w:val="0067716F"/>
    <w:rsid w:val="006F4F22"/>
    <w:rsid w:val="00762B52"/>
    <w:rsid w:val="00793491"/>
    <w:rsid w:val="00843F1E"/>
    <w:rsid w:val="00892B21"/>
    <w:rsid w:val="008D50B0"/>
    <w:rsid w:val="008E0CEB"/>
    <w:rsid w:val="00992A3C"/>
    <w:rsid w:val="0099740B"/>
    <w:rsid w:val="00A600DF"/>
    <w:rsid w:val="00AB4799"/>
    <w:rsid w:val="00AD2EFC"/>
    <w:rsid w:val="00B74568"/>
    <w:rsid w:val="00B75353"/>
    <w:rsid w:val="00BE3B0D"/>
    <w:rsid w:val="00C414F4"/>
    <w:rsid w:val="00C667CA"/>
    <w:rsid w:val="00CA6A98"/>
    <w:rsid w:val="00CD67D7"/>
    <w:rsid w:val="00D56EFE"/>
    <w:rsid w:val="00DA2814"/>
    <w:rsid w:val="00DE45C3"/>
    <w:rsid w:val="00E0153B"/>
    <w:rsid w:val="00E05839"/>
    <w:rsid w:val="00E10AAB"/>
    <w:rsid w:val="00E27364"/>
    <w:rsid w:val="00E66B1B"/>
    <w:rsid w:val="00E7190D"/>
    <w:rsid w:val="00E86A9C"/>
    <w:rsid w:val="00ED27CE"/>
    <w:rsid w:val="00FD45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00AE9"/>
  <w15:docId w15:val="{F1802C33-4474-4A47-AF8A-71B4BC65F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10"/>
    </w:pPr>
  </w:style>
  <w:style w:type="paragraph" w:styleId="ListeParagraf">
    <w:name w:val="List Paragraph"/>
    <w:basedOn w:val="Normal"/>
    <w:uiPriority w:val="34"/>
    <w:qFormat/>
  </w:style>
  <w:style w:type="paragraph" w:customStyle="1" w:styleId="TableParagraph">
    <w:name w:val="Table Paragraph"/>
    <w:basedOn w:val="Normal"/>
    <w:uiPriority w:val="1"/>
    <w:qFormat/>
    <w:pPr>
      <w:spacing w:before="92"/>
      <w:ind w:left="107"/>
    </w:pPr>
  </w:style>
  <w:style w:type="paragraph" w:styleId="stBilgi">
    <w:name w:val="header"/>
    <w:basedOn w:val="Normal"/>
    <w:link w:val="stBilgiChar"/>
    <w:uiPriority w:val="99"/>
    <w:unhideWhenUsed/>
    <w:rsid w:val="003323EE"/>
    <w:pPr>
      <w:tabs>
        <w:tab w:val="center" w:pos="4536"/>
        <w:tab w:val="right" w:pos="9072"/>
      </w:tabs>
    </w:pPr>
  </w:style>
  <w:style w:type="character" w:customStyle="1" w:styleId="stBilgiChar">
    <w:name w:val="Üst Bilgi Char"/>
    <w:basedOn w:val="VarsaylanParagrafYazTipi"/>
    <w:link w:val="stBilgi"/>
    <w:uiPriority w:val="99"/>
    <w:rsid w:val="003323EE"/>
    <w:rPr>
      <w:rFonts w:ascii="Times New Roman" w:eastAsia="Times New Roman" w:hAnsi="Times New Roman" w:cs="Times New Roman"/>
      <w:lang w:val="tr-TR"/>
    </w:rPr>
  </w:style>
  <w:style w:type="paragraph" w:styleId="AltBilgi">
    <w:name w:val="footer"/>
    <w:basedOn w:val="Normal"/>
    <w:link w:val="AltBilgiChar"/>
    <w:uiPriority w:val="99"/>
    <w:unhideWhenUsed/>
    <w:rsid w:val="003323EE"/>
    <w:pPr>
      <w:tabs>
        <w:tab w:val="center" w:pos="4536"/>
        <w:tab w:val="right" w:pos="9072"/>
      </w:tabs>
    </w:pPr>
  </w:style>
  <w:style w:type="character" w:customStyle="1" w:styleId="AltBilgiChar">
    <w:name w:val="Alt Bilgi Char"/>
    <w:basedOn w:val="VarsaylanParagrafYazTipi"/>
    <w:link w:val="AltBilgi"/>
    <w:uiPriority w:val="99"/>
    <w:rsid w:val="003323EE"/>
    <w:rPr>
      <w:rFonts w:ascii="Times New Roman" w:eastAsia="Times New Roman" w:hAnsi="Times New Roman" w:cs="Times New Roman"/>
      <w:lang w:val="tr-TR"/>
    </w:rPr>
  </w:style>
  <w:style w:type="character" w:customStyle="1" w:styleId="AltbilgiChar0">
    <w:name w:val="Altbilgi Char"/>
    <w:rsid w:val="003323EE"/>
    <w:rPr>
      <w:sz w:val="24"/>
      <w:szCs w:val="24"/>
    </w:rPr>
  </w:style>
  <w:style w:type="paragraph" w:styleId="BalonMetni">
    <w:name w:val="Balloon Text"/>
    <w:basedOn w:val="Normal"/>
    <w:link w:val="BalonMetniChar"/>
    <w:uiPriority w:val="99"/>
    <w:semiHidden/>
    <w:unhideWhenUsed/>
    <w:rsid w:val="008E0CE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E0CEB"/>
    <w:rPr>
      <w:rFonts w:ascii="Segoe UI" w:eastAsia="Times New Roman"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1090</Words>
  <Characters>6219</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İdari ve Mali İşler</dc:creator>
  <cp:lastModifiedBy>Windows Kullanıcısı</cp:lastModifiedBy>
  <cp:revision>3</cp:revision>
  <cp:lastPrinted>2023-11-14T13:54:00Z</cp:lastPrinted>
  <dcterms:created xsi:type="dcterms:W3CDTF">2023-11-14T12:56:00Z</dcterms:created>
  <dcterms:modified xsi:type="dcterms:W3CDTF">2023-11-14T13:56:00Z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2023-11-01T00:00:00Z</vt:filetime>
  </property>
  <property fmtid="{D5CDD505-2E9C-101B-9397-08002B2CF9AE}" pid="3" name="Creator">
    <vt:lpwstr>Microsoft Word 2016</vt:lpwstr>
  </property>
  <property fmtid="{D5CDD505-2E9C-101B-9397-08002B2CF9AE}" pid="4" name="LastSaved">
    <vt:filetime>2023-11-02T00:00:00Z</vt:filetime>
  </property>
</Properties>
</file>