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vertAnchor="page" w:horzAnchor="margin" w:tblpX="-885" w:tblpY="3121"/>
        <w:tblW w:w="10881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374"/>
        <w:gridCol w:w="1036"/>
        <w:gridCol w:w="992"/>
        <w:gridCol w:w="425"/>
        <w:gridCol w:w="567"/>
        <w:gridCol w:w="1144"/>
        <w:gridCol w:w="2258"/>
      </w:tblGrid>
      <w:tr w:rsidR="005708C8" w:rsidRPr="007B664F">
        <w:trPr>
          <w:trHeight w:val="512"/>
        </w:trPr>
        <w:tc>
          <w:tcPr>
            <w:tcW w:w="549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0D56E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B664F">
              <w:rPr>
                <w:rFonts w:ascii="Times New Roman" w:hAnsi="Times New Roman" w:cs="Times New Roman"/>
                <w:b/>
              </w:rPr>
              <w:t xml:space="preserve">Dersin Kodu ve </w:t>
            </w:r>
            <w:proofErr w:type="gramStart"/>
            <w:r w:rsidRPr="007B664F">
              <w:rPr>
                <w:rFonts w:ascii="Times New Roman" w:hAnsi="Times New Roman" w:cs="Times New Roman"/>
                <w:b/>
              </w:rPr>
              <w:t xml:space="preserve">Adı: </w:t>
            </w:r>
            <w:r w:rsidRPr="007B664F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Pr="007B664F">
              <w:rPr>
                <w:rFonts w:ascii="Times New Roman" w:hAnsi="Times New Roman" w:cs="Times New Roman"/>
              </w:rPr>
              <w:t xml:space="preserve"> </w:t>
            </w:r>
            <w:r w:rsidR="00DC536B" w:rsidRPr="007B664F">
              <w:rPr>
                <w:rFonts w:ascii="Times New Roman" w:hAnsi="Times New Roman" w:cs="Times New Roman"/>
              </w:rPr>
              <w:t>HSH 5007 Halk Sağlığı Hemşireliği</w:t>
            </w:r>
            <w:r w:rsidRPr="007B664F">
              <w:rPr>
                <w:rFonts w:ascii="Times New Roman" w:hAnsi="Times New Roman" w:cs="Times New Roman"/>
              </w:rPr>
              <w:t xml:space="preserve"> I</w:t>
            </w: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0D5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Bölüm / Anabilim </w:t>
            </w:r>
            <w:proofErr w:type="gramStart"/>
            <w:r w:rsidRPr="007B664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Dalı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36B" w:rsidRPr="007B664F">
              <w:rPr>
                <w:rFonts w:ascii="Times New Roman" w:hAnsi="Times New Roman" w:cs="Times New Roman"/>
                <w:sz w:val="24"/>
                <w:szCs w:val="24"/>
              </w:rPr>
              <w:t>HALK</w:t>
            </w:r>
            <w:proofErr w:type="gramEnd"/>
            <w:r w:rsidR="00DC536B"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SAĞLIĞI HEMŞİRELİĞİ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TEZLİ YÜKSEK LİSANS PROGRAMI</w:t>
            </w:r>
          </w:p>
        </w:tc>
      </w:tr>
      <w:tr w:rsidR="005708C8" w:rsidRPr="007B664F">
        <w:trPr>
          <w:trHeight w:val="600"/>
        </w:trPr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1269" w:type="dxa"/>
              <w:tblInd w:w="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69"/>
            </w:tblGrid>
            <w:tr w:rsidR="005708C8" w:rsidRPr="007B664F">
              <w:trPr>
                <w:trHeight w:val="97"/>
              </w:trPr>
              <w:tc>
                <w:tcPr>
                  <w:tcW w:w="1269" w:type="dxa"/>
                </w:tcPr>
                <w:p w:rsidR="005708C8" w:rsidRPr="007B664F" w:rsidRDefault="000D56EB" w:rsidP="00C91892">
                  <w:pPr>
                    <w:pStyle w:val="Default"/>
                    <w:framePr w:hSpace="141" w:wrap="around" w:vAnchor="page" w:hAnchor="margin" w:x="-885" w:y="3121"/>
                    <w:rPr>
                      <w:rFonts w:ascii="Times New Roman" w:hAnsi="Times New Roman" w:cs="Times New Roman"/>
                    </w:rPr>
                  </w:pPr>
                  <w:r w:rsidRPr="007B664F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B664F">
                    <w:rPr>
                      <w:rFonts w:ascii="Times New Roman" w:hAnsi="Times New Roman" w:cs="Times New Roman"/>
                      <w:b/>
                      <w:bCs/>
                    </w:rPr>
                    <w:t xml:space="preserve">Yarıyıl </w:t>
                  </w:r>
                </w:p>
              </w:tc>
            </w:tr>
          </w:tbl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87"/>
            </w:tblGrid>
            <w:tr w:rsidR="005708C8" w:rsidRPr="007B664F">
              <w:trPr>
                <w:trHeight w:val="207"/>
              </w:trPr>
              <w:tc>
                <w:tcPr>
                  <w:tcW w:w="587" w:type="dxa"/>
                </w:tcPr>
                <w:p w:rsidR="005708C8" w:rsidRPr="007B664F" w:rsidRDefault="005708C8" w:rsidP="00C91892">
                  <w:pPr>
                    <w:pStyle w:val="Default"/>
                    <w:framePr w:hSpace="141" w:wrap="around" w:vAnchor="page" w:hAnchor="margin" w:x="-885" w:y="3121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B664F">
              <w:rPr>
                <w:rFonts w:ascii="Times New Roman" w:hAnsi="Times New Roman" w:cs="Times New Roman"/>
                <w:b/>
              </w:rPr>
              <w:t>Teorik Saati</w:t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Uygulama </w:t>
            </w: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10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Toplam Saati</w:t>
            </w:r>
          </w:p>
        </w:tc>
        <w:tc>
          <w:tcPr>
            <w:tcW w:w="9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Kredisi</w:t>
            </w:r>
          </w:p>
        </w:tc>
        <w:tc>
          <w:tcPr>
            <w:tcW w:w="99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ECTS</w:t>
            </w:r>
          </w:p>
        </w:tc>
        <w:tc>
          <w:tcPr>
            <w:tcW w:w="11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Öğretim Dili</w:t>
            </w:r>
          </w:p>
        </w:tc>
        <w:tc>
          <w:tcPr>
            <w:tcW w:w="225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Türü: Zorunlu/ Seçmeli</w:t>
            </w:r>
          </w:p>
        </w:tc>
      </w:tr>
      <w:tr w:rsidR="005708C8" w:rsidRPr="007B664F">
        <w:trPr>
          <w:trHeight w:val="150"/>
        </w:trPr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GÜZ/BAHAR</w:t>
            </w:r>
          </w:p>
        </w:tc>
        <w:tc>
          <w:tcPr>
            <w:tcW w:w="141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DC5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DC5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DC5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DC5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Türkçe</w:t>
            </w:r>
          </w:p>
        </w:tc>
        <w:tc>
          <w:tcPr>
            <w:tcW w:w="225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DC53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Zorunlu</w:t>
            </w:r>
          </w:p>
        </w:tc>
      </w:tr>
      <w:tr w:rsidR="005708C8" w:rsidRPr="007B664F">
        <w:trPr>
          <w:trHeight w:val="15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Ön Koşullar</w:t>
            </w:r>
          </w:p>
        </w:tc>
        <w:tc>
          <w:tcPr>
            <w:tcW w:w="7796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0D5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708C8" w:rsidRPr="007B664F">
        <w:trPr>
          <w:trHeight w:val="340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  <w:tc>
          <w:tcPr>
            <w:tcW w:w="3827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0D5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DC536B" w:rsidRPr="007B664F">
              <w:rPr>
                <w:rFonts w:ascii="Times New Roman" w:hAnsi="Times New Roman" w:cs="Times New Roman"/>
                <w:sz w:val="24"/>
                <w:szCs w:val="24"/>
              </w:rPr>
              <w:t>Gülnaz KARATAY</w:t>
            </w:r>
          </w:p>
        </w:tc>
        <w:tc>
          <w:tcPr>
            <w:tcW w:w="3969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0D56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Mail :</w:t>
            </w:r>
            <w:proofErr w:type="gramEnd"/>
            <w:r w:rsidR="00DC536B" w:rsidRPr="007B664F">
              <w:rPr>
                <w:rFonts w:ascii="Times New Roman" w:hAnsi="Times New Roman" w:cs="Times New Roman"/>
                <w:sz w:val="24"/>
                <w:szCs w:val="24"/>
              </w:rPr>
              <w:t>gkaratay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DC536B" w:rsidRPr="007B664F">
              <w:rPr>
                <w:rFonts w:ascii="Times New Roman" w:hAnsi="Times New Roman" w:cs="Times New Roman"/>
                <w:sz w:val="24"/>
                <w:szCs w:val="24"/>
              </w:rPr>
              <w:t>munzur.edu.tr</w:t>
            </w:r>
          </w:p>
          <w:p w:rsidR="005708C8" w:rsidRPr="007B664F" w:rsidRDefault="000D5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Web :</w:t>
            </w:r>
            <w:proofErr w:type="gramEnd"/>
          </w:p>
        </w:tc>
      </w:tr>
      <w:tr w:rsidR="005708C8" w:rsidRPr="007B664F">
        <w:trPr>
          <w:trHeight w:val="27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Ders Yardımcısı</w:t>
            </w:r>
          </w:p>
        </w:tc>
        <w:tc>
          <w:tcPr>
            <w:tcW w:w="3827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0D56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Mail :</w:t>
            </w:r>
            <w:proofErr w:type="gramEnd"/>
          </w:p>
          <w:p w:rsidR="005708C8" w:rsidRPr="007B664F" w:rsidRDefault="000D56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Web :</w:t>
            </w:r>
            <w:proofErr w:type="gramEnd"/>
          </w:p>
        </w:tc>
      </w:tr>
      <w:tr w:rsidR="005708C8" w:rsidRPr="007B664F">
        <w:trPr>
          <w:trHeight w:val="264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Gruplar Sınıflar</w:t>
            </w:r>
          </w:p>
        </w:tc>
        <w:tc>
          <w:tcPr>
            <w:tcW w:w="3827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rPr>
          <w:trHeight w:val="909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Dersin Amacı</w:t>
            </w:r>
          </w:p>
        </w:tc>
        <w:tc>
          <w:tcPr>
            <w:tcW w:w="7796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C536B" w:rsidRPr="007B664F" w:rsidRDefault="00DC536B" w:rsidP="00DC5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Bu ders, Halk Sağlığı Hemşireliğinin felsefe ve uygulama ilkelerini evrensel ve ulusal düzeyde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sentezleyerek  topluma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aileye ve her yaş grubundaki  bireye, yaşadıkları ve çalıştıkları tüm alanlarda, sağlığının korunması ve geliştirilmesinden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rehabilite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edilmesine kadar devam eden bir süreçte kesintisiz bir biçimde  ele alarak halk sağlığı hemşireliğinin nasıl uygulanacağını öğre</w:t>
            </w:r>
            <w:r w:rsidR="00FD45A5">
              <w:rPr>
                <w:rFonts w:ascii="Times New Roman" w:hAnsi="Times New Roman" w:cs="Times New Roman"/>
                <w:sz w:val="24"/>
                <w:szCs w:val="24"/>
              </w:rPr>
              <w:t xml:space="preserve">tmeyi amaçlar. </w:t>
            </w:r>
          </w:p>
          <w:p w:rsidR="005708C8" w:rsidRPr="007B664F" w:rsidRDefault="005708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rPr>
          <w:trHeight w:val="791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Dersin Hedefleri</w:t>
            </w:r>
          </w:p>
        </w:tc>
        <w:tc>
          <w:tcPr>
            <w:tcW w:w="7796" w:type="dxa"/>
            <w:gridSpan w:val="7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5708C8" w:rsidRPr="007B664F" w:rsidRDefault="00FD4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 ders öğrencilere birey, aile ve topluma sağlığı koruma ve geliştirme kapsamında bakım verme becerisi vermeyi hedefler. </w:t>
            </w:r>
            <w:bookmarkStart w:id="0" w:name="_GoBack"/>
            <w:bookmarkEnd w:id="0"/>
          </w:p>
        </w:tc>
      </w:tr>
      <w:tr w:rsidR="005708C8" w:rsidRPr="007B664F">
        <w:trPr>
          <w:trHeight w:val="1727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</w:t>
            </w: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Öğrenme Çıktıları ve Yeterlilikleri</w:t>
            </w:r>
          </w:p>
        </w:tc>
        <w:tc>
          <w:tcPr>
            <w:tcW w:w="7796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B5B73" w:rsidRPr="007B664F" w:rsidRDefault="00CB5B73" w:rsidP="00CB5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Halk sağlığı hemşireliğinin temel felsefesini kavra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CB5B73" w:rsidRPr="007B664F" w:rsidRDefault="00CB5B73" w:rsidP="00CB5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Halk sağlığı hemşireliğinin görev, yetki ve sorumluluklarını kavra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CB5B73" w:rsidRPr="007B664F" w:rsidRDefault="00CB5B73" w:rsidP="00CB5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oplumda bütün yaş gruplarını ele alabilme bilgisi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kazanır</w:t>
            </w:r>
          </w:p>
          <w:p w:rsidR="005708C8" w:rsidRPr="007B664F" w:rsidRDefault="00CB5B73" w:rsidP="00CB5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oplumda tüm yaş gruplarına hizmet sunabil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</w:p>
        </w:tc>
      </w:tr>
      <w:tr w:rsidR="005708C8" w:rsidRPr="007B664F">
        <w:trPr>
          <w:trHeight w:val="1404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Dersin Temel ve Yardımcı Kaynakları</w:t>
            </w:r>
          </w:p>
        </w:tc>
        <w:tc>
          <w:tcPr>
            <w:tcW w:w="7796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Aksayan, S. ve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ark.(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1998).Halk Sağlığı Hemşireliği El Kitabı, Vehbi Koç Vakfı Yayınları, No:14.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Bertan, M., Güler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Ç.(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1997).Halk Sağlığı Temel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Bilgiler,Ankara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Clemen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-Stone, S.,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Mcguire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S.L.,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Eigsti</w:t>
            </w:r>
            <w:proofErr w:type="spellEnd"/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D.G.,(1998).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Comprehensive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Family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Aggregate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sym w:font="Symbol" w:char="F026"/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Practice.5th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ED.Mosby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Dirican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R., Bilgel,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1993).Halk Sağlığı.2.Basım, Uludağ Üniversitesi Basımevi.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Emiroğlu, O.N., Yıldız,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A.N.(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2001).İşyeri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Hemşireliği.Hasak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sym w:font="Symbol" w:char="F026"/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Sağlık ve Yardım Vakfı, Teknik Rapor No:6.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Eren, N.,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Öztek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Z.(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1992).Sağlık Ocağı Yönetimi.5.Baskı,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Palme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Yayınevi, Ankara.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Hitchcock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J.E., Schubert, P.E., Thomas,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S.A.(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1999).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Caring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Action.Delmar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Albany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Lundy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K.S.,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Janes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2001).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Caring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Public’s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Health.Jones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Bartlet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Mulcahy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H.,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Leahy-Warren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P.,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Laholt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H.,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Philpott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L. F.,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Bergvoll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L. M., &amp; Clancy, A. (2022).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Ireland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Norway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: A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comparative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(Boston,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Mass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.), 39(1), 279?285. https://doi.org/10.1111/phn.13039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Öztek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Z., Kubilay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G.(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1993).Toplum Sağlığı ve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Hemşireliği.Somgür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Yayıncılık, Ankara.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Özvarış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Ş.B.(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2001).Sağlık Eğitimi ve Sağlığı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Geliştirme.Hacettepe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Halk Sağlığı Vakfı, Ankara.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Schoon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P. M., &amp;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Krumwiede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K. (2022). A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holistic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determinants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model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practice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(Boston,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Mass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.), 39(5), 1070?1077. </w:t>
            </w:r>
            <w:hyperlink r:id="rId8" w:history="1">
              <w:r w:rsidRPr="007B664F">
                <w:rPr>
                  <w:rStyle w:val="Kpr"/>
                  <w:rFonts w:ascii="Times New Roman" w:hAnsi="Times New Roman" w:cs="Times New Roman"/>
                  <w:sz w:val="24"/>
                  <w:szCs w:val="24"/>
                </w:rPr>
                <w:t>https://doi.org/10.1111/phn.13063</w:t>
              </w:r>
            </w:hyperlink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Spradley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BW.,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Allender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C.A.(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2001).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Conceps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Practice.Fifth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Edit.US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Lippincott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Publisher.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Stanhope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M.,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Lancester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J.(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1996).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Nursing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Promoting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Aggregates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Families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Individuals.4th Ed.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Mosby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, St. Louis.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Stanhope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M.,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Lancester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J.(</w:t>
            </w:r>
            <w:proofErr w:type="gram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2000).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Community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sym w:font="Symbol" w:char="F026"/>
            </w: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Nursing.5th Ed.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Mosby</w:t>
            </w:r>
            <w:proofErr w:type="spellEnd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, St. Louis.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 w:rsidP="004C7C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rPr>
          <w:trHeight w:val="306"/>
        </w:trPr>
        <w:tc>
          <w:tcPr>
            <w:tcW w:w="30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Dersin İşleniş Yöntemi</w:t>
            </w:r>
          </w:p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C7C09" w:rsidRPr="007B664F" w:rsidRDefault="004C7C09" w:rsidP="004C7C09">
            <w:pPr>
              <w:ind w:left="60" w:hanging="18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eastAsia="TimesNewRoman" w:hAnsi="Times New Roman" w:cs="Times New Roman"/>
                <w:sz w:val="24"/>
                <w:szCs w:val="24"/>
              </w:rPr>
              <w:t>Anlatım, soru ve cevap, grup tartışması, vaka çalışması, rol-</w:t>
            </w:r>
            <w:proofErr w:type="spellStart"/>
            <w:r w:rsidRPr="007B664F">
              <w:rPr>
                <w:rFonts w:ascii="Times New Roman" w:eastAsia="TimesNewRoman" w:hAnsi="Times New Roman" w:cs="Times New Roman"/>
                <w:sz w:val="24"/>
                <w:szCs w:val="24"/>
              </w:rPr>
              <w:t>play</w:t>
            </w:r>
            <w:proofErr w:type="spellEnd"/>
            <w:r w:rsidRPr="007B664F">
              <w:rPr>
                <w:rFonts w:ascii="Times New Roman" w:eastAsia="TimesNewRoman" w:hAnsi="Times New Roman" w:cs="Times New Roman"/>
                <w:sz w:val="24"/>
                <w:szCs w:val="24"/>
              </w:rPr>
              <w:t>, demonstrasyon, saha uygulaması</w:t>
            </w:r>
          </w:p>
          <w:p w:rsidR="005708C8" w:rsidRPr="007B664F" w:rsidRDefault="005708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08C8" w:rsidRPr="007B664F" w:rsidRDefault="000D56EB">
      <w:pPr>
        <w:tabs>
          <w:tab w:val="left" w:pos="2625"/>
        </w:tabs>
        <w:rPr>
          <w:rFonts w:ascii="Times New Roman" w:hAnsi="Times New Roman" w:cs="Times New Roman"/>
          <w:b/>
          <w:sz w:val="24"/>
          <w:szCs w:val="24"/>
        </w:rPr>
      </w:pPr>
      <w:r w:rsidRPr="007B664F"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TabloKlavuzu"/>
        <w:tblpPr w:leftFromText="141" w:rightFromText="141" w:vertAnchor="text" w:horzAnchor="margin" w:tblpX="-918" w:tblpY="130"/>
        <w:tblW w:w="10881" w:type="dxa"/>
        <w:tblLook w:val="04A0" w:firstRow="1" w:lastRow="0" w:firstColumn="1" w:lastColumn="0" w:noHBand="0" w:noVBand="1"/>
      </w:tblPr>
      <w:tblGrid>
        <w:gridCol w:w="1668"/>
        <w:gridCol w:w="1559"/>
        <w:gridCol w:w="3044"/>
        <w:gridCol w:w="1847"/>
        <w:gridCol w:w="2763"/>
      </w:tblGrid>
      <w:tr w:rsidR="005708C8" w:rsidRPr="007B664F">
        <w:trPr>
          <w:trHeight w:val="440"/>
        </w:trPr>
        <w:tc>
          <w:tcPr>
            <w:tcW w:w="3227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0D56E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0D56E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Değerlendirme Ölçütleri</w:t>
            </w:r>
          </w:p>
          <w:p w:rsidR="005708C8" w:rsidRPr="007B664F" w:rsidRDefault="000D56EB">
            <w:pPr>
              <w:tabs>
                <w:tab w:val="left" w:pos="195"/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Varsa (X) Olarak İşaretleyiniz</w:t>
            </w: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Genel Ortalamaya Yüzde (%) Katkı</w:t>
            </w:r>
          </w:p>
        </w:tc>
      </w:tr>
      <w:tr w:rsidR="005708C8" w:rsidRPr="007B664F">
        <w:trPr>
          <w:trHeight w:val="450"/>
        </w:trPr>
        <w:tc>
          <w:tcPr>
            <w:tcW w:w="3227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pStyle w:val="ListeParagraf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Ara Sınavı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5708C8" w:rsidRPr="007B664F">
        <w:trPr>
          <w:trHeight w:val="480"/>
        </w:trPr>
        <w:tc>
          <w:tcPr>
            <w:tcW w:w="3227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pStyle w:val="ListeParagraf"/>
              <w:numPr>
                <w:ilvl w:val="0"/>
                <w:numId w:val="3"/>
              </w:numPr>
              <w:tabs>
                <w:tab w:val="left" w:pos="420"/>
                <w:tab w:val="center" w:pos="11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Ara </w:t>
            </w: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Sınavı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08C8" w:rsidRPr="007B664F">
        <w:trPr>
          <w:trHeight w:val="510"/>
        </w:trPr>
        <w:tc>
          <w:tcPr>
            <w:tcW w:w="3227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pStyle w:val="ListeParagraf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Ara Sınavı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08C8" w:rsidRPr="007B664F">
        <w:trPr>
          <w:trHeight w:val="615"/>
        </w:trPr>
        <w:tc>
          <w:tcPr>
            <w:tcW w:w="3227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pStyle w:val="ListeParagraf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Ara Sınavı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08C8" w:rsidRPr="007B664F">
        <w:tc>
          <w:tcPr>
            <w:tcW w:w="3227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Sözlü Sınavı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08C8" w:rsidRPr="007B664F">
        <w:tc>
          <w:tcPr>
            <w:tcW w:w="3227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Uygulama Sınavı (Laboratuar, Proje vb.)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08C8" w:rsidRPr="007B664F">
        <w:tc>
          <w:tcPr>
            <w:tcW w:w="3227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5708C8">
            <w:pPr>
              <w:tabs>
                <w:tab w:val="left" w:pos="21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5708C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8C8" w:rsidRPr="007B664F" w:rsidRDefault="000D56EB">
            <w:pPr>
              <w:tabs>
                <w:tab w:val="left" w:pos="345"/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Yarıyıl Sonu Sınavı</w:t>
            </w:r>
          </w:p>
        </w:tc>
        <w:tc>
          <w:tcPr>
            <w:tcW w:w="18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5708C8" w:rsidRPr="007B664F">
        <w:trPr>
          <w:trHeight w:val="510"/>
        </w:trPr>
        <w:tc>
          <w:tcPr>
            <w:tcW w:w="10881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Yarıyıl Ders Planı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Konuları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Cs/>
                <w:sz w:val="24"/>
                <w:szCs w:val="24"/>
              </w:rPr>
              <w:t>Dersin tanıtımı, beklentilerin bildirilmesi, halk sağlığı hemşireliği uygulamalarına hazırlık, uygulama formlarının tanıtılması, uygulama rotasyonlarının belirlenmesi</w:t>
            </w:r>
          </w:p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Dünya’da Halk Sağlığı Hemşireliğinin Tarihsel Gelişimi </w:t>
            </w:r>
          </w:p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Türkiye’de Halk Sağlığı Hemşireliğinin Tarihsel Gelişimi</w:t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Ülkemizde Geçmişten Günümüze Sağlık Politikaları</w:t>
            </w:r>
          </w:p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Halk Sağlığı Hemşiresinin Değişen Gelişen Rolleri</w:t>
            </w:r>
          </w:p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Yönetmeliklerde Halk Sağlığı Hemşireliği</w:t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Sağlık Bakımında Bütüncül Yaklaşım</w:t>
            </w:r>
          </w:p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Temel Sağlık Hizmetleri</w:t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Toplum Sağlığının Önemi-Toplumu Tanılama</w:t>
            </w:r>
          </w:p>
        </w:tc>
      </w:tr>
      <w:tr w:rsidR="004C7C09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C7C09" w:rsidRPr="007B664F" w:rsidRDefault="004C7C09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Aile Sağlığı Hemşireliği ve Ev ziyaretleri</w:t>
            </w:r>
          </w:p>
        </w:tc>
      </w:tr>
      <w:tr w:rsidR="004C7C09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C7C09" w:rsidRPr="007B664F" w:rsidRDefault="004C7C09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Halk Sağlığında Evde Bakım Hizmetleri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Rehberlik, Danışmanlık ve Sağlık Eğitimi  </w:t>
            </w:r>
          </w:p>
          <w:p w:rsidR="005708C8" w:rsidRPr="007B664F" w:rsidRDefault="004C7C09" w:rsidP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Sağlık Eğitim Planı Oluşturma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Ara Değerlendirme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Çevre Sağlığında Halk Sağlığı Hemşireliği</w:t>
            </w:r>
            <w:r w:rsidRPr="007B66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5708C8" w:rsidRPr="007B664F" w:rsidRDefault="0057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08C8" w:rsidRPr="007B664F" w:rsidRDefault="004C7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Tek Tıp-Tek Sağlık Konseptinde Bulaşıcı Hastalıklar Yönetimi</w:t>
            </w:r>
          </w:p>
        </w:tc>
      </w:tr>
      <w:tr w:rsidR="004C7C09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C7C09" w:rsidRPr="007B664F" w:rsidRDefault="004C7C09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7C09" w:rsidRPr="007B664F" w:rsidRDefault="004C7C09" w:rsidP="004C7C09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Yaş Gruplarına Göre Sağlığın Geliştirilmesi, Risk Azaltma Yaklaşımı </w:t>
            </w:r>
          </w:p>
          <w:p w:rsidR="004C7C09" w:rsidRPr="007B664F" w:rsidRDefault="004C7C09" w:rsidP="004C7C0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Erken Tanı ve Taramalar- </w:t>
            </w: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Gebeler, Emzikliler, Yeni doğanlar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B664F" w:rsidRPr="007B664F" w:rsidRDefault="007B664F" w:rsidP="007B664F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Yaş Gruplarına Göre Sağlığın Geliştirilmesi, Risk Azaltma Yaklaşımı </w:t>
            </w:r>
          </w:p>
          <w:p w:rsidR="005708C8" w:rsidRPr="007B664F" w:rsidRDefault="007B664F" w:rsidP="007B6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Erken Tanı ve Taramalar-</w:t>
            </w: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Çocuklar-Ergenler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B664F" w:rsidRPr="007B664F" w:rsidRDefault="007B664F" w:rsidP="007B664F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Yaş Gruplarına Göre Sağlığın Geliştirilmesi, Risk Azaltma Yaklaşımı </w:t>
            </w:r>
          </w:p>
          <w:p w:rsidR="005708C8" w:rsidRPr="007B664F" w:rsidRDefault="007B664F" w:rsidP="007B6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Erken Tanı ve Taramalar- Yetişkin kadınlar, yetişkin erkekler</w:t>
            </w:r>
          </w:p>
        </w:tc>
      </w:tr>
      <w:tr w:rsidR="005708C8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708C8" w:rsidRPr="007B664F" w:rsidRDefault="000D56E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B664F" w:rsidRPr="007B664F" w:rsidRDefault="007B664F" w:rsidP="007B664F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Yaş Gruplarına Göre Sağlığın Geliştirilmesi, Risk Azaltma Yaklaşımı </w:t>
            </w:r>
          </w:p>
          <w:p w:rsidR="005708C8" w:rsidRPr="007B664F" w:rsidRDefault="007B664F" w:rsidP="007B6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 Erken Tanı ve Taramalar- </w:t>
            </w: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Yaşlılar-Kronik Hastalar</w:t>
            </w:r>
          </w:p>
        </w:tc>
      </w:tr>
      <w:tr w:rsidR="007B664F" w:rsidRPr="007B664F"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B664F" w:rsidRPr="007B664F" w:rsidRDefault="007B664F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213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B664F" w:rsidRPr="007B664F" w:rsidRDefault="007B664F" w:rsidP="007B664F">
            <w:pPr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7B664F">
              <w:rPr>
                <w:rFonts w:ascii="Times New Roman" w:hAnsi="Times New Roman" w:cs="Times New Roman"/>
                <w:sz w:val="24"/>
                <w:szCs w:val="24"/>
              </w:rPr>
              <w:t xml:space="preserve">Son </w:t>
            </w:r>
            <w:proofErr w:type="spellStart"/>
            <w:r w:rsidRPr="007B664F">
              <w:rPr>
                <w:rFonts w:ascii="Times New Roman" w:hAnsi="Times New Roman" w:cs="Times New Roman"/>
                <w:sz w:val="24"/>
                <w:szCs w:val="24"/>
              </w:rPr>
              <w:t>Deeğerlendirme</w:t>
            </w:r>
            <w:proofErr w:type="spellEnd"/>
          </w:p>
        </w:tc>
      </w:tr>
    </w:tbl>
    <w:p w:rsidR="005708C8" w:rsidRPr="007B664F" w:rsidRDefault="005708C8">
      <w:pPr>
        <w:tabs>
          <w:tab w:val="left" w:pos="2625"/>
        </w:tabs>
        <w:rPr>
          <w:rFonts w:ascii="Times New Roman" w:hAnsi="Times New Roman" w:cs="Times New Roman"/>
          <w:b/>
          <w:sz w:val="24"/>
          <w:szCs w:val="24"/>
        </w:rPr>
      </w:pPr>
    </w:p>
    <w:p w:rsidR="005708C8" w:rsidRPr="007B664F" w:rsidRDefault="000D56EB">
      <w:pPr>
        <w:tabs>
          <w:tab w:val="left" w:pos="3300"/>
        </w:tabs>
        <w:rPr>
          <w:rFonts w:ascii="Times New Roman" w:hAnsi="Times New Roman" w:cs="Times New Roman"/>
          <w:b/>
          <w:sz w:val="24"/>
          <w:szCs w:val="24"/>
        </w:rPr>
      </w:pPr>
      <w:r w:rsidRPr="007B664F">
        <w:rPr>
          <w:rFonts w:ascii="Times New Roman" w:hAnsi="Times New Roman" w:cs="Times New Roman"/>
          <w:b/>
          <w:sz w:val="24"/>
          <w:szCs w:val="24"/>
        </w:rPr>
        <w:tab/>
      </w:r>
    </w:p>
    <w:p w:rsidR="005708C8" w:rsidRPr="007B664F" w:rsidRDefault="005708C8">
      <w:pPr>
        <w:tabs>
          <w:tab w:val="left" w:pos="2625"/>
        </w:tabs>
        <w:rPr>
          <w:rFonts w:ascii="Times New Roman" w:hAnsi="Times New Roman" w:cs="Times New Roman"/>
          <w:b/>
          <w:sz w:val="24"/>
          <w:szCs w:val="24"/>
        </w:rPr>
      </w:pPr>
    </w:p>
    <w:p w:rsidR="005708C8" w:rsidRPr="007B664F" w:rsidRDefault="005708C8">
      <w:pPr>
        <w:tabs>
          <w:tab w:val="left" w:pos="2130"/>
        </w:tabs>
        <w:rPr>
          <w:rFonts w:ascii="Times New Roman" w:hAnsi="Times New Roman" w:cs="Times New Roman"/>
          <w:sz w:val="24"/>
          <w:szCs w:val="24"/>
        </w:rPr>
      </w:pPr>
    </w:p>
    <w:sectPr w:rsidR="005708C8" w:rsidRPr="007B664F">
      <w:headerReference w:type="default" r:id="rId9"/>
      <w:pgSz w:w="11906" w:h="16838"/>
      <w:pgMar w:top="1418" w:right="1418" w:bottom="1134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6EB" w:rsidRDefault="000D56EB">
      <w:pPr>
        <w:spacing w:after="0" w:line="240" w:lineRule="auto"/>
      </w:pPr>
      <w:r>
        <w:separator/>
      </w:r>
    </w:p>
  </w:endnote>
  <w:endnote w:type="continuationSeparator" w:id="0">
    <w:p w:rsidR="000D56EB" w:rsidRDefault="000D5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6EB" w:rsidRDefault="000D56EB">
      <w:pPr>
        <w:spacing w:after="0" w:line="240" w:lineRule="auto"/>
      </w:pPr>
      <w:r>
        <w:separator/>
      </w:r>
    </w:p>
  </w:footnote>
  <w:footnote w:type="continuationSeparator" w:id="0">
    <w:p w:rsidR="000D56EB" w:rsidRDefault="000D5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8C8" w:rsidRDefault="005708C8">
    <w:pPr>
      <w:tabs>
        <w:tab w:val="left" w:pos="2625"/>
      </w:tabs>
      <w:jc w:val="center"/>
      <w:rPr>
        <w:rFonts w:ascii="Times New Roman" w:hAnsi="Times New Roman" w:cs="Times New Roman"/>
        <w:b/>
        <w:sz w:val="24"/>
        <w:szCs w:val="24"/>
      </w:rPr>
    </w:pPr>
  </w:p>
  <w:p w:rsidR="005708C8" w:rsidRDefault="000D56EB">
    <w:pPr>
      <w:tabs>
        <w:tab w:val="left" w:pos="2625"/>
      </w:tabs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-218440</wp:posOffset>
          </wp:positionH>
          <wp:positionV relativeFrom="paragraph">
            <wp:posOffset>176530</wp:posOffset>
          </wp:positionV>
          <wp:extent cx="1358900" cy="557530"/>
          <wp:effectExtent l="0" t="0" r="0" b="0"/>
          <wp:wrapSquare wrapText="bothSides"/>
          <wp:docPr id="1" name="Resim 1" descr="logoorj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orj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8900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sz w:val="24"/>
        <w:szCs w:val="24"/>
      </w:rPr>
      <w:t>T.C.</w:t>
    </w:r>
  </w:p>
  <w:p w:rsidR="005708C8" w:rsidRDefault="000D56EB">
    <w:pPr>
      <w:tabs>
        <w:tab w:val="left" w:pos="2625"/>
      </w:tabs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MUNZUR ÜNİVERSİTESİ</w:t>
    </w:r>
  </w:p>
  <w:p w:rsidR="005708C8" w:rsidRDefault="000D56EB">
    <w:pPr>
      <w:tabs>
        <w:tab w:val="left" w:pos="2625"/>
      </w:tabs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LİSANSÜSTÜ EĞİTİM ENSTİTÜSÜ</w:t>
    </w:r>
  </w:p>
  <w:p w:rsidR="005708C8" w:rsidRDefault="000D56EB">
    <w:pPr>
      <w:tabs>
        <w:tab w:val="left" w:pos="2625"/>
      </w:tabs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DERS TANITIM FORMU</w:t>
    </w:r>
  </w:p>
  <w:p w:rsidR="005708C8" w:rsidRDefault="005708C8">
    <w:pPr>
      <w:pStyle w:val="stBilgi"/>
      <w:tabs>
        <w:tab w:val="clear" w:pos="4536"/>
        <w:tab w:val="clear" w:pos="9072"/>
        <w:tab w:val="left" w:pos="27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83E"/>
    <w:multiLevelType w:val="hybridMultilevel"/>
    <w:tmpl w:val="DC7AB7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F4ECD"/>
    <w:multiLevelType w:val="hybridMultilevel"/>
    <w:tmpl w:val="CDC80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3625A"/>
    <w:multiLevelType w:val="hybridMultilevel"/>
    <w:tmpl w:val="DD72F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B6B01"/>
    <w:multiLevelType w:val="hybridMultilevel"/>
    <w:tmpl w:val="3E906D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B6424"/>
    <w:multiLevelType w:val="hybridMultilevel"/>
    <w:tmpl w:val="F9E220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74400"/>
    <w:multiLevelType w:val="hybridMultilevel"/>
    <w:tmpl w:val="CFA8F9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D5EFC"/>
    <w:multiLevelType w:val="hybridMultilevel"/>
    <w:tmpl w:val="67988C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B42CE"/>
    <w:multiLevelType w:val="hybridMultilevel"/>
    <w:tmpl w:val="27F064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EE325A"/>
    <w:multiLevelType w:val="hybridMultilevel"/>
    <w:tmpl w:val="27F064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66528"/>
    <w:multiLevelType w:val="hybridMultilevel"/>
    <w:tmpl w:val="157ED7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A55A1F"/>
    <w:multiLevelType w:val="hybridMultilevel"/>
    <w:tmpl w:val="4F7A8D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16669"/>
    <w:multiLevelType w:val="hybridMultilevel"/>
    <w:tmpl w:val="4D8458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014FB1"/>
    <w:multiLevelType w:val="hybridMultilevel"/>
    <w:tmpl w:val="037C05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C33F76"/>
    <w:multiLevelType w:val="hybridMultilevel"/>
    <w:tmpl w:val="DC7C2C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301C09"/>
    <w:multiLevelType w:val="hybridMultilevel"/>
    <w:tmpl w:val="A640817C"/>
    <w:lvl w:ilvl="0" w:tplc="EC6EB704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20" w:hanging="360"/>
      </w:pPr>
    </w:lvl>
    <w:lvl w:ilvl="2" w:tplc="041F001B" w:tentative="1">
      <w:start w:val="1"/>
      <w:numFmt w:val="lowerRoman"/>
      <w:lvlText w:val="%3."/>
      <w:lvlJc w:val="right"/>
      <w:pPr>
        <w:ind w:left="2040" w:hanging="180"/>
      </w:pPr>
    </w:lvl>
    <w:lvl w:ilvl="3" w:tplc="041F000F" w:tentative="1">
      <w:start w:val="1"/>
      <w:numFmt w:val="decimal"/>
      <w:lvlText w:val="%4."/>
      <w:lvlJc w:val="left"/>
      <w:pPr>
        <w:ind w:left="2760" w:hanging="360"/>
      </w:pPr>
    </w:lvl>
    <w:lvl w:ilvl="4" w:tplc="041F0019" w:tentative="1">
      <w:start w:val="1"/>
      <w:numFmt w:val="lowerLetter"/>
      <w:lvlText w:val="%5."/>
      <w:lvlJc w:val="left"/>
      <w:pPr>
        <w:ind w:left="3480" w:hanging="360"/>
      </w:pPr>
    </w:lvl>
    <w:lvl w:ilvl="5" w:tplc="041F001B" w:tentative="1">
      <w:start w:val="1"/>
      <w:numFmt w:val="lowerRoman"/>
      <w:lvlText w:val="%6."/>
      <w:lvlJc w:val="right"/>
      <w:pPr>
        <w:ind w:left="4200" w:hanging="180"/>
      </w:pPr>
    </w:lvl>
    <w:lvl w:ilvl="6" w:tplc="041F000F" w:tentative="1">
      <w:start w:val="1"/>
      <w:numFmt w:val="decimal"/>
      <w:lvlText w:val="%7."/>
      <w:lvlJc w:val="left"/>
      <w:pPr>
        <w:ind w:left="4920" w:hanging="360"/>
      </w:pPr>
    </w:lvl>
    <w:lvl w:ilvl="7" w:tplc="041F0019" w:tentative="1">
      <w:start w:val="1"/>
      <w:numFmt w:val="lowerLetter"/>
      <w:lvlText w:val="%8."/>
      <w:lvlJc w:val="left"/>
      <w:pPr>
        <w:ind w:left="5640" w:hanging="360"/>
      </w:pPr>
    </w:lvl>
    <w:lvl w:ilvl="8" w:tplc="041F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65D0366E"/>
    <w:multiLevelType w:val="hybridMultilevel"/>
    <w:tmpl w:val="B770B4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F31B5"/>
    <w:multiLevelType w:val="hybridMultilevel"/>
    <w:tmpl w:val="71E271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86672B"/>
    <w:multiLevelType w:val="hybridMultilevel"/>
    <w:tmpl w:val="9DB6C4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8"/>
  </w:num>
  <w:num w:numId="5">
    <w:abstractNumId w:val="10"/>
  </w:num>
  <w:num w:numId="6">
    <w:abstractNumId w:val="17"/>
  </w:num>
  <w:num w:numId="7">
    <w:abstractNumId w:val="12"/>
  </w:num>
  <w:num w:numId="8">
    <w:abstractNumId w:val="16"/>
  </w:num>
  <w:num w:numId="9">
    <w:abstractNumId w:val="4"/>
  </w:num>
  <w:num w:numId="10">
    <w:abstractNumId w:val="9"/>
  </w:num>
  <w:num w:numId="11">
    <w:abstractNumId w:val="6"/>
  </w:num>
  <w:num w:numId="12">
    <w:abstractNumId w:val="0"/>
  </w:num>
  <w:num w:numId="13">
    <w:abstractNumId w:val="11"/>
  </w:num>
  <w:num w:numId="14">
    <w:abstractNumId w:val="15"/>
  </w:num>
  <w:num w:numId="15">
    <w:abstractNumId w:val="3"/>
  </w:num>
  <w:num w:numId="16">
    <w:abstractNumId w:val="1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8C8"/>
    <w:rsid w:val="000D56EB"/>
    <w:rsid w:val="004C7C09"/>
    <w:rsid w:val="005708C8"/>
    <w:rsid w:val="007B664F"/>
    <w:rsid w:val="00C91892"/>
    <w:rsid w:val="00CB5B73"/>
    <w:rsid w:val="00DC536B"/>
    <w:rsid w:val="00FD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CE8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</w:style>
  <w:style w:type="paragraph" w:styleId="AltBilgi">
    <w:name w:val="footer"/>
    <w:basedOn w:val="Normal"/>
    <w:link w:val="AltBilgi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Tahoma" w:hAnsi="Tahoma" w:cs="Tahoma"/>
      <w:sz w:val="16"/>
      <w:szCs w:val="16"/>
    </w:rPr>
  </w:style>
  <w:style w:type="character" w:styleId="Kpr">
    <w:name w:val="Hyperlink"/>
    <w:rsid w:val="004C7C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phn.130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5704E-B1AB-4F1D-A5C0-52D7C1F15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EK-5-HSH 5007-Halk Sağlığı Hemşireliği-I</Template>
  <TotalTime>2</TotalTime>
  <Pages>4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HULYA</dc:creator>
  <cp:lastModifiedBy>Gülnaz</cp:lastModifiedBy>
  <cp:revision>3</cp:revision>
  <cp:lastPrinted>2012-11-07T09:46:00Z</cp:lastPrinted>
  <dcterms:created xsi:type="dcterms:W3CDTF">2025-02-17T11:31:00Z</dcterms:created>
  <dcterms:modified xsi:type="dcterms:W3CDTF">2025-02-17T11:33:00Z</dcterms:modified>
</cp:coreProperties>
</file>