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67B5" w14:textId="77777777" w:rsidR="00425E48" w:rsidRDefault="00C455A2">
      <w:pPr>
        <w:tabs>
          <w:tab w:val="left" w:pos="7368"/>
        </w:tabs>
        <w:ind w:left="140"/>
        <w:rPr>
          <w:rFonts w:ascii="Times New Roman"/>
          <w:sz w:val="20"/>
        </w:rPr>
      </w:pPr>
      <w:r>
        <w:rPr>
          <w:noProof/>
          <w:lang w:eastAsia="tr-TR"/>
        </w:rPr>
        <w:drawing>
          <wp:inline distT="0" distB="0" distL="0" distR="0" wp14:anchorId="31F93192" wp14:editId="3FEF74FF">
            <wp:extent cx="1181100" cy="507285"/>
            <wp:effectExtent l="19050" t="0" r="0" b="0"/>
            <wp:docPr id="5" name="Resim 5" descr="https://www.munzur.edu.tr/medya/haber/orj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nzur.edu.tr/medya/haber/orj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23" cy="50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5D50">
        <w:rPr>
          <w:rFonts w:ascii="Times New Roman"/>
          <w:position w:val="3"/>
          <w:sz w:val="20"/>
        </w:rPr>
        <w:tab/>
      </w:r>
      <w:r w:rsidR="00000000">
        <w:rPr>
          <w:rFonts w:ascii="Times New Roman"/>
          <w:sz w:val="20"/>
        </w:rPr>
      </w:r>
      <w:r w:rsidR="00000000">
        <w:rPr>
          <w:rFonts w:ascii="Times New Roman"/>
          <w:sz w:val="20"/>
        </w:rPr>
        <w:pict w14:anchorId="18C61D17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56" type="#_x0000_t202" style="width:120.9pt;height:4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CDBADBC" w14:textId="77777777" w:rsidR="00425E48" w:rsidRDefault="00425E48">
                  <w:pPr>
                    <w:pStyle w:val="GvdeMetni"/>
                  </w:pPr>
                </w:p>
              </w:txbxContent>
            </v:textbox>
            <w10:anchorlock/>
          </v:shape>
        </w:pict>
      </w:r>
    </w:p>
    <w:p w14:paraId="6C63590D" w14:textId="77777777" w:rsidR="00425E48" w:rsidRDefault="00425E48">
      <w:pPr>
        <w:pStyle w:val="GvdeMetni"/>
        <w:spacing w:before="5"/>
        <w:rPr>
          <w:rFonts w:ascii="Times New Roman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378"/>
      </w:tblGrid>
      <w:tr w:rsidR="00425E48" w14:paraId="2814B358" w14:textId="77777777">
        <w:trPr>
          <w:trHeight w:val="259"/>
        </w:trPr>
        <w:tc>
          <w:tcPr>
            <w:tcW w:w="3258" w:type="dxa"/>
            <w:shd w:val="clear" w:color="auto" w:fill="F1F1F1"/>
          </w:tcPr>
          <w:p w14:paraId="3A5C40CF" w14:textId="77777777" w:rsidR="00425E48" w:rsidRDefault="002E5D50">
            <w:pPr>
              <w:pStyle w:val="TableParagraph"/>
              <w:spacing w:line="239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Birimi</w:t>
            </w:r>
          </w:p>
        </w:tc>
        <w:tc>
          <w:tcPr>
            <w:tcW w:w="6378" w:type="dxa"/>
          </w:tcPr>
          <w:p w14:paraId="002F0D0F" w14:textId="44F280E5" w:rsidR="00425E48" w:rsidRDefault="002F4B4A">
            <w:pPr>
              <w:pStyle w:val="TableParagraph"/>
              <w:spacing w:line="239" w:lineRule="exact"/>
              <w:ind w:left="107"/>
            </w:pPr>
            <w:r w:rsidRPr="00C447DF">
              <w:t>Güzel Sanatlar, Tasarım ve Mimarlık Fakültesi</w:t>
            </w:r>
          </w:p>
        </w:tc>
      </w:tr>
      <w:tr w:rsidR="00425E48" w14:paraId="5DE7AA79" w14:textId="77777777">
        <w:trPr>
          <w:trHeight w:val="256"/>
        </w:trPr>
        <w:tc>
          <w:tcPr>
            <w:tcW w:w="3258" w:type="dxa"/>
            <w:shd w:val="clear" w:color="auto" w:fill="F1F1F1"/>
          </w:tcPr>
          <w:p w14:paraId="3D3107F8" w14:textId="68662709" w:rsidR="00425E48" w:rsidRDefault="002E5D50">
            <w:pPr>
              <w:pStyle w:val="TableParagraph"/>
              <w:spacing w:line="236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2F4B4A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Unvanı</w:t>
            </w:r>
          </w:p>
        </w:tc>
        <w:tc>
          <w:tcPr>
            <w:tcW w:w="6378" w:type="dxa"/>
          </w:tcPr>
          <w:p w14:paraId="1D0B8485" w14:textId="3DAE725D" w:rsidR="00425E48" w:rsidRDefault="002E5D50">
            <w:pPr>
              <w:pStyle w:val="TableParagraph"/>
              <w:spacing w:line="236" w:lineRule="exact"/>
              <w:ind w:left="107"/>
            </w:pPr>
            <w:r>
              <w:t>Bilgisayar</w:t>
            </w:r>
            <w:r w:rsidR="002F4B4A">
              <w:t xml:space="preserve"> </w:t>
            </w:r>
            <w:r>
              <w:rPr>
                <w:spacing w:val="-2"/>
              </w:rPr>
              <w:t>İşletmeni</w:t>
            </w:r>
          </w:p>
        </w:tc>
      </w:tr>
      <w:tr w:rsidR="00425E48" w14:paraId="21513888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1B83BABA" w14:textId="31F46886" w:rsidR="00425E48" w:rsidRDefault="002E5D50">
            <w:pPr>
              <w:pStyle w:val="TableParagraph"/>
              <w:spacing w:line="239" w:lineRule="exact"/>
              <w:ind w:right="93"/>
              <w:jc w:val="right"/>
              <w:rPr>
                <w:b/>
              </w:rPr>
            </w:pPr>
            <w:r>
              <w:rPr>
                <w:b/>
                <w:color w:val="001F5F"/>
              </w:rPr>
              <w:t>En</w:t>
            </w:r>
            <w:r w:rsidR="002F4B4A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Yakın</w:t>
            </w:r>
            <w:r>
              <w:rPr>
                <w:b/>
                <w:color w:val="001F5F"/>
                <w:spacing w:val="-2"/>
              </w:rPr>
              <w:t xml:space="preserve"> Yönetici</w:t>
            </w:r>
          </w:p>
        </w:tc>
        <w:tc>
          <w:tcPr>
            <w:tcW w:w="6378" w:type="dxa"/>
          </w:tcPr>
          <w:p w14:paraId="279F3216" w14:textId="61D30F53" w:rsidR="00425E48" w:rsidRDefault="002E5D50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Fakülte</w:t>
            </w:r>
            <w:r w:rsidR="002F4B4A">
              <w:rPr>
                <w:spacing w:val="-2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</w:tr>
      <w:tr w:rsidR="00425E48" w14:paraId="49FBC3B3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43F27845" w14:textId="64FC7E54" w:rsidR="00425E48" w:rsidRDefault="002E5D50">
            <w:pPr>
              <w:pStyle w:val="TableParagraph"/>
              <w:spacing w:line="239" w:lineRule="exact"/>
              <w:ind w:right="94"/>
              <w:jc w:val="right"/>
              <w:rPr>
                <w:b/>
              </w:rPr>
            </w:pPr>
            <w:r>
              <w:rPr>
                <w:b/>
                <w:color w:val="001F5F"/>
              </w:rPr>
              <w:t>Yokluğunda</w:t>
            </w:r>
            <w:r w:rsidR="002F4B4A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Vekâlet</w:t>
            </w:r>
            <w:r w:rsidR="002F4B4A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Edecek</w:t>
            </w:r>
          </w:p>
        </w:tc>
        <w:tc>
          <w:tcPr>
            <w:tcW w:w="6378" w:type="dxa"/>
          </w:tcPr>
          <w:p w14:paraId="47FCD81E" w14:textId="458757D9" w:rsidR="00425E48" w:rsidRDefault="002E5D50">
            <w:pPr>
              <w:pStyle w:val="TableParagraph"/>
              <w:spacing w:line="239" w:lineRule="exact"/>
              <w:ind w:left="107"/>
            </w:pPr>
            <w:r>
              <w:t>Görevlendirilen</w:t>
            </w:r>
            <w:r w:rsidR="002F4B4A">
              <w:t xml:space="preserve"> </w:t>
            </w:r>
            <w:r>
              <w:rPr>
                <w:spacing w:val="-2"/>
              </w:rPr>
              <w:t>Personel</w:t>
            </w:r>
          </w:p>
        </w:tc>
      </w:tr>
    </w:tbl>
    <w:p w14:paraId="5A8F8AD5" w14:textId="77777777" w:rsidR="00425E48" w:rsidRDefault="00425E48">
      <w:pPr>
        <w:pStyle w:val="GvdeMetni"/>
        <w:spacing w:before="28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425E48" w14:paraId="2D147403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4FCE014B" w14:textId="21F74E74" w:rsidR="00425E48" w:rsidRDefault="002E5D50">
            <w:pPr>
              <w:pStyle w:val="TableParagraph"/>
              <w:spacing w:line="239" w:lineRule="exact"/>
              <w:ind w:left="1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 w:rsidR="002F4B4A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 w:rsidR="002F4B4A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</w:t>
            </w:r>
          </w:p>
        </w:tc>
      </w:tr>
      <w:tr w:rsidR="00425E48" w14:paraId="651A5FD3" w14:textId="77777777">
        <w:trPr>
          <w:trHeight w:val="1288"/>
        </w:trPr>
        <w:tc>
          <w:tcPr>
            <w:tcW w:w="9636" w:type="dxa"/>
          </w:tcPr>
          <w:p w14:paraId="04B361CC" w14:textId="77777777" w:rsidR="00425E48" w:rsidRDefault="00425E48">
            <w:pPr>
              <w:pStyle w:val="TableParagraph"/>
              <w:spacing w:before="3"/>
              <w:rPr>
                <w:rFonts w:ascii="Times New Roman"/>
              </w:rPr>
            </w:pPr>
          </w:p>
          <w:p w14:paraId="70BB8641" w14:textId="77777777" w:rsidR="00425E48" w:rsidRDefault="00AD785B">
            <w:pPr>
              <w:pStyle w:val="TableParagraph"/>
              <w:ind w:left="110" w:right="92"/>
              <w:jc w:val="both"/>
            </w:pPr>
            <w:r>
              <w:t>Munzur</w:t>
            </w:r>
            <w:r w:rsidR="002E5D50">
              <w:t xml:space="preserve"> Üniversitesi üst yönetimi tarafından belirlenen amaç ve ilkelere uygun olarak; birimin tüm faaliyetleri ile ilgili, etkenlik ve verimlilik ilkelerine uygun olarak yürütülmesi amacıyla çalışmalar yapmak. Birimin büro iş işlemlerini yapmak.</w:t>
            </w:r>
          </w:p>
        </w:tc>
      </w:tr>
    </w:tbl>
    <w:p w14:paraId="3FDB175D" w14:textId="77777777" w:rsidR="00425E48" w:rsidRDefault="00425E48">
      <w:pPr>
        <w:pStyle w:val="GvdeMetni"/>
        <w:spacing w:before="30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425E48" w14:paraId="7BC3E820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531C3256" w14:textId="5E4E59EE" w:rsidR="00425E48" w:rsidRDefault="002E5D50">
            <w:pPr>
              <w:pStyle w:val="TableParagraph"/>
              <w:spacing w:line="239" w:lineRule="exact"/>
              <w:ind w:left="15" w:right="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 w:rsidR="002F4B4A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 w:rsidR="002F4B4A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2"/>
              </w:rPr>
              <w:t xml:space="preserve"> Sorumluluklar</w:t>
            </w:r>
          </w:p>
        </w:tc>
      </w:tr>
      <w:tr w:rsidR="00425E48" w14:paraId="56AF8B08" w14:textId="77777777">
        <w:trPr>
          <w:trHeight w:val="6581"/>
        </w:trPr>
        <w:tc>
          <w:tcPr>
            <w:tcW w:w="9636" w:type="dxa"/>
          </w:tcPr>
          <w:p w14:paraId="25AD207E" w14:textId="77777777" w:rsidR="00425E48" w:rsidRDefault="00425E48">
            <w:pPr>
              <w:pStyle w:val="TableParagraph"/>
              <w:spacing w:before="3"/>
              <w:rPr>
                <w:rFonts w:ascii="Times New Roman"/>
              </w:rPr>
            </w:pPr>
          </w:p>
          <w:p w14:paraId="7DC447D4" w14:textId="6DA7CACB" w:rsidR="00425E48" w:rsidRDefault="002E5D50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</w:tabs>
              <w:spacing w:before="1"/>
              <w:ind w:left="851" w:hanging="359"/>
              <w:jc w:val="both"/>
            </w:pPr>
            <w:r>
              <w:t>Gerekli</w:t>
            </w:r>
            <w:r w:rsidR="002F4B4A">
              <w:t xml:space="preserve"> </w:t>
            </w:r>
            <w:r>
              <w:t>sistem</w:t>
            </w:r>
            <w:r w:rsidR="002F4B4A">
              <w:t xml:space="preserve"> </w:t>
            </w:r>
            <w:r>
              <w:t>yardımıyla</w:t>
            </w:r>
            <w:r w:rsidR="002F4B4A">
              <w:t xml:space="preserve"> </w:t>
            </w:r>
            <w:r>
              <w:t>bilgisayarı</w:t>
            </w:r>
            <w:r w:rsidR="002F4B4A">
              <w:t xml:space="preserve"> </w:t>
            </w:r>
            <w:r>
              <w:rPr>
                <w:spacing w:val="-2"/>
              </w:rPr>
              <w:t>çalıştırmak,</w:t>
            </w:r>
          </w:p>
          <w:p w14:paraId="6E0489D9" w14:textId="7794520A" w:rsidR="00425E48" w:rsidRDefault="002E5D50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</w:tabs>
              <w:spacing w:before="1" w:line="269" w:lineRule="exact"/>
              <w:ind w:left="851" w:hanging="359"/>
              <w:jc w:val="both"/>
            </w:pPr>
            <w:r>
              <w:t>Girdi</w:t>
            </w:r>
            <w:r w:rsidR="002F4B4A">
              <w:t xml:space="preserve"> </w:t>
            </w:r>
            <w:r>
              <w:t>ve</w:t>
            </w:r>
            <w:r w:rsidR="002F4B4A">
              <w:t xml:space="preserve"> </w:t>
            </w:r>
            <w:r>
              <w:t>çıktıları</w:t>
            </w:r>
            <w:r w:rsidR="002F4B4A">
              <w:t xml:space="preserve"> </w:t>
            </w:r>
            <w:r>
              <w:t>sistem</w:t>
            </w:r>
            <w:r w:rsidR="002F4B4A">
              <w:t xml:space="preserve"> </w:t>
            </w:r>
            <w:r>
              <w:t>gereklerine</w:t>
            </w:r>
            <w:r w:rsidR="002F4B4A">
              <w:t xml:space="preserve"> </w:t>
            </w:r>
            <w:r>
              <w:t>uygun</w:t>
            </w:r>
            <w:r w:rsidR="002F4B4A">
              <w:t xml:space="preserve"> </w:t>
            </w:r>
            <w:r>
              <w:t>olarak</w:t>
            </w:r>
            <w:r w:rsidR="002F4B4A">
              <w:t xml:space="preserve"> </w:t>
            </w:r>
            <w:r>
              <w:rPr>
                <w:spacing w:val="-2"/>
              </w:rPr>
              <w:t>yapmak.</w:t>
            </w:r>
          </w:p>
          <w:p w14:paraId="3F293129" w14:textId="77777777" w:rsidR="00425E48" w:rsidRDefault="002E5D50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97"/>
              <w:jc w:val="both"/>
            </w:pPr>
            <w:r>
              <w:t>Sistem arızalarını tanımlamak, girdi ve çıktıların bütünlüğünü ve doğruluğunu koruyacak biçimde düzeltici işlem yapmak.</w:t>
            </w:r>
          </w:p>
          <w:p w14:paraId="2A4FB7F4" w14:textId="77777777" w:rsidR="00425E48" w:rsidRDefault="002E5D50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100"/>
              <w:jc w:val="both"/>
            </w:pPr>
            <w:r>
              <w:t>Sistem yazılımı ve uygulama programlarından gelen konsol mesajlarını anlayarak gereken işlemleri yapmak.</w:t>
            </w:r>
          </w:p>
          <w:p w14:paraId="4F50DF1C" w14:textId="25E2442B" w:rsidR="00425E48" w:rsidRDefault="002E5D50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92"/>
              <w:jc w:val="both"/>
            </w:pPr>
            <w:r>
              <w:t>Faaliyet alanı ile ilgili kendisine havale edilen veya</w:t>
            </w:r>
            <w:r w:rsidR="002F4B4A">
              <w:t xml:space="preserve"> </w:t>
            </w:r>
            <w:r>
              <w:t>istenen iş ve işler ile evrakların/yazıların gereğini eşgüdümlü olarak yapmak, cevap yazılarını hazırlamak</w:t>
            </w:r>
            <w:r w:rsidR="002F4B4A">
              <w:t xml:space="preserve"> </w:t>
            </w:r>
            <w:r>
              <w:t>(kurum içi-kurum dışı), paraflamak ilgili üst yönetici/yöneticilerin onayına/parafına sunmak,</w:t>
            </w:r>
          </w:p>
          <w:p w14:paraId="6C8C1C59" w14:textId="745DDF2A" w:rsidR="00425E48" w:rsidRDefault="002E5D50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97"/>
              <w:jc w:val="both"/>
            </w:pPr>
            <w:r>
              <w:t>Göreviyle ilgili programları kullanarak bilgisayara</w:t>
            </w:r>
            <w:r w:rsidR="002F4B4A">
              <w:t xml:space="preserve"> </w:t>
            </w:r>
            <w:r>
              <w:t>(veri, grafik, resim, şekil, harita vb.) her türlü veriyi yüklemek.</w:t>
            </w:r>
          </w:p>
          <w:p w14:paraId="562860BE" w14:textId="77777777" w:rsidR="00425E48" w:rsidRDefault="002E5D50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</w:tabs>
              <w:spacing w:line="269" w:lineRule="exact"/>
              <w:ind w:left="851" w:hanging="359"/>
              <w:jc w:val="both"/>
            </w:pPr>
            <w:r>
              <w:t>Kendisineverilengörevleridiğerpersonelileişbirliğiiçinde</w:t>
            </w:r>
            <w:r>
              <w:rPr>
                <w:spacing w:val="-2"/>
              </w:rPr>
              <w:t>yürütmek.</w:t>
            </w:r>
          </w:p>
          <w:p w14:paraId="66142DC4" w14:textId="77777777" w:rsidR="00425E48" w:rsidRDefault="002E5D50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95"/>
              <w:jc w:val="both"/>
            </w:pPr>
            <w:r>
              <w:t xml:space="preserve">Kendisineverilenbilgisayarvediğerdonanımıçalışırtutmakvebununiçingereklitedbirleri </w:t>
            </w:r>
            <w:r>
              <w:rPr>
                <w:spacing w:val="-2"/>
              </w:rPr>
              <w:t>almak.</w:t>
            </w:r>
          </w:p>
          <w:p w14:paraId="2F2CA2C1" w14:textId="77777777" w:rsidR="00425E48" w:rsidRDefault="002E5D50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100"/>
              <w:jc w:val="both"/>
            </w:pPr>
            <w:r>
              <w:t>Görevi ile ilgili süreçleri Üniversitemiz Kalite Politikası ve Kalite Yönetim Sistemi çerçevesinde, kalite hedefleri ve prosedürlerine uygun olarak yürütmek,</w:t>
            </w:r>
          </w:p>
          <w:p w14:paraId="5E6C84D4" w14:textId="77777777" w:rsidR="00425E48" w:rsidRDefault="002E5D50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100"/>
              <w:jc w:val="both"/>
            </w:pPr>
            <w:r>
              <w:t>Bağlı bulunduğu yönetici veya üst yöneticilerin, görev alanı ile ilgili vereceği diğer işleri iş sağlığı ve güvenliği kurallarına uygun olarak yapmak,</w:t>
            </w:r>
          </w:p>
          <w:p w14:paraId="04309422" w14:textId="4A36FD06" w:rsidR="00425E48" w:rsidRDefault="002E5D50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92"/>
              <w:jc w:val="both"/>
            </w:pPr>
            <w:r>
              <w:t>Bilgisayar işletmeni, yukarıda yazılı olan bütün bu görevleri kanunlara ve yönetmeliklere uygun</w:t>
            </w:r>
            <w:r w:rsidR="002F4B4A">
              <w:t xml:space="preserve"> </w:t>
            </w:r>
            <w:r>
              <w:t>olarak</w:t>
            </w:r>
            <w:r w:rsidR="002F4B4A">
              <w:t xml:space="preserve"> </w:t>
            </w:r>
            <w:r>
              <w:t>yerine</w:t>
            </w:r>
            <w:r w:rsidR="002F4B4A">
              <w:t xml:space="preserve"> </w:t>
            </w:r>
            <w:r>
              <w:t>getirirken</w:t>
            </w:r>
            <w:r w:rsidR="002F4B4A">
              <w:t xml:space="preserve"> </w:t>
            </w:r>
            <w:r>
              <w:t>idari</w:t>
            </w:r>
            <w:r w:rsidR="002F4B4A">
              <w:t xml:space="preserve"> </w:t>
            </w:r>
            <w:r>
              <w:t>birimlerde;</w:t>
            </w:r>
            <w:r w:rsidR="002F4B4A">
              <w:t xml:space="preserve"> </w:t>
            </w:r>
            <w:r>
              <w:t>Müdürüne,</w:t>
            </w:r>
            <w:r w:rsidR="002F4B4A">
              <w:t xml:space="preserve"> </w:t>
            </w:r>
            <w:r>
              <w:t>Daire</w:t>
            </w:r>
            <w:r w:rsidR="002F4B4A">
              <w:t xml:space="preserve"> </w:t>
            </w:r>
            <w:r>
              <w:t>Başkanına,</w:t>
            </w:r>
            <w:r w:rsidR="002F4B4A">
              <w:t xml:space="preserve"> </w:t>
            </w:r>
            <w:r>
              <w:t>Genel</w:t>
            </w:r>
            <w:r w:rsidR="002F4B4A">
              <w:t xml:space="preserve"> </w:t>
            </w:r>
            <w:r>
              <w:t>Sekretere akademik birimlerde; Yüksekokul/Fakülte Sekreterine, Yüksekokul/Fakülte Müdür Yardımcısına, Yüksekokul Müdürü veya Dekana karşı sorumludur. Koordinatörlüklerde Müdür Yardımcısı ve Müdüre karşı sorumludur.</w:t>
            </w:r>
          </w:p>
        </w:tc>
      </w:tr>
    </w:tbl>
    <w:p w14:paraId="277591F7" w14:textId="77777777" w:rsidR="00425E48" w:rsidRDefault="00425E48">
      <w:pPr>
        <w:pStyle w:val="GvdeMetni"/>
        <w:spacing w:before="30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425E48" w14:paraId="24D12F2A" w14:textId="77777777">
        <w:trPr>
          <w:trHeight w:val="256"/>
        </w:trPr>
        <w:tc>
          <w:tcPr>
            <w:tcW w:w="4815" w:type="dxa"/>
            <w:shd w:val="clear" w:color="auto" w:fill="F1F1F1"/>
          </w:tcPr>
          <w:p w14:paraId="646D8553" w14:textId="77777777" w:rsidR="00425E48" w:rsidRDefault="002E5D50">
            <w:pPr>
              <w:pStyle w:val="TableParagraph"/>
              <w:spacing w:line="236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58A09DC3" w14:textId="77777777" w:rsidR="00425E48" w:rsidRDefault="002E5D50">
            <w:pPr>
              <w:pStyle w:val="TableParagraph"/>
              <w:spacing w:line="236" w:lineRule="exact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</w:rPr>
              <w:t>ONAY</w:t>
            </w:r>
          </w:p>
        </w:tc>
      </w:tr>
      <w:tr w:rsidR="00425E48" w14:paraId="291033CF" w14:textId="77777777">
        <w:trPr>
          <w:trHeight w:val="774"/>
        </w:trPr>
        <w:tc>
          <w:tcPr>
            <w:tcW w:w="4815" w:type="dxa"/>
          </w:tcPr>
          <w:p w14:paraId="080B1243" w14:textId="65DEA075" w:rsidR="00425E48" w:rsidRDefault="002E5D50">
            <w:pPr>
              <w:pStyle w:val="TableParagraph"/>
              <w:spacing w:line="257" w:lineRule="exact"/>
              <w:ind w:left="386" w:firstLine="122"/>
            </w:pPr>
            <w:r>
              <w:t>Bu</w:t>
            </w:r>
            <w:r w:rsidR="002F4B4A">
              <w:t xml:space="preserve"> </w:t>
            </w:r>
            <w:r>
              <w:t>dokümanda</w:t>
            </w:r>
            <w:r w:rsidR="002F4B4A">
              <w:t xml:space="preserve"> </w:t>
            </w:r>
            <w:r>
              <w:t>açıklanan</w:t>
            </w:r>
            <w:r w:rsidR="002F4B4A">
              <w:t xml:space="preserve"> </w:t>
            </w:r>
            <w:r>
              <w:t>görev</w:t>
            </w:r>
            <w:r w:rsidR="002F4B4A">
              <w:t xml:space="preserve"> </w:t>
            </w:r>
            <w:r>
              <w:rPr>
                <w:spacing w:val="-2"/>
              </w:rPr>
              <w:t>tanımını</w:t>
            </w:r>
          </w:p>
          <w:p w14:paraId="2BC84A11" w14:textId="66E2041D" w:rsidR="00425E48" w:rsidRDefault="002F4B4A">
            <w:pPr>
              <w:pStyle w:val="TableParagraph"/>
              <w:spacing w:line="256" w:lineRule="exact"/>
              <w:ind w:left="2049" w:hanging="1664"/>
            </w:pPr>
            <w:r>
              <w:t>O</w:t>
            </w:r>
            <w:r w:rsidR="002E5D50">
              <w:t>kudum,</w:t>
            </w:r>
            <w:r>
              <w:t xml:space="preserve"> </w:t>
            </w:r>
            <w:r w:rsidR="002E5D50">
              <w:t>yerine</w:t>
            </w:r>
            <w:r>
              <w:t xml:space="preserve"> </w:t>
            </w:r>
            <w:r w:rsidR="002E5D50">
              <w:t>getirmeyi</w:t>
            </w:r>
            <w:r>
              <w:t xml:space="preserve"> </w:t>
            </w:r>
            <w:r w:rsidR="002E5D50">
              <w:t>kabul</w:t>
            </w:r>
            <w:r>
              <w:t xml:space="preserve"> </w:t>
            </w:r>
            <w:r w:rsidR="002E5D50">
              <w:t>ve</w:t>
            </w:r>
            <w:r>
              <w:t xml:space="preserve"> </w:t>
            </w:r>
            <w:r w:rsidR="002E5D50">
              <w:t xml:space="preserve">taahhüt </w:t>
            </w:r>
            <w:r w:rsidR="002E5D50">
              <w:rPr>
                <w:spacing w:val="-2"/>
              </w:rPr>
              <w:t>ederim.</w:t>
            </w:r>
          </w:p>
        </w:tc>
        <w:tc>
          <w:tcPr>
            <w:tcW w:w="4815" w:type="dxa"/>
            <w:vMerge w:val="restart"/>
          </w:tcPr>
          <w:p w14:paraId="3DCE2AB8" w14:textId="77777777" w:rsidR="00425E48" w:rsidRDefault="00425E48">
            <w:pPr>
              <w:pStyle w:val="TableParagraph"/>
              <w:rPr>
                <w:rFonts w:ascii="Times New Roman"/>
              </w:rPr>
            </w:pPr>
          </w:p>
          <w:p w14:paraId="2949A5B1" w14:textId="77777777" w:rsidR="00425E48" w:rsidRDefault="00425E48">
            <w:pPr>
              <w:pStyle w:val="TableParagraph"/>
              <w:spacing w:before="9"/>
              <w:rPr>
                <w:rFonts w:ascii="Times New Roman"/>
              </w:rPr>
            </w:pPr>
          </w:p>
          <w:p w14:paraId="096650C5" w14:textId="77777777" w:rsidR="00425E48" w:rsidRDefault="002E5D50">
            <w:pPr>
              <w:pStyle w:val="TableParagraph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AD785B">
              <w:rPr>
                <w:b/>
                <w:color w:val="001F5F"/>
                <w:spacing w:val="-4"/>
              </w:rPr>
              <w:t>23</w:t>
            </w:r>
          </w:p>
          <w:p w14:paraId="35354466" w14:textId="77777777" w:rsidR="00425E48" w:rsidRDefault="00425E48">
            <w:pPr>
              <w:pStyle w:val="TableParagraph"/>
              <w:rPr>
                <w:rFonts w:ascii="Times New Roman"/>
              </w:rPr>
            </w:pPr>
          </w:p>
          <w:p w14:paraId="578DC4AF" w14:textId="77777777" w:rsidR="00425E48" w:rsidRDefault="00425E48">
            <w:pPr>
              <w:pStyle w:val="TableParagraph"/>
              <w:rPr>
                <w:rFonts w:ascii="Times New Roman"/>
              </w:rPr>
            </w:pPr>
          </w:p>
          <w:p w14:paraId="74BF6049" w14:textId="77777777" w:rsidR="00425E48" w:rsidRDefault="00425E48">
            <w:pPr>
              <w:pStyle w:val="TableParagraph"/>
              <w:rPr>
                <w:rFonts w:ascii="Times New Roman"/>
              </w:rPr>
            </w:pPr>
          </w:p>
          <w:p w14:paraId="6CDDD43E" w14:textId="77777777" w:rsidR="00425E48" w:rsidRDefault="00425E48">
            <w:pPr>
              <w:pStyle w:val="TableParagraph"/>
              <w:spacing w:before="22"/>
              <w:rPr>
                <w:rFonts w:ascii="Times New Roman"/>
              </w:rPr>
            </w:pPr>
          </w:p>
          <w:p w14:paraId="152434F4" w14:textId="77777777" w:rsidR="00425E48" w:rsidRDefault="002E5D50">
            <w:pPr>
              <w:pStyle w:val="TableParagraph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Ad-Soyad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</w:tr>
      <w:tr w:rsidR="00425E48" w14:paraId="55D2F13D" w14:textId="77777777">
        <w:trPr>
          <w:trHeight w:val="1805"/>
        </w:trPr>
        <w:tc>
          <w:tcPr>
            <w:tcW w:w="4815" w:type="dxa"/>
          </w:tcPr>
          <w:p w14:paraId="6DA04465" w14:textId="77777777" w:rsidR="00425E48" w:rsidRDefault="00425E48">
            <w:pPr>
              <w:pStyle w:val="TableParagraph"/>
              <w:spacing w:before="3"/>
              <w:rPr>
                <w:rFonts w:ascii="Times New Roman"/>
              </w:rPr>
            </w:pPr>
          </w:p>
          <w:p w14:paraId="386CB95F" w14:textId="77777777" w:rsidR="00425E48" w:rsidRDefault="002E5D50">
            <w:pPr>
              <w:pStyle w:val="TableParagraph"/>
              <w:spacing w:before="1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AD785B">
              <w:rPr>
                <w:b/>
                <w:color w:val="001F5F"/>
                <w:spacing w:val="-4"/>
              </w:rPr>
              <w:t>23</w:t>
            </w:r>
          </w:p>
          <w:p w14:paraId="3E1053E5" w14:textId="77777777" w:rsidR="00425E48" w:rsidRDefault="00425E48">
            <w:pPr>
              <w:pStyle w:val="TableParagraph"/>
              <w:rPr>
                <w:rFonts w:ascii="Times New Roman"/>
              </w:rPr>
            </w:pPr>
          </w:p>
          <w:p w14:paraId="136F3EA1" w14:textId="77777777" w:rsidR="00425E48" w:rsidRDefault="00425E48">
            <w:pPr>
              <w:pStyle w:val="TableParagraph"/>
              <w:spacing w:before="11"/>
              <w:rPr>
                <w:rFonts w:ascii="Times New Roman"/>
              </w:rPr>
            </w:pPr>
          </w:p>
          <w:p w14:paraId="2DC25013" w14:textId="77777777" w:rsidR="00425E48" w:rsidRDefault="002E5D50">
            <w:pPr>
              <w:pStyle w:val="TableParagraph"/>
              <w:ind w:left="1724" w:right="1707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Ad-Soyad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1286BB7A" w14:textId="77777777" w:rsidR="00425E48" w:rsidRDefault="00425E48">
            <w:pPr>
              <w:rPr>
                <w:sz w:val="2"/>
                <w:szCs w:val="2"/>
              </w:rPr>
            </w:pPr>
          </w:p>
        </w:tc>
      </w:tr>
    </w:tbl>
    <w:p w14:paraId="187D9AA9" w14:textId="77777777" w:rsidR="00425E48" w:rsidRDefault="00425E48">
      <w:pPr>
        <w:pStyle w:val="GvdeMetni"/>
        <w:rPr>
          <w:rFonts w:ascii="Times New Roman"/>
          <w:sz w:val="20"/>
        </w:rPr>
      </w:pPr>
    </w:p>
    <w:p w14:paraId="25A315A5" w14:textId="77777777" w:rsidR="00425E48" w:rsidRDefault="00425E48">
      <w:pPr>
        <w:pStyle w:val="GvdeMetni"/>
        <w:rPr>
          <w:rFonts w:ascii="Times New Roman"/>
          <w:sz w:val="20"/>
        </w:rPr>
      </w:pPr>
    </w:p>
    <w:p w14:paraId="7C822305" w14:textId="77777777" w:rsidR="00425E48" w:rsidRDefault="00425E48">
      <w:pPr>
        <w:pStyle w:val="GvdeMetni"/>
        <w:spacing w:before="131"/>
        <w:rPr>
          <w:rFonts w:ascii="Times New Roman"/>
          <w:sz w:val="20"/>
        </w:rPr>
      </w:pPr>
    </w:p>
    <w:p w14:paraId="27866CFB" w14:textId="77777777" w:rsidR="00425E48" w:rsidRDefault="00000000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0D9C367">
          <v:group id="docshapegroup6" o:spid="_x0000_s2053" style="width:484.9pt;height:.5pt;mso-position-horizontal-relative:char;mso-position-vertical-relative:line" coordsize="9698,10">
            <v:rect id="docshape7" o:spid="_x0000_s2054" style="position:absolute;width:9698;height:10" fillcolor="#bebebe" stroked="f"/>
            <w10:anchorlock/>
          </v:group>
        </w:pict>
      </w:r>
    </w:p>
    <w:p w14:paraId="6B0F9DE4" w14:textId="77777777" w:rsidR="00425E48" w:rsidRDefault="00425E48">
      <w:pPr>
        <w:pStyle w:val="GvdeMetni"/>
        <w:spacing w:line="20" w:lineRule="exact"/>
        <w:rPr>
          <w:rFonts w:ascii="Times New Roman"/>
          <w:sz w:val="2"/>
        </w:rPr>
        <w:sectPr w:rsidR="00425E48" w:rsidSect="00F53522">
          <w:headerReference w:type="default" r:id="rId8"/>
          <w:footerReference w:type="default" r:id="rId9"/>
          <w:type w:val="continuous"/>
          <w:pgSz w:w="11910" w:h="16840"/>
          <w:pgMar w:top="560" w:right="992" w:bottom="640" w:left="992" w:header="371" w:footer="0" w:gutter="0"/>
          <w:pgNumType w:start="1"/>
          <w:cols w:space="708"/>
        </w:sectPr>
      </w:pPr>
    </w:p>
    <w:p w14:paraId="51292352" w14:textId="77777777" w:rsidR="00425E48" w:rsidRDefault="002E5D50">
      <w:pPr>
        <w:pStyle w:val="GvdeMetni"/>
        <w:tabs>
          <w:tab w:val="left" w:pos="916"/>
          <w:tab w:val="left" w:pos="1175"/>
        </w:tabs>
        <w:spacing w:before="82" w:line="187" w:lineRule="exact"/>
        <w:ind w:left="268"/>
      </w:pPr>
      <w:r>
        <w:rPr>
          <w:b/>
          <w:color w:val="001F5F"/>
          <w:spacing w:val="-2"/>
        </w:rPr>
        <w:t>Adres</w:t>
      </w:r>
      <w:r>
        <w:rPr>
          <w:b/>
          <w:color w:val="001F5F"/>
        </w:rPr>
        <w:tab/>
      </w:r>
      <w:r>
        <w:rPr>
          <w:spacing w:val="-10"/>
        </w:rPr>
        <w:t>:</w:t>
      </w:r>
      <w:r w:rsidR="00AD785B">
        <w:t>Munzur</w:t>
      </w:r>
      <w:r>
        <w:t>Üniversitesi</w:t>
      </w:r>
      <w:r>
        <w:rPr>
          <w:spacing w:val="-2"/>
        </w:rPr>
        <w:t>Rektörlüğü</w:t>
      </w:r>
    </w:p>
    <w:p w14:paraId="323CE56B" w14:textId="77777777" w:rsidR="00425E48" w:rsidRDefault="00F53522" w:rsidP="00F53522">
      <w:pPr>
        <w:pStyle w:val="GvdeMetni"/>
      </w:pPr>
      <w:r>
        <w:t xml:space="preserve">                          </w:t>
      </w:r>
      <w:r w:rsidR="00AD785B">
        <w:t>Aktuluk Kampüs Alanı</w:t>
      </w:r>
      <w:r w:rsidR="002E5D50">
        <w:t>/</w:t>
      </w:r>
      <w:r w:rsidR="00AD785B">
        <w:rPr>
          <w:spacing w:val="-2"/>
        </w:rPr>
        <w:t>Tunceli</w:t>
      </w:r>
    </w:p>
    <w:p w14:paraId="653A1189" w14:textId="77777777" w:rsidR="00425E48" w:rsidRDefault="002E5D50" w:rsidP="00F53522">
      <w:pPr>
        <w:pStyle w:val="Balk21"/>
        <w:tabs>
          <w:tab w:val="left" w:pos="777"/>
        </w:tabs>
        <w:spacing w:before="82"/>
        <w:jc w:val="center"/>
        <w:rPr>
          <w:b w:val="0"/>
        </w:rPr>
      </w:pPr>
      <w:r>
        <w:rPr>
          <w:b w:val="0"/>
        </w:rPr>
        <w:br w:type="column"/>
      </w:r>
      <w:r w:rsidR="00F53522">
        <w:rPr>
          <w:b w:val="0"/>
        </w:rPr>
        <w:t xml:space="preserve">             </w:t>
      </w:r>
      <w:r>
        <w:rPr>
          <w:color w:val="001F5F"/>
          <w:spacing w:val="-2"/>
        </w:rPr>
        <w:t>Telefon</w:t>
      </w:r>
      <w:r w:rsidR="00F53522">
        <w:rPr>
          <w:color w:val="001F5F"/>
          <w:spacing w:val="-2"/>
        </w:rPr>
        <w:t xml:space="preserve"> </w:t>
      </w:r>
      <w:r w:rsidR="00F53522">
        <w:rPr>
          <w:b w:val="0"/>
          <w:spacing w:val="-10"/>
        </w:rPr>
        <w:t xml:space="preserve">              :</w:t>
      </w:r>
    </w:p>
    <w:p w14:paraId="7FBFA289" w14:textId="77777777" w:rsidR="00F53522" w:rsidRDefault="002E5D50" w:rsidP="00F53522">
      <w:pPr>
        <w:tabs>
          <w:tab w:val="left" w:pos="1344"/>
        </w:tabs>
        <w:jc w:val="right"/>
        <w:rPr>
          <w:b/>
          <w:color w:val="001F5F"/>
          <w:spacing w:val="-2"/>
          <w:sz w:val="16"/>
        </w:rPr>
      </w:pPr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2"/>
          <w:sz w:val="16"/>
        </w:rPr>
        <w:t>Adres</w:t>
      </w:r>
      <w:r w:rsidR="00F53522">
        <w:rPr>
          <w:b/>
          <w:color w:val="001F5F"/>
          <w:spacing w:val="-2"/>
          <w:sz w:val="16"/>
        </w:rPr>
        <w:t>i:</w:t>
      </w:r>
    </w:p>
    <w:p w14:paraId="75CB65F1" w14:textId="77777777" w:rsidR="00F53522" w:rsidRDefault="00F53522" w:rsidP="00F53522">
      <w:pPr>
        <w:tabs>
          <w:tab w:val="left" w:pos="1344"/>
        </w:tabs>
        <w:rPr>
          <w:sz w:val="16"/>
        </w:rPr>
      </w:pPr>
      <w:r>
        <w:rPr>
          <w:sz w:val="16"/>
        </w:rPr>
        <w:t>04282121794</w:t>
      </w:r>
    </w:p>
    <w:p w14:paraId="1712B847" w14:textId="77777777" w:rsidR="00F53522" w:rsidRDefault="00F53522" w:rsidP="00F53522">
      <w:pPr>
        <w:pStyle w:val="GvdeMetni"/>
        <w:spacing w:before="82" w:line="187" w:lineRule="exact"/>
        <w:jc w:val="center"/>
      </w:pPr>
      <w:hyperlink r:id="rId10" w:history="1">
        <w:r w:rsidRPr="004A405F">
          <w:rPr>
            <w:rStyle w:val="Kpr"/>
            <w:spacing w:val="-2"/>
          </w:rPr>
          <w:t>www.munzur.edu.tr</w:t>
        </w:r>
      </w:hyperlink>
    </w:p>
    <w:p w14:paraId="44343AA8" w14:textId="77777777" w:rsidR="00425E48" w:rsidRPr="00F53522" w:rsidRDefault="00F53522" w:rsidP="00F53522">
      <w:pPr>
        <w:tabs>
          <w:tab w:val="left" w:pos="1344"/>
        </w:tabs>
        <w:rPr>
          <w:sz w:val="16"/>
        </w:rPr>
        <w:sectPr w:rsidR="00425E48" w:rsidRPr="00F53522" w:rsidSect="00F53522">
          <w:type w:val="continuous"/>
          <w:pgSz w:w="11910" w:h="16840"/>
          <w:pgMar w:top="560" w:right="992" w:bottom="284" w:left="992" w:header="371" w:footer="0" w:gutter="0"/>
          <w:cols w:num="4" w:space="708" w:equalWidth="0">
            <w:col w:w="3306" w:space="726"/>
            <w:col w:w="1656" w:space="40"/>
            <w:col w:w="1507" w:space="1431"/>
            <w:col w:w="1260"/>
          </w:cols>
        </w:sectPr>
      </w:pPr>
      <w:r>
        <w:br w:type="column"/>
      </w:r>
      <w:r w:rsidR="002E5D50">
        <w:rPr>
          <w:color w:val="001F5F"/>
          <w:sz w:val="16"/>
        </w:rPr>
        <w:t>Sayfa</w:t>
      </w:r>
      <w:r w:rsidR="002E5D50">
        <w:rPr>
          <w:b/>
          <w:color w:val="001F5F"/>
          <w:sz w:val="16"/>
        </w:rPr>
        <w:t xml:space="preserve">1 </w:t>
      </w:r>
      <w:r w:rsidR="002E5D50">
        <w:rPr>
          <w:color w:val="001F5F"/>
          <w:sz w:val="16"/>
        </w:rPr>
        <w:t>/</w:t>
      </w:r>
      <w:r w:rsidR="007417E5">
        <w:rPr>
          <w:b/>
          <w:color w:val="001F5F"/>
          <w:spacing w:val="-10"/>
          <w:sz w:val="16"/>
        </w:rPr>
        <w:t>1</w:t>
      </w:r>
    </w:p>
    <w:p w14:paraId="22BB2815" w14:textId="77777777" w:rsidR="00425E48" w:rsidRPr="00AD785B" w:rsidRDefault="002E5D50" w:rsidP="00AD785B">
      <w:pPr>
        <w:tabs>
          <w:tab w:val="left" w:pos="7368"/>
        </w:tabs>
        <w:ind w:left="140"/>
        <w:rPr>
          <w:sz w:val="20"/>
        </w:rPr>
      </w:pPr>
      <w:r>
        <w:rPr>
          <w:position w:val="3"/>
          <w:sz w:val="20"/>
        </w:rPr>
        <w:lastRenderedPageBreak/>
        <w:tab/>
      </w:r>
      <w:r w:rsidR="00000000">
        <w:rPr>
          <w:sz w:val="20"/>
        </w:rPr>
      </w:r>
      <w:r w:rsidR="00000000">
        <w:rPr>
          <w:sz w:val="20"/>
        </w:rPr>
        <w:pict w14:anchorId="4415F64C">
          <v:shape id="docshape8" o:spid="_x0000_s2055" type="#_x0000_t202" style="width:120.9pt;height:4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8" inset="0,0,0,0">
              <w:txbxContent>
                <w:p w14:paraId="5FE4F06A" w14:textId="77777777" w:rsidR="00425E48" w:rsidRDefault="00425E48">
                  <w:pPr>
                    <w:pStyle w:val="GvdeMetni"/>
                  </w:pPr>
                </w:p>
              </w:txbxContent>
            </v:textbox>
            <w10:anchorlock/>
          </v:shape>
        </w:pict>
      </w:r>
    </w:p>
    <w:p w14:paraId="00FD7A6F" w14:textId="77777777" w:rsidR="00425E48" w:rsidRDefault="00425E48">
      <w:pPr>
        <w:pStyle w:val="GvdeMetni"/>
        <w:spacing w:before="24"/>
        <w:rPr>
          <w:b/>
          <w:sz w:val="20"/>
        </w:rPr>
      </w:pPr>
    </w:p>
    <w:p w14:paraId="174EAEC5" w14:textId="77777777" w:rsidR="00425E48" w:rsidRDefault="00425E48">
      <w:pPr>
        <w:pStyle w:val="GvdeMetni"/>
        <w:rPr>
          <w:b/>
          <w:sz w:val="20"/>
        </w:rPr>
      </w:pPr>
    </w:p>
    <w:p w14:paraId="4093891E" w14:textId="77777777" w:rsidR="00425E48" w:rsidRDefault="00425E48">
      <w:pPr>
        <w:pStyle w:val="GvdeMetni"/>
        <w:rPr>
          <w:b/>
          <w:sz w:val="20"/>
        </w:rPr>
      </w:pPr>
    </w:p>
    <w:p w14:paraId="77002929" w14:textId="77777777" w:rsidR="00425E48" w:rsidRDefault="00425E48">
      <w:pPr>
        <w:pStyle w:val="GvdeMetni"/>
        <w:rPr>
          <w:b/>
          <w:sz w:val="20"/>
        </w:rPr>
      </w:pPr>
    </w:p>
    <w:p w14:paraId="5C380992" w14:textId="77777777" w:rsidR="00425E48" w:rsidRDefault="00425E48">
      <w:pPr>
        <w:pStyle w:val="GvdeMetni"/>
        <w:rPr>
          <w:b/>
          <w:sz w:val="20"/>
        </w:rPr>
      </w:pPr>
    </w:p>
    <w:p w14:paraId="52ADC4D1" w14:textId="77777777" w:rsidR="00425E48" w:rsidRDefault="00425E48">
      <w:pPr>
        <w:pStyle w:val="GvdeMetni"/>
        <w:rPr>
          <w:b/>
          <w:sz w:val="20"/>
        </w:rPr>
      </w:pPr>
    </w:p>
    <w:p w14:paraId="6F647844" w14:textId="77777777" w:rsidR="00425E48" w:rsidRDefault="00425E48">
      <w:pPr>
        <w:pStyle w:val="GvdeMetni"/>
        <w:rPr>
          <w:b/>
          <w:sz w:val="20"/>
        </w:rPr>
      </w:pPr>
    </w:p>
    <w:p w14:paraId="7C66A995" w14:textId="77777777" w:rsidR="00425E48" w:rsidRDefault="00425E48">
      <w:pPr>
        <w:pStyle w:val="GvdeMetni"/>
        <w:rPr>
          <w:b/>
          <w:sz w:val="20"/>
        </w:rPr>
      </w:pPr>
    </w:p>
    <w:p w14:paraId="0984B417" w14:textId="77777777" w:rsidR="00425E48" w:rsidRDefault="00425E48">
      <w:pPr>
        <w:pStyle w:val="GvdeMetni"/>
        <w:rPr>
          <w:b/>
          <w:sz w:val="20"/>
        </w:rPr>
      </w:pPr>
    </w:p>
    <w:p w14:paraId="42FD8CAE" w14:textId="77777777" w:rsidR="00425E48" w:rsidRDefault="00425E48">
      <w:pPr>
        <w:pStyle w:val="GvdeMetni"/>
        <w:rPr>
          <w:b/>
          <w:sz w:val="20"/>
        </w:rPr>
      </w:pPr>
    </w:p>
    <w:p w14:paraId="140ABD24" w14:textId="77777777" w:rsidR="00425E48" w:rsidRDefault="00425E48">
      <w:pPr>
        <w:pStyle w:val="GvdeMetni"/>
        <w:rPr>
          <w:b/>
          <w:sz w:val="20"/>
        </w:rPr>
      </w:pPr>
    </w:p>
    <w:p w14:paraId="7B06BDF4" w14:textId="77777777" w:rsidR="00425E48" w:rsidRDefault="00425E48">
      <w:pPr>
        <w:pStyle w:val="GvdeMetni"/>
        <w:rPr>
          <w:b/>
          <w:sz w:val="20"/>
        </w:rPr>
      </w:pPr>
    </w:p>
    <w:p w14:paraId="4CB23C77" w14:textId="77777777" w:rsidR="00425E48" w:rsidRDefault="00425E48">
      <w:pPr>
        <w:pStyle w:val="GvdeMetni"/>
        <w:rPr>
          <w:b/>
          <w:sz w:val="20"/>
        </w:rPr>
      </w:pPr>
    </w:p>
    <w:p w14:paraId="6CC680C3" w14:textId="77777777" w:rsidR="00425E48" w:rsidRDefault="00425E48">
      <w:pPr>
        <w:pStyle w:val="GvdeMetni"/>
        <w:rPr>
          <w:b/>
          <w:sz w:val="20"/>
        </w:rPr>
      </w:pPr>
    </w:p>
    <w:p w14:paraId="1646A963" w14:textId="77777777" w:rsidR="00425E48" w:rsidRDefault="00425E48">
      <w:pPr>
        <w:pStyle w:val="GvdeMetni"/>
        <w:rPr>
          <w:b/>
          <w:sz w:val="20"/>
        </w:rPr>
      </w:pPr>
    </w:p>
    <w:p w14:paraId="2FDCE7D9" w14:textId="77777777" w:rsidR="00425E48" w:rsidRDefault="00425E48">
      <w:pPr>
        <w:pStyle w:val="GvdeMetni"/>
        <w:rPr>
          <w:b/>
          <w:sz w:val="20"/>
        </w:rPr>
      </w:pPr>
    </w:p>
    <w:p w14:paraId="48B7421A" w14:textId="77777777" w:rsidR="00425E48" w:rsidRDefault="00425E48">
      <w:pPr>
        <w:pStyle w:val="GvdeMetni"/>
        <w:rPr>
          <w:b/>
          <w:sz w:val="20"/>
        </w:rPr>
      </w:pPr>
    </w:p>
    <w:p w14:paraId="396FCA38" w14:textId="77777777" w:rsidR="00425E48" w:rsidRDefault="00425E48">
      <w:pPr>
        <w:pStyle w:val="GvdeMetni"/>
        <w:rPr>
          <w:b/>
          <w:sz w:val="20"/>
        </w:rPr>
      </w:pPr>
    </w:p>
    <w:p w14:paraId="10AD99F8" w14:textId="77777777" w:rsidR="00425E48" w:rsidRDefault="00425E48">
      <w:pPr>
        <w:pStyle w:val="GvdeMetni"/>
        <w:rPr>
          <w:b/>
          <w:sz w:val="20"/>
        </w:rPr>
      </w:pPr>
    </w:p>
    <w:p w14:paraId="6EF8677A" w14:textId="77777777" w:rsidR="00425E48" w:rsidRDefault="00425E48">
      <w:pPr>
        <w:pStyle w:val="GvdeMetni"/>
        <w:rPr>
          <w:b/>
          <w:sz w:val="20"/>
        </w:rPr>
      </w:pPr>
    </w:p>
    <w:p w14:paraId="4AA6AFDA" w14:textId="77777777" w:rsidR="00425E48" w:rsidRDefault="00425E48">
      <w:pPr>
        <w:pStyle w:val="GvdeMetni"/>
        <w:rPr>
          <w:b/>
          <w:sz w:val="20"/>
        </w:rPr>
      </w:pPr>
    </w:p>
    <w:p w14:paraId="77B513D6" w14:textId="77777777" w:rsidR="00425E48" w:rsidRDefault="00425E48">
      <w:pPr>
        <w:pStyle w:val="GvdeMetni"/>
        <w:rPr>
          <w:b/>
          <w:sz w:val="20"/>
        </w:rPr>
      </w:pPr>
    </w:p>
    <w:p w14:paraId="78C6EA2E" w14:textId="77777777" w:rsidR="00425E48" w:rsidRDefault="00425E48">
      <w:pPr>
        <w:pStyle w:val="GvdeMetni"/>
        <w:rPr>
          <w:b/>
          <w:sz w:val="20"/>
        </w:rPr>
      </w:pPr>
    </w:p>
    <w:p w14:paraId="0212E738" w14:textId="77777777" w:rsidR="00425E48" w:rsidRDefault="00425E48">
      <w:pPr>
        <w:pStyle w:val="GvdeMetni"/>
        <w:rPr>
          <w:b/>
          <w:sz w:val="20"/>
        </w:rPr>
      </w:pPr>
    </w:p>
    <w:p w14:paraId="2A3CF03D" w14:textId="77777777" w:rsidR="00425E48" w:rsidRDefault="00425E48">
      <w:pPr>
        <w:pStyle w:val="GvdeMetni"/>
        <w:rPr>
          <w:b/>
          <w:sz w:val="20"/>
        </w:rPr>
      </w:pPr>
    </w:p>
    <w:p w14:paraId="7ED92408" w14:textId="77777777" w:rsidR="00425E48" w:rsidRDefault="00425E48">
      <w:pPr>
        <w:pStyle w:val="GvdeMetni"/>
        <w:rPr>
          <w:b/>
          <w:sz w:val="20"/>
        </w:rPr>
      </w:pPr>
    </w:p>
    <w:p w14:paraId="6B484FDF" w14:textId="77777777" w:rsidR="00425E48" w:rsidRDefault="00425E48">
      <w:pPr>
        <w:pStyle w:val="GvdeMetni"/>
        <w:rPr>
          <w:b/>
          <w:sz w:val="20"/>
        </w:rPr>
      </w:pPr>
    </w:p>
    <w:p w14:paraId="502D1FB6" w14:textId="77777777" w:rsidR="00425E48" w:rsidRDefault="00425E48">
      <w:pPr>
        <w:pStyle w:val="GvdeMetni"/>
        <w:rPr>
          <w:b/>
          <w:sz w:val="20"/>
        </w:rPr>
      </w:pPr>
    </w:p>
    <w:p w14:paraId="6E267323" w14:textId="77777777" w:rsidR="00425E48" w:rsidRDefault="00425E48">
      <w:pPr>
        <w:pStyle w:val="GvdeMetni"/>
        <w:rPr>
          <w:b/>
          <w:sz w:val="20"/>
        </w:rPr>
      </w:pPr>
    </w:p>
    <w:p w14:paraId="541C06BE" w14:textId="77777777" w:rsidR="00425E48" w:rsidRDefault="00425E48">
      <w:pPr>
        <w:pStyle w:val="GvdeMetni"/>
        <w:rPr>
          <w:b/>
          <w:sz w:val="20"/>
        </w:rPr>
      </w:pPr>
    </w:p>
    <w:p w14:paraId="523B78C5" w14:textId="77777777" w:rsidR="00425E48" w:rsidRDefault="00425E48">
      <w:pPr>
        <w:pStyle w:val="GvdeMetni"/>
        <w:rPr>
          <w:b/>
          <w:sz w:val="20"/>
        </w:rPr>
      </w:pPr>
    </w:p>
    <w:p w14:paraId="4E94FDEC" w14:textId="77777777" w:rsidR="00425E48" w:rsidRDefault="00425E48">
      <w:pPr>
        <w:pStyle w:val="GvdeMetni"/>
        <w:rPr>
          <w:b/>
          <w:sz w:val="20"/>
        </w:rPr>
      </w:pPr>
    </w:p>
    <w:p w14:paraId="44DE3734" w14:textId="77777777" w:rsidR="00425E48" w:rsidRDefault="00425E48">
      <w:pPr>
        <w:pStyle w:val="GvdeMetni"/>
        <w:rPr>
          <w:b/>
          <w:sz w:val="20"/>
        </w:rPr>
      </w:pPr>
    </w:p>
    <w:p w14:paraId="1BF89205" w14:textId="77777777" w:rsidR="00425E48" w:rsidRDefault="00425E48">
      <w:pPr>
        <w:pStyle w:val="GvdeMetni"/>
        <w:rPr>
          <w:b/>
          <w:sz w:val="20"/>
        </w:rPr>
      </w:pPr>
    </w:p>
    <w:p w14:paraId="2A069246" w14:textId="77777777" w:rsidR="00425E48" w:rsidRDefault="00425E48">
      <w:pPr>
        <w:pStyle w:val="GvdeMetni"/>
        <w:rPr>
          <w:b/>
          <w:sz w:val="20"/>
        </w:rPr>
      </w:pPr>
    </w:p>
    <w:p w14:paraId="592653B5" w14:textId="77777777" w:rsidR="00425E48" w:rsidRDefault="00425E48">
      <w:pPr>
        <w:pStyle w:val="GvdeMetni"/>
        <w:rPr>
          <w:b/>
          <w:sz w:val="20"/>
        </w:rPr>
      </w:pPr>
    </w:p>
    <w:p w14:paraId="2E661D26" w14:textId="77777777" w:rsidR="00425E48" w:rsidRDefault="00425E48">
      <w:pPr>
        <w:pStyle w:val="GvdeMetni"/>
        <w:rPr>
          <w:b/>
          <w:sz w:val="20"/>
        </w:rPr>
      </w:pPr>
    </w:p>
    <w:p w14:paraId="1E78FED8" w14:textId="77777777" w:rsidR="00425E48" w:rsidRDefault="00425E48">
      <w:pPr>
        <w:pStyle w:val="GvdeMetni"/>
        <w:rPr>
          <w:b/>
          <w:sz w:val="20"/>
        </w:rPr>
      </w:pPr>
    </w:p>
    <w:p w14:paraId="22D55540" w14:textId="77777777" w:rsidR="00425E48" w:rsidRDefault="00425E48">
      <w:pPr>
        <w:pStyle w:val="GvdeMetni"/>
        <w:rPr>
          <w:b/>
          <w:sz w:val="20"/>
        </w:rPr>
      </w:pPr>
    </w:p>
    <w:p w14:paraId="6D34353D" w14:textId="77777777" w:rsidR="00425E48" w:rsidRDefault="00425E48">
      <w:pPr>
        <w:pStyle w:val="GvdeMetni"/>
        <w:rPr>
          <w:b/>
          <w:sz w:val="20"/>
        </w:rPr>
      </w:pPr>
    </w:p>
    <w:p w14:paraId="06EB5FD2" w14:textId="77777777" w:rsidR="00425E48" w:rsidRDefault="00425E48">
      <w:pPr>
        <w:pStyle w:val="GvdeMetni"/>
        <w:rPr>
          <w:b/>
          <w:sz w:val="20"/>
        </w:rPr>
      </w:pPr>
    </w:p>
    <w:p w14:paraId="0EC7BC1B" w14:textId="77777777" w:rsidR="00425E48" w:rsidRDefault="00425E48">
      <w:pPr>
        <w:pStyle w:val="GvdeMetni"/>
        <w:rPr>
          <w:b/>
          <w:sz w:val="20"/>
        </w:rPr>
      </w:pPr>
    </w:p>
    <w:p w14:paraId="1F880FDB" w14:textId="77777777" w:rsidR="00425E48" w:rsidRDefault="00425E48">
      <w:pPr>
        <w:pStyle w:val="GvdeMetni"/>
        <w:rPr>
          <w:b/>
          <w:sz w:val="20"/>
        </w:rPr>
      </w:pPr>
    </w:p>
    <w:p w14:paraId="41D5194D" w14:textId="77777777" w:rsidR="00425E48" w:rsidRDefault="00425E48">
      <w:pPr>
        <w:pStyle w:val="GvdeMetni"/>
        <w:rPr>
          <w:b/>
          <w:sz w:val="20"/>
        </w:rPr>
      </w:pPr>
    </w:p>
    <w:p w14:paraId="27388986" w14:textId="77777777" w:rsidR="00425E48" w:rsidRDefault="00425E48">
      <w:pPr>
        <w:pStyle w:val="GvdeMetni"/>
        <w:rPr>
          <w:b/>
          <w:sz w:val="20"/>
        </w:rPr>
      </w:pPr>
    </w:p>
    <w:p w14:paraId="3F009865" w14:textId="77777777" w:rsidR="00425E48" w:rsidRDefault="00425E48">
      <w:pPr>
        <w:pStyle w:val="GvdeMetni"/>
        <w:rPr>
          <w:b/>
          <w:sz w:val="20"/>
        </w:rPr>
      </w:pPr>
    </w:p>
    <w:p w14:paraId="14E335CF" w14:textId="77777777" w:rsidR="00425E48" w:rsidRDefault="00425E48">
      <w:pPr>
        <w:pStyle w:val="GvdeMetni"/>
        <w:rPr>
          <w:b/>
          <w:sz w:val="20"/>
        </w:rPr>
      </w:pPr>
    </w:p>
    <w:p w14:paraId="6B93F4E1" w14:textId="77777777" w:rsidR="00425E48" w:rsidRDefault="00425E48">
      <w:pPr>
        <w:pStyle w:val="GvdeMetni"/>
        <w:rPr>
          <w:b/>
          <w:sz w:val="20"/>
        </w:rPr>
      </w:pPr>
    </w:p>
    <w:p w14:paraId="26263BCC" w14:textId="77777777" w:rsidR="00425E48" w:rsidRDefault="00425E48">
      <w:pPr>
        <w:pStyle w:val="GvdeMetni"/>
        <w:rPr>
          <w:b/>
          <w:sz w:val="20"/>
        </w:rPr>
      </w:pPr>
    </w:p>
    <w:p w14:paraId="23D0D5DB" w14:textId="77777777" w:rsidR="00425E48" w:rsidRDefault="00425E48">
      <w:pPr>
        <w:pStyle w:val="GvdeMetni"/>
        <w:rPr>
          <w:b/>
          <w:sz w:val="20"/>
        </w:rPr>
      </w:pPr>
    </w:p>
    <w:p w14:paraId="1DA8F6BF" w14:textId="77777777" w:rsidR="00425E48" w:rsidRDefault="00425E48">
      <w:pPr>
        <w:pStyle w:val="GvdeMetni"/>
        <w:rPr>
          <w:b/>
          <w:sz w:val="20"/>
        </w:rPr>
      </w:pPr>
    </w:p>
    <w:p w14:paraId="760EBC19" w14:textId="77777777" w:rsidR="00425E48" w:rsidRDefault="00425E48">
      <w:pPr>
        <w:pStyle w:val="GvdeMetni"/>
        <w:rPr>
          <w:b/>
          <w:sz w:val="20"/>
        </w:rPr>
      </w:pPr>
    </w:p>
    <w:p w14:paraId="2E530C8F" w14:textId="77777777" w:rsidR="00425E48" w:rsidRDefault="00425E48">
      <w:pPr>
        <w:pStyle w:val="GvdeMetni"/>
        <w:spacing w:before="20"/>
        <w:rPr>
          <w:b/>
          <w:sz w:val="20"/>
        </w:rPr>
      </w:pPr>
    </w:p>
    <w:p w14:paraId="43159EFE" w14:textId="77777777" w:rsidR="00425E48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3F1BDBE0">
          <v:group id="docshapegroup9" o:spid="_x0000_s2050" style="width:484.9pt;height:.5pt;mso-position-horizontal-relative:char;mso-position-vertical-relative:line" coordsize="9698,10">
            <v:rect id="docshape10" o:spid="_x0000_s2051" style="position:absolute;width:9698;height:10" fillcolor="#bebebe" stroked="f"/>
            <w10:anchorlock/>
          </v:group>
        </w:pict>
      </w:r>
    </w:p>
    <w:p w14:paraId="2F815655" w14:textId="77777777" w:rsidR="00425E48" w:rsidRDefault="00425E48">
      <w:pPr>
        <w:pStyle w:val="GvdeMetni"/>
        <w:spacing w:line="20" w:lineRule="exact"/>
        <w:rPr>
          <w:sz w:val="2"/>
        </w:rPr>
        <w:sectPr w:rsidR="00425E48">
          <w:pgSz w:w="11910" w:h="16840"/>
          <w:pgMar w:top="560" w:right="992" w:bottom="640" w:left="992" w:header="371" w:footer="458" w:gutter="0"/>
          <w:cols w:space="708"/>
        </w:sectPr>
      </w:pPr>
    </w:p>
    <w:p w14:paraId="0FD9CF7A" w14:textId="77777777" w:rsidR="00425E48" w:rsidRDefault="00425E48">
      <w:pPr>
        <w:spacing w:before="82"/>
        <w:ind w:left="268"/>
        <w:rPr>
          <w:b/>
          <w:sz w:val="16"/>
        </w:rPr>
      </w:pPr>
    </w:p>
    <w:sectPr w:rsidR="00425E48" w:rsidSect="00425E48">
      <w:type w:val="continuous"/>
      <w:pgSz w:w="11910" w:h="16840"/>
      <w:pgMar w:top="560" w:right="992" w:bottom="640" w:left="992" w:header="371" w:footer="458" w:gutter="0"/>
      <w:cols w:num="4" w:space="708" w:equalWidth="0">
        <w:col w:w="3306" w:space="726"/>
        <w:col w:w="1656" w:space="40"/>
        <w:col w:w="1507" w:space="1431"/>
        <w:col w:w="1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E63C" w14:textId="77777777" w:rsidR="001B6A51" w:rsidRDefault="001B6A51" w:rsidP="00425E48">
      <w:r>
        <w:separator/>
      </w:r>
    </w:p>
  </w:endnote>
  <w:endnote w:type="continuationSeparator" w:id="0">
    <w:p w14:paraId="6C871530" w14:textId="77777777" w:rsidR="001B6A51" w:rsidRDefault="001B6A51" w:rsidP="004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0A4D" w14:textId="77777777" w:rsidR="00425E48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4108972C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335pt;margin-top:804pt;width:78pt;height:18.5pt;z-index:-15884800;mso-position-horizontal-relative:page;mso-position-vertical-relative:page" filled="f" stroked="f">
          <v:textbox inset="0,0,0,0">
            <w:txbxContent>
              <w:p w14:paraId="150FABE2" w14:textId="77777777" w:rsidR="00425E48" w:rsidRDefault="00AD785B" w:rsidP="00AD785B">
                <w:pPr>
                  <w:pStyle w:val="GvdeMetni"/>
                  <w:spacing w:before="20"/>
                </w:pPr>
                <w:hyperlink r:id="rId1" w:history="1">
                  <w:r w:rsidRPr="0040100A">
                    <w:rPr>
                      <w:rStyle w:val="Kpr"/>
                      <w:spacing w:val="-2"/>
                    </w:rPr>
                    <w:t>info@munzur.edu.tr</w:t>
                  </w:r>
                </w:hyperlink>
              </w:p>
            </w:txbxContent>
          </v:textbox>
          <w10:wrap anchorx="page" anchory="page"/>
        </v:shape>
      </w:pict>
    </w:r>
    <w:r>
      <w:rPr>
        <w:sz w:val="20"/>
      </w:rPr>
      <w:pict w14:anchorId="019C3D9E">
        <v:shape id="docshape2" o:spid="_x0000_s1027" type="#_x0000_t202" style="position:absolute;margin-left:292.45pt;margin-top:804pt;width:42.55pt;height:11.45pt;z-index:-15885312;mso-position-horizontal-relative:page;mso-position-vertical-relative:page" filled="f" stroked="f">
          <v:textbox inset="0,0,0,0">
            <w:txbxContent>
              <w:p w14:paraId="1498AA02" w14:textId="77777777" w:rsidR="00425E48" w:rsidRDefault="002E5D50">
                <w:pPr>
                  <w:tabs>
                    <w:tab w:val="left" w:pos="788"/>
                  </w:tabs>
                  <w:spacing w:before="20"/>
                  <w:ind w:left="20"/>
                  <w:rPr>
                    <w:sz w:val="16"/>
                  </w:rPr>
                </w:pPr>
                <w:r>
                  <w:rPr>
                    <w:b/>
                    <w:color w:val="001F5F"/>
                    <w:sz w:val="16"/>
                  </w:rPr>
                  <w:t>E-</w:t>
                </w:r>
                <w:r>
                  <w:rPr>
                    <w:b/>
                    <w:color w:val="001F5F"/>
                    <w:spacing w:val="-2"/>
                    <w:sz w:val="16"/>
                  </w:rPr>
                  <w:t>Posta</w:t>
                </w:r>
                <w:r>
                  <w:rPr>
                    <w:b/>
                    <w:color w:val="001F5F"/>
                    <w:sz w:val="16"/>
                  </w:rPr>
                  <w:tab/>
                </w:r>
                <w:r>
                  <w:rPr>
                    <w:spacing w:val="-10"/>
                    <w:sz w:val="16"/>
                  </w:rPr>
                  <w:t>: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 w14:anchorId="61F48693">
        <v:shape id="docshape4" o:spid="_x0000_s1025" type="#_x0000_t202" style="position:absolute;margin-left:55.65pt;margin-top:818.65pt;width:182.85pt;height:10.05pt;z-index:-15884288;mso-position-horizontal-relative:page;mso-position-vertical-relative:page" filled="f" stroked="f">
          <v:textbox inset="0,0,0,0">
            <w:txbxContent>
              <w:p w14:paraId="16EA7703" w14:textId="77777777" w:rsidR="00425E48" w:rsidRDefault="00425E48" w:rsidP="00AD785B">
                <w:pPr>
                  <w:spacing w:line="184" w:lineRule="exact"/>
                  <w:rPr>
                    <w:rFonts w:ascii="Calibri"/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282C" w14:textId="77777777" w:rsidR="001B6A51" w:rsidRDefault="001B6A51" w:rsidP="00425E48">
      <w:r>
        <w:separator/>
      </w:r>
    </w:p>
  </w:footnote>
  <w:footnote w:type="continuationSeparator" w:id="0">
    <w:p w14:paraId="6D961A33" w14:textId="77777777" w:rsidR="001B6A51" w:rsidRDefault="001B6A51" w:rsidP="0042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93D2" w14:textId="77777777" w:rsidR="00425E48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39AD1B9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37.5pt;margin-top:35.2pt;width:127.35pt;height:29.2pt;z-index:-15885824;mso-position-horizontal-relative:page;mso-position-vertical-relative:page" filled="f" stroked="f">
          <v:textbox inset="0,0,0,0">
            <w:txbxContent>
              <w:p w14:paraId="6342D042" w14:textId="77777777" w:rsidR="00425E48" w:rsidRDefault="002E5D50">
                <w:pPr>
                  <w:spacing w:before="20"/>
                  <w:ind w:left="2" w:right="2"/>
                  <w:jc w:val="center"/>
                  <w:rPr>
                    <w:b/>
                  </w:rPr>
                </w:pPr>
                <w:r>
                  <w:rPr>
                    <w:b/>
                    <w:color w:val="001F5F"/>
                  </w:rPr>
                  <w:t>GÖREVVE</w:t>
                </w:r>
                <w:r>
                  <w:rPr>
                    <w:b/>
                    <w:color w:val="001F5F"/>
                    <w:spacing w:val="-2"/>
                  </w:rPr>
                  <w:t>SORUMLULUK</w:t>
                </w:r>
              </w:p>
              <w:p w14:paraId="153C6F76" w14:textId="77777777" w:rsidR="00425E48" w:rsidRDefault="002E5D50">
                <w:pPr>
                  <w:spacing w:before="4"/>
                  <w:ind w:left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001F5F"/>
                    <w:spacing w:val="-2"/>
                    <w:sz w:val="24"/>
                  </w:rPr>
                  <w:t>FORMU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E27FE"/>
    <w:multiLevelType w:val="hybridMultilevel"/>
    <w:tmpl w:val="0B66C8DC"/>
    <w:lvl w:ilvl="0" w:tplc="5754A024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942AE1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A00B47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26EFEA2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8EA3C36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48AE9B46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690679C4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F4842A6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488212B8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num w:numId="1" w16cid:durableId="118817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E48"/>
    <w:rsid w:val="000245B4"/>
    <w:rsid w:val="00156145"/>
    <w:rsid w:val="001B6A51"/>
    <w:rsid w:val="002E5D50"/>
    <w:rsid w:val="002F4B4A"/>
    <w:rsid w:val="00385BAA"/>
    <w:rsid w:val="00425E48"/>
    <w:rsid w:val="006521D8"/>
    <w:rsid w:val="00692DC5"/>
    <w:rsid w:val="006B0213"/>
    <w:rsid w:val="007417E5"/>
    <w:rsid w:val="007B0033"/>
    <w:rsid w:val="008C682E"/>
    <w:rsid w:val="00AD785B"/>
    <w:rsid w:val="00C22D4A"/>
    <w:rsid w:val="00C455A2"/>
    <w:rsid w:val="00DD1506"/>
    <w:rsid w:val="00F51320"/>
    <w:rsid w:val="00F53522"/>
    <w:rsid w:val="00F6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C63B451"/>
  <w15:docId w15:val="{9C8F489E-0805-4693-94E8-39CE4DFD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5E48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5E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25E48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425E48"/>
    <w:pPr>
      <w:spacing w:before="20"/>
      <w:ind w:left="2"/>
      <w:outlineLvl w:val="1"/>
    </w:pPr>
    <w:rPr>
      <w:b/>
      <w:bCs/>
    </w:rPr>
  </w:style>
  <w:style w:type="paragraph" w:customStyle="1" w:styleId="Balk21">
    <w:name w:val="Başlık 21"/>
    <w:basedOn w:val="Normal"/>
    <w:uiPriority w:val="1"/>
    <w:qFormat/>
    <w:rsid w:val="00425E48"/>
    <w:pPr>
      <w:jc w:val="right"/>
      <w:outlineLvl w:val="2"/>
    </w:pPr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rsid w:val="00425E48"/>
    <w:pPr>
      <w:spacing w:before="4"/>
      <w:ind w:left="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425E48"/>
  </w:style>
  <w:style w:type="paragraph" w:customStyle="1" w:styleId="TableParagraph">
    <w:name w:val="Table Paragraph"/>
    <w:basedOn w:val="Normal"/>
    <w:uiPriority w:val="1"/>
    <w:qFormat/>
    <w:rsid w:val="00425E48"/>
  </w:style>
  <w:style w:type="paragraph" w:styleId="BalonMetni">
    <w:name w:val="Balloon Text"/>
    <w:basedOn w:val="Normal"/>
    <w:link w:val="BalonMetniChar"/>
    <w:uiPriority w:val="99"/>
    <w:semiHidden/>
    <w:unhideWhenUsed/>
    <w:rsid w:val="00AD78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85B"/>
    <w:rPr>
      <w:rFonts w:ascii="Tahoma" w:eastAsia="Cambri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AD78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D785B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D78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D785B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AD7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unzur.edu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unzur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</Words>
  <Characters>2364</Characters>
  <Application>Microsoft Office Word</Application>
  <DocSecurity>0</DocSecurity>
  <Lines>157</Lines>
  <Paragraphs>46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zumra bakici</cp:lastModifiedBy>
  <cp:revision>8</cp:revision>
  <dcterms:created xsi:type="dcterms:W3CDTF">2025-11-14T10:56:00Z</dcterms:created>
  <dcterms:modified xsi:type="dcterms:W3CDTF">2025-11-15T02:44:00Z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