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AEAA" w14:textId="77777777" w:rsidR="00BE49B6" w:rsidRDefault="00121D28">
      <w:pPr>
        <w:tabs>
          <w:tab w:val="left" w:pos="7368"/>
        </w:tabs>
        <w:ind w:left="140"/>
        <w:rPr>
          <w:rFonts w:ascii="Times New Roman"/>
          <w:sz w:val="20"/>
        </w:rPr>
      </w:pPr>
      <w:r w:rsidRPr="00121D28">
        <w:rPr>
          <w:rFonts w:ascii="Times New Roman"/>
          <w:noProof/>
          <w:position w:val="3"/>
          <w:sz w:val="20"/>
        </w:rPr>
        <w:drawing>
          <wp:inline distT="0" distB="0" distL="0" distR="0" wp14:anchorId="1E864079" wp14:editId="1F6419EE">
            <wp:extent cx="1181923" cy="507638"/>
            <wp:effectExtent l="19050" t="0" r="0" b="0"/>
            <wp:docPr id="1" name="Resim 1" descr="https://www.munzur.edu.tr/medya/haber/orj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3" cy="5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D7A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608E257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1600E83" w14:textId="77777777" w:rsidR="00BE49B6" w:rsidRDefault="00BE49B6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3D8B8327" w14:textId="77777777" w:rsidR="00BE49B6" w:rsidRDefault="00BE49B6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BE49B6" w14:paraId="06DE8228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2C334F61" w14:textId="77777777" w:rsidR="00BE49B6" w:rsidRDefault="003B7D7A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4778F868" w14:textId="2C8F5E8D" w:rsidR="00BE49B6" w:rsidRDefault="00997DF2">
            <w:pPr>
              <w:pStyle w:val="TableParagraph"/>
              <w:spacing w:line="239" w:lineRule="exact"/>
              <w:ind w:left="107"/>
            </w:pPr>
            <w:r w:rsidRPr="00C447DF">
              <w:t>Güzel Sanatlar, Tasarım ve Mimarlık Fakültesi</w:t>
            </w:r>
          </w:p>
        </w:tc>
      </w:tr>
      <w:tr w:rsidR="00BE49B6" w14:paraId="1DC43AE8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2133D9E0" w14:textId="62406AED" w:rsidR="00BE49B6" w:rsidRDefault="003B7D7A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5D3A39B2" w14:textId="77777777" w:rsidR="00BE49B6" w:rsidRDefault="003B7D7A">
            <w:pPr>
              <w:pStyle w:val="TableParagraph"/>
              <w:spacing w:line="236" w:lineRule="exact"/>
              <w:ind w:left="107"/>
            </w:pPr>
            <w:r>
              <w:rPr>
                <w:spacing w:val="-5"/>
              </w:rPr>
              <w:t>Şef</w:t>
            </w:r>
          </w:p>
        </w:tc>
      </w:tr>
      <w:tr w:rsidR="00BE49B6" w14:paraId="366FAB80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C149693" w14:textId="730104DF" w:rsidR="00BE49B6" w:rsidRDefault="003B7D7A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0CE1330A" w14:textId="3406FF6F" w:rsidR="00BE49B6" w:rsidRDefault="003B7D7A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Fakülte</w:t>
            </w:r>
            <w:r w:rsidR="00997DF2">
              <w:rPr>
                <w:spacing w:val="-2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BE49B6" w14:paraId="61B4A6C1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75130F0F" w14:textId="418AD65A" w:rsidR="00BE49B6" w:rsidRDefault="003B7D7A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7735B02D" w14:textId="064E0EB2" w:rsidR="00BE49B6" w:rsidRDefault="003B7D7A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997DF2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6A6E366B" w14:textId="77777777" w:rsidR="00BE49B6" w:rsidRDefault="00BE49B6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BE49B6" w14:paraId="788FA127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212A8DD3" w14:textId="540E8DF8" w:rsidR="00BE49B6" w:rsidRDefault="003B7D7A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BE49B6" w14:paraId="5783D6DB" w14:textId="77777777">
        <w:trPr>
          <w:trHeight w:val="1288"/>
        </w:trPr>
        <w:tc>
          <w:tcPr>
            <w:tcW w:w="9636" w:type="dxa"/>
          </w:tcPr>
          <w:p w14:paraId="39265CA4" w14:textId="77777777" w:rsidR="00BE49B6" w:rsidRDefault="00BE49B6">
            <w:pPr>
              <w:pStyle w:val="TableParagraph"/>
              <w:spacing w:before="3"/>
              <w:rPr>
                <w:rFonts w:ascii="Times New Roman"/>
              </w:rPr>
            </w:pPr>
          </w:p>
          <w:p w14:paraId="0FBCC2A4" w14:textId="77777777" w:rsidR="00BE49B6" w:rsidRDefault="00121D28">
            <w:pPr>
              <w:pStyle w:val="TableParagraph"/>
              <w:ind w:left="110" w:right="92"/>
              <w:jc w:val="both"/>
            </w:pPr>
            <w:r>
              <w:t>Munzur</w:t>
            </w:r>
            <w:r w:rsidR="003B7D7A">
              <w:t xml:space="preserve"> Üniversitesi üst yönetimi tarafından belirlenen amaç ve ilkelere uygun olarak; birimin tüm faaliyetleri ile ilgili, etkenlik ve verimlilik ilkelerine uygun olarak yürütülmesi amacıyla çalışmalar yapmak. Bağlı bulunduğu birimin işleyişini koordine etmek.</w:t>
            </w:r>
          </w:p>
        </w:tc>
      </w:tr>
    </w:tbl>
    <w:p w14:paraId="77D6821F" w14:textId="77777777" w:rsidR="00BE49B6" w:rsidRDefault="00BE49B6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BE49B6" w14:paraId="00DC1BE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B4AD50C" w14:textId="58F772A2" w:rsidR="00BE49B6" w:rsidRDefault="003B7D7A">
            <w:pPr>
              <w:pStyle w:val="TableParagraph"/>
              <w:spacing w:line="239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997DF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BE49B6" w14:paraId="6BFD2CDC" w14:textId="77777777">
        <w:trPr>
          <w:trHeight w:val="7109"/>
        </w:trPr>
        <w:tc>
          <w:tcPr>
            <w:tcW w:w="9636" w:type="dxa"/>
          </w:tcPr>
          <w:p w14:paraId="17265D95" w14:textId="77777777" w:rsidR="00BE49B6" w:rsidRDefault="00BE49B6">
            <w:pPr>
              <w:pStyle w:val="TableParagraph"/>
              <w:spacing w:before="3"/>
              <w:rPr>
                <w:rFonts w:ascii="Times New Roman"/>
              </w:rPr>
            </w:pPr>
          </w:p>
          <w:p w14:paraId="35E0E49D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9"/>
            </w:pPr>
            <w:r>
              <w:t>Şubesindekimemurlartarafındanhazırlananyazıvedosyalarıiçerikvebiçimyönünden inceleyerek gerekli düzeltmelerin yapılmasını sağlamak,</w:t>
            </w:r>
          </w:p>
          <w:p w14:paraId="0FAF24F5" w14:textId="465B90DE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2"/>
            </w:pPr>
            <w:r>
              <w:t>Evrak</w:t>
            </w:r>
            <w:r w:rsidR="00997DF2">
              <w:t xml:space="preserve"> </w:t>
            </w:r>
            <w:r>
              <w:t>dosyalarında</w:t>
            </w:r>
            <w:r w:rsidR="00997DF2">
              <w:t xml:space="preserve"> </w:t>
            </w:r>
            <w:r>
              <w:t>bulunan</w:t>
            </w:r>
            <w:r w:rsidR="00997DF2">
              <w:t xml:space="preserve"> </w:t>
            </w:r>
            <w:r>
              <w:t>numara,</w:t>
            </w:r>
            <w:r w:rsidR="00997DF2">
              <w:t xml:space="preserve"> </w:t>
            </w:r>
            <w:r>
              <w:t>tarih,</w:t>
            </w:r>
            <w:r w:rsidR="00997DF2">
              <w:t xml:space="preserve"> </w:t>
            </w:r>
            <w:r>
              <w:t>gideceği</w:t>
            </w:r>
            <w:r w:rsidR="00997DF2">
              <w:t xml:space="preserve"> </w:t>
            </w:r>
            <w:r>
              <w:t>yer,</w:t>
            </w:r>
            <w:r w:rsidR="00997DF2">
              <w:t xml:space="preserve"> </w:t>
            </w:r>
            <w:r>
              <w:t>imza</w:t>
            </w:r>
            <w:r w:rsidR="00997DF2">
              <w:t xml:space="preserve"> </w:t>
            </w:r>
            <w:r>
              <w:t>ve</w:t>
            </w:r>
            <w:r w:rsidR="00997DF2">
              <w:t xml:space="preserve"> </w:t>
            </w:r>
            <w:r>
              <w:t>benzeri</w:t>
            </w:r>
            <w:r w:rsidR="00997DF2">
              <w:t xml:space="preserve"> </w:t>
            </w:r>
            <w:r>
              <w:t>eksiklikleri inceleyerek gerekli önlemleri almak,</w:t>
            </w:r>
          </w:p>
          <w:p w14:paraId="4D297291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7"/>
            </w:pPr>
            <w:r>
              <w:t>Tamamlanmışolanevrakvedosyalarıilgilileredağıtarakkontrolleriniyaptırmavesevk memurlarına verilmesini sağlamak,</w:t>
            </w:r>
          </w:p>
          <w:p w14:paraId="4A1CFAEB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İşlemibitmemişevrakıilgilimemuruilebirlikteizleyerek</w:t>
            </w:r>
            <w:r>
              <w:rPr>
                <w:spacing w:val="-2"/>
              </w:rPr>
              <w:t>sonuçlandırmak,</w:t>
            </w:r>
          </w:p>
          <w:p w14:paraId="54D2E5D5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8"/>
              <w:jc w:val="both"/>
            </w:pPr>
            <w:r>
              <w:t>Gelen ve giden evrakın kayıt, çoğaltma, dağıtım, dosyalama, sevk ve arşivleme hizmetlerini izlemek ve yapılmasını sağlamak,</w:t>
            </w:r>
          </w:p>
          <w:p w14:paraId="39C7FBC3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7"/>
              <w:jc w:val="both"/>
            </w:pPr>
            <w:r>
              <w:t>Şubesinde bulunan memurları hizmete ilişkin işlemler konusunda aydınlatmak, işlerin verimliliğini arttırmak için yöntemler geliştirmek,</w:t>
            </w:r>
          </w:p>
          <w:p w14:paraId="48124A72" w14:textId="056EC464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2"/>
              <w:jc w:val="both"/>
            </w:pPr>
            <w:r>
              <w:t>Faaliyet alanı ile ilgili kendisine havale edilen veya istenen iş ve işler ile evrakların/yazıların gereğini eşgüdümlü olarak yapmak, cevap yazılarını hazırlamak</w:t>
            </w:r>
            <w:r w:rsidR="00997DF2">
              <w:t xml:space="preserve"> </w:t>
            </w:r>
            <w:r>
              <w:t>(kurum içi-kurum dışı), paraflamak ilgili üst yönetici/yöneticilerin onayına/parafına sunmak,</w:t>
            </w:r>
          </w:p>
          <w:p w14:paraId="00BED2C1" w14:textId="1B62B3A1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9" w:lineRule="exact"/>
              <w:ind w:left="829" w:hanging="359"/>
              <w:jc w:val="both"/>
            </w:pPr>
            <w:r>
              <w:t>Gizliliği</w:t>
            </w:r>
            <w:r w:rsidR="00997DF2">
              <w:t xml:space="preserve"> </w:t>
            </w:r>
            <w:r>
              <w:t>olan</w:t>
            </w:r>
            <w:r w:rsidR="00997DF2">
              <w:t xml:space="preserve"> </w:t>
            </w:r>
            <w:r>
              <w:t>evrak</w:t>
            </w:r>
            <w:r w:rsidR="00997DF2">
              <w:t xml:space="preserve"> </w:t>
            </w:r>
            <w:r>
              <w:t>dosya</w:t>
            </w:r>
            <w:r w:rsidR="00997DF2">
              <w:t xml:space="preserve"> </w:t>
            </w:r>
            <w:r>
              <w:t>ve</w:t>
            </w:r>
            <w:r w:rsidR="00997DF2">
              <w:t xml:space="preserve"> </w:t>
            </w:r>
            <w:r>
              <w:t>diğer</w:t>
            </w:r>
            <w:r w:rsidR="00997DF2">
              <w:t xml:space="preserve"> </w:t>
            </w:r>
            <w:r>
              <w:t>bilgiler</w:t>
            </w:r>
            <w:r w:rsidR="00997DF2">
              <w:t xml:space="preserve"> </w:t>
            </w:r>
            <w:r>
              <w:t>için</w:t>
            </w:r>
            <w:r w:rsidR="00997DF2">
              <w:t xml:space="preserve"> </w:t>
            </w:r>
            <w:r>
              <w:t>mevzuata</w:t>
            </w:r>
            <w:r w:rsidR="00997DF2">
              <w:t xml:space="preserve"> </w:t>
            </w:r>
            <w:r>
              <w:t>uygun</w:t>
            </w:r>
            <w:r w:rsidR="00997DF2">
              <w:t xml:space="preserve"> </w:t>
            </w:r>
            <w:r>
              <w:t>önlemleri</w:t>
            </w:r>
            <w:r>
              <w:rPr>
                <w:spacing w:val="-2"/>
              </w:rPr>
              <w:t xml:space="preserve"> almak,</w:t>
            </w:r>
          </w:p>
          <w:p w14:paraId="33A7F9B3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7"/>
              <w:jc w:val="both"/>
            </w:pPr>
            <w:r>
              <w:t>Birimindeki memurların devam ve çalışmalarını izlemek, işlerin zamanında sonuçlandırılmasını sağlamak,</w:t>
            </w:r>
          </w:p>
          <w:p w14:paraId="4E231BB9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5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33EB696D" w14:textId="77777777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69385B41" w14:textId="023AC146" w:rsidR="00BE49B6" w:rsidRDefault="003B7D7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  <w:jc w:val="both"/>
            </w:pPr>
            <w:r>
              <w:t>Şef,</w:t>
            </w:r>
            <w:r w:rsidR="00997DF2">
              <w:t xml:space="preserve"> </w:t>
            </w:r>
            <w:r>
              <w:t>yukarıda</w:t>
            </w:r>
            <w:r w:rsidR="00997DF2">
              <w:t xml:space="preserve"> </w:t>
            </w:r>
            <w:r>
              <w:t>yazılı</w:t>
            </w:r>
            <w:r w:rsidR="00997DF2">
              <w:t xml:space="preserve"> </w:t>
            </w:r>
            <w:r>
              <w:t>olan</w:t>
            </w:r>
            <w:r w:rsidR="00997DF2">
              <w:t xml:space="preserve"> </w:t>
            </w:r>
            <w:r>
              <w:t>bütün</w:t>
            </w:r>
            <w:r w:rsidR="00997DF2">
              <w:t xml:space="preserve"> </w:t>
            </w:r>
            <w:r>
              <w:t>bu</w:t>
            </w:r>
            <w:r w:rsidR="00997DF2">
              <w:t xml:space="preserve"> </w:t>
            </w:r>
            <w:r>
              <w:t>görevleri</w:t>
            </w:r>
            <w:r w:rsidR="00997DF2">
              <w:t xml:space="preserve"> </w:t>
            </w:r>
            <w:r>
              <w:t>kanunlara</w:t>
            </w:r>
            <w:r w:rsidR="00997DF2">
              <w:t xml:space="preserve"> </w:t>
            </w:r>
            <w:r>
              <w:t>ve</w:t>
            </w:r>
            <w:r w:rsidR="00997DF2">
              <w:t xml:space="preserve"> </w:t>
            </w:r>
            <w:r>
              <w:t>yönetmeliklere</w:t>
            </w:r>
            <w:r w:rsidR="00997DF2">
              <w:t xml:space="preserve"> </w:t>
            </w:r>
            <w:r>
              <w:t>uygun</w:t>
            </w:r>
            <w:r w:rsidR="00997DF2">
              <w:t xml:space="preserve"> </w:t>
            </w:r>
            <w:r>
              <w:t>olarak</w:t>
            </w:r>
            <w:r w:rsidR="00997DF2">
              <w:t xml:space="preserve"> </w:t>
            </w:r>
            <w:r>
              <w:t>yerine getirirken idari birimlerde; Müdürüne, Daire Başkanına, Genel Sekretere akademik birimlerde; Yüksekokul/Fakülte Sekreterine, Yüksekokul/Fakülte Müdür Yardımcısına, Yüksekokul Müdürü veya Dekana karşı sorumludur. Koordinatörlüklerde Müdür Yardımcısı</w:t>
            </w:r>
          </w:p>
          <w:p w14:paraId="3211B298" w14:textId="27E6582B" w:rsidR="00BE49B6" w:rsidRDefault="00637854">
            <w:pPr>
              <w:pStyle w:val="TableParagraph"/>
              <w:spacing w:before="1" w:line="237" w:lineRule="exact"/>
              <w:ind w:left="830"/>
              <w:jc w:val="both"/>
            </w:pPr>
            <w:r>
              <w:t>V</w:t>
            </w:r>
            <w:r w:rsidR="003B7D7A">
              <w:t>e</w:t>
            </w:r>
            <w:r>
              <w:t xml:space="preserve"> </w:t>
            </w:r>
            <w:r w:rsidR="003B7D7A">
              <w:t>Müdüre</w:t>
            </w:r>
            <w:r>
              <w:t xml:space="preserve"> </w:t>
            </w:r>
            <w:r w:rsidR="003B7D7A">
              <w:t>karşı</w:t>
            </w:r>
            <w:r>
              <w:t xml:space="preserve"> </w:t>
            </w:r>
            <w:r w:rsidR="003B7D7A">
              <w:rPr>
                <w:spacing w:val="-2"/>
              </w:rPr>
              <w:t>sorumludur.</w:t>
            </w:r>
          </w:p>
        </w:tc>
      </w:tr>
    </w:tbl>
    <w:p w14:paraId="6AAEE43D" w14:textId="77777777" w:rsidR="00BE49B6" w:rsidRDefault="00BE49B6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BE49B6" w14:paraId="03C4FF22" w14:textId="77777777">
        <w:trPr>
          <w:trHeight w:val="256"/>
        </w:trPr>
        <w:tc>
          <w:tcPr>
            <w:tcW w:w="4815" w:type="dxa"/>
            <w:shd w:val="clear" w:color="auto" w:fill="F1F1F1"/>
          </w:tcPr>
          <w:p w14:paraId="5276DCCA" w14:textId="77777777" w:rsidR="00BE49B6" w:rsidRDefault="003B7D7A">
            <w:pPr>
              <w:pStyle w:val="TableParagraph"/>
              <w:spacing w:line="236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3501090D" w14:textId="77777777" w:rsidR="00BE49B6" w:rsidRDefault="003B7D7A">
            <w:pPr>
              <w:pStyle w:val="TableParagraph"/>
              <w:spacing w:line="236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BE49B6" w14:paraId="2712184B" w14:textId="77777777">
        <w:trPr>
          <w:trHeight w:val="775"/>
        </w:trPr>
        <w:tc>
          <w:tcPr>
            <w:tcW w:w="4815" w:type="dxa"/>
          </w:tcPr>
          <w:p w14:paraId="377C72CD" w14:textId="0B826BF1" w:rsidR="00BE49B6" w:rsidRDefault="003B7D7A">
            <w:pPr>
              <w:pStyle w:val="TableParagraph"/>
              <w:spacing w:line="257" w:lineRule="exact"/>
              <w:ind w:left="386" w:firstLine="122"/>
            </w:pPr>
            <w:r>
              <w:t>Bu</w:t>
            </w:r>
            <w:r w:rsidR="00997DF2">
              <w:t xml:space="preserve"> </w:t>
            </w:r>
            <w:r>
              <w:t>dokümanda</w:t>
            </w:r>
            <w:r w:rsidR="00997DF2">
              <w:t xml:space="preserve"> </w:t>
            </w:r>
            <w:r>
              <w:t>açıklanan</w:t>
            </w:r>
            <w:r w:rsidR="00997DF2">
              <w:t xml:space="preserve"> </w:t>
            </w:r>
            <w:r>
              <w:t>görev</w:t>
            </w:r>
            <w:r w:rsidR="00997DF2">
              <w:t xml:space="preserve"> </w:t>
            </w:r>
            <w:r>
              <w:rPr>
                <w:spacing w:val="-2"/>
              </w:rPr>
              <w:t>tanımını</w:t>
            </w:r>
          </w:p>
          <w:p w14:paraId="3C4CE5D5" w14:textId="01AD80BB" w:rsidR="00BE49B6" w:rsidRDefault="00997DF2">
            <w:pPr>
              <w:pStyle w:val="TableParagraph"/>
              <w:spacing w:line="256" w:lineRule="exact"/>
              <w:ind w:left="2049" w:hanging="1664"/>
            </w:pPr>
            <w:r>
              <w:t>O</w:t>
            </w:r>
            <w:r w:rsidR="003B7D7A">
              <w:t>kudum,</w:t>
            </w:r>
            <w:r>
              <w:t xml:space="preserve"> </w:t>
            </w:r>
            <w:r w:rsidR="003B7D7A">
              <w:t>yerine</w:t>
            </w:r>
            <w:r>
              <w:t xml:space="preserve"> </w:t>
            </w:r>
            <w:r w:rsidR="003B7D7A">
              <w:t>getirmeyi</w:t>
            </w:r>
            <w:r>
              <w:t xml:space="preserve"> </w:t>
            </w:r>
            <w:r w:rsidR="003B7D7A">
              <w:t>kabul</w:t>
            </w:r>
            <w:r>
              <w:t xml:space="preserve"> </w:t>
            </w:r>
            <w:r w:rsidR="003B7D7A">
              <w:t>ve</w:t>
            </w:r>
            <w:r>
              <w:t xml:space="preserve"> </w:t>
            </w:r>
            <w:r w:rsidR="003B7D7A">
              <w:t xml:space="preserve">taahhüt </w:t>
            </w:r>
            <w:r w:rsidR="003B7D7A"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6D1A0188" w14:textId="77777777" w:rsidR="00BE49B6" w:rsidRDefault="00BE49B6">
            <w:pPr>
              <w:pStyle w:val="TableParagraph"/>
              <w:rPr>
                <w:rFonts w:ascii="Times New Roman"/>
              </w:rPr>
            </w:pPr>
          </w:p>
          <w:p w14:paraId="19B9A07D" w14:textId="04C9342C" w:rsidR="00BE49B6" w:rsidRDefault="00997DF2">
            <w:pPr>
              <w:pStyle w:val="TableParagraph"/>
              <w:spacing w:before="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</w:t>
            </w:r>
          </w:p>
          <w:p w14:paraId="6E5EF413" w14:textId="77777777" w:rsidR="00997DF2" w:rsidRDefault="00997DF2">
            <w:pPr>
              <w:pStyle w:val="TableParagraph"/>
              <w:spacing w:before="10"/>
              <w:rPr>
                <w:rFonts w:ascii="Times New Roman"/>
              </w:rPr>
            </w:pPr>
          </w:p>
          <w:p w14:paraId="014EAC69" w14:textId="77777777" w:rsidR="00BE49B6" w:rsidRDefault="003B7D7A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121D28">
              <w:rPr>
                <w:b/>
                <w:color w:val="001F5F"/>
                <w:spacing w:val="-4"/>
              </w:rPr>
              <w:t>23</w:t>
            </w:r>
          </w:p>
          <w:p w14:paraId="4238F92F" w14:textId="77777777" w:rsidR="00BE49B6" w:rsidRDefault="00BE49B6">
            <w:pPr>
              <w:pStyle w:val="TableParagraph"/>
              <w:rPr>
                <w:rFonts w:ascii="Times New Roman"/>
              </w:rPr>
            </w:pPr>
          </w:p>
          <w:p w14:paraId="1EBC4D07" w14:textId="77777777" w:rsidR="00BE49B6" w:rsidRDefault="00BE49B6">
            <w:pPr>
              <w:pStyle w:val="TableParagraph"/>
              <w:rPr>
                <w:rFonts w:ascii="Times New Roman"/>
              </w:rPr>
            </w:pPr>
          </w:p>
          <w:p w14:paraId="38E3D963" w14:textId="77777777" w:rsidR="00BE49B6" w:rsidRDefault="00BE49B6">
            <w:pPr>
              <w:pStyle w:val="TableParagraph"/>
              <w:rPr>
                <w:rFonts w:ascii="Times New Roman"/>
              </w:rPr>
            </w:pPr>
          </w:p>
          <w:p w14:paraId="18178E9F" w14:textId="77777777" w:rsidR="00BE49B6" w:rsidRDefault="00BE49B6">
            <w:pPr>
              <w:pStyle w:val="TableParagraph"/>
              <w:spacing w:before="21"/>
              <w:rPr>
                <w:rFonts w:ascii="Times New Roman"/>
              </w:rPr>
            </w:pPr>
          </w:p>
          <w:p w14:paraId="5AC73391" w14:textId="77777777" w:rsidR="00BE49B6" w:rsidRDefault="003B7D7A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BE49B6" w14:paraId="7FD61E7A" w14:textId="77777777">
        <w:trPr>
          <w:trHeight w:val="1804"/>
        </w:trPr>
        <w:tc>
          <w:tcPr>
            <w:tcW w:w="4815" w:type="dxa"/>
          </w:tcPr>
          <w:p w14:paraId="7C3ACE2F" w14:textId="77777777" w:rsidR="00BE49B6" w:rsidRDefault="00BE49B6">
            <w:pPr>
              <w:pStyle w:val="TableParagraph"/>
              <w:spacing w:before="3"/>
              <w:rPr>
                <w:rFonts w:ascii="Times New Roman"/>
              </w:rPr>
            </w:pPr>
          </w:p>
          <w:p w14:paraId="7704D237" w14:textId="77777777" w:rsidR="00BE49B6" w:rsidRDefault="003B7D7A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121D28">
              <w:rPr>
                <w:b/>
                <w:color w:val="001F5F"/>
                <w:spacing w:val="-4"/>
              </w:rPr>
              <w:t>23</w:t>
            </w:r>
          </w:p>
          <w:p w14:paraId="0F016C9D" w14:textId="77777777" w:rsidR="00BE49B6" w:rsidRDefault="00BE49B6">
            <w:pPr>
              <w:pStyle w:val="TableParagraph"/>
              <w:rPr>
                <w:rFonts w:ascii="Times New Roman"/>
              </w:rPr>
            </w:pPr>
          </w:p>
          <w:p w14:paraId="44B0746A" w14:textId="77777777" w:rsidR="00BE49B6" w:rsidRDefault="00BE49B6">
            <w:pPr>
              <w:pStyle w:val="TableParagraph"/>
              <w:spacing w:before="11"/>
              <w:rPr>
                <w:rFonts w:ascii="Times New Roman"/>
              </w:rPr>
            </w:pPr>
          </w:p>
          <w:p w14:paraId="406ED4E2" w14:textId="77777777" w:rsidR="00BE49B6" w:rsidRDefault="003B7D7A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76E9BBCA" w14:textId="77777777" w:rsidR="00BE49B6" w:rsidRDefault="00BE49B6">
            <w:pPr>
              <w:rPr>
                <w:sz w:val="2"/>
                <w:szCs w:val="2"/>
              </w:rPr>
            </w:pPr>
          </w:p>
        </w:tc>
      </w:tr>
    </w:tbl>
    <w:p w14:paraId="545C3650" w14:textId="77777777" w:rsidR="00BE49B6" w:rsidRDefault="00BE49B6">
      <w:pPr>
        <w:pStyle w:val="GvdeMetni"/>
        <w:spacing w:before="63"/>
        <w:rPr>
          <w:rFonts w:ascii="Times New Roman"/>
          <w:sz w:val="20"/>
        </w:rPr>
      </w:pPr>
    </w:p>
    <w:p w14:paraId="709C8EF9" w14:textId="77777777" w:rsidR="00BE49B6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0BBF175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4125E696" w14:textId="77777777" w:rsidR="00BE49B6" w:rsidRDefault="00BE49B6">
      <w:pPr>
        <w:pStyle w:val="GvdeMetni"/>
        <w:spacing w:line="20" w:lineRule="exact"/>
        <w:rPr>
          <w:rFonts w:ascii="Times New Roman"/>
          <w:sz w:val="2"/>
        </w:rPr>
        <w:sectPr w:rsidR="00BE49B6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58" w:gutter="0"/>
          <w:pgNumType w:start="1"/>
          <w:cols w:space="708"/>
        </w:sectPr>
      </w:pPr>
    </w:p>
    <w:p w14:paraId="660BD358" w14:textId="77777777" w:rsidR="00BE49B6" w:rsidRDefault="003B7D7A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 w:rsidR="00121D28">
        <w:rPr>
          <w:spacing w:val="-10"/>
        </w:rPr>
        <w:t xml:space="preserve"> </w:t>
      </w:r>
      <w:proofErr w:type="spellStart"/>
      <w:r w:rsidR="00121D28">
        <w:t>Munzur</w:t>
      </w:r>
      <w:r>
        <w:t>Üniversitesi</w:t>
      </w:r>
      <w:r>
        <w:rPr>
          <w:spacing w:val="-2"/>
        </w:rPr>
        <w:t>Rektörlüğü</w:t>
      </w:r>
      <w:proofErr w:type="spellEnd"/>
    </w:p>
    <w:p w14:paraId="6EB7C26A" w14:textId="77777777" w:rsidR="00BE49B6" w:rsidRDefault="00121D28" w:rsidP="00121D28">
      <w:pPr>
        <w:pStyle w:val="GvdeMetni"/>
      </w:pPr>
      <w:r>
        <w:t xml:space="preserve">                         Aktuluk Kampüs Alanı</w:t>
      </w:r>
      <w:r w:rsidR="003B7D7A">
        <w:t>/</w:t>
      </w:r>
      <w:r>
        <w:rPr>
          <w:spacing w:val="-2"/>
        </w:rPr>
        <w:t>Tunceli</w:t>
      </w:r>
    </w:p>
    <w:p w14:paraId="1AAA487B" w14:textId="77777777" w:rsidR="00BE49B6" w:rsidRDefault="003B7D7A">
      <w:pPr>
        <w:pStyle w:val="Balk2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11AB66C9" w14:textId="77777777" w:rsidR="00BE49B6" w:rsidRDefault="003B7D7A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7792E729" w14:textId="77777777" w:rsidR="00BE49B6" w:rsidRDefault="003B7D7A" w:rsidP="00121D28">
      <w:pPr>
        <w:pStyle w:val="GvdeMetni"/>
        <w:spacing w:before="82" w:line="187" w:lineRule="exact"/>
      </w:pPr>
      <w:r>
        <w:br w:type="column"/>
      </w:r>
      <w:r>
        <w:t>0</w:t>
      </w:r>
      <w:r w:rsidR="00121D28">
        <w:t>4282121794</w:t>
      </w:r>
    </w:p>
    <w:p w14:paraId="59BB0E4C" w14:textId="77777777" w:rsidR="00BE49B6" w:rsidRDefault="00121D28" w:rsidP="00121D28">
      <w:pPr>
        <w:pStyle w:val="GvdeMetni"/>
      </w:pPr>
      <w:hyperlink r:id="rId10" w:history="1">
        <w:r w:rsidRPr="00544063">
          <w:rPr>
            <w:rStyle w:val="Kpr"/>
            <w:spacing w:val="-2"/>
          </w:rPr>
          <w:t>www.munzur.edu.tr</w:t>
        </w:r>
      </w:hyperlink>
    </w:p>
    <w:p w14:paraId="782063EE" w14:textId="77777777" w:rsidR="00BE49B6" w:rsidRDefault="003B7D7A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 w:rsidR="00121D28">
        <w:rPr>
          <w:b/>
          <w:color w:val="001F5F"/>
          <w:spacing w:val="-10"/>
          <w:sz w:val="16"/>
        </w:rPr>
        <w:t>1</w:t>
      </w:r>
    </w:p>
    <w:p w14:paraId="0DA69800" w14:textId="77777777" w:rsidR="00BE49B6" w:rsidRDefault="00BE49B6">
      <w:pPr>
        <w:rPr>
          <w:b/>
          <w:sz w:val="16"/>
        </w:rPr>
        <w:sectPr w:rsidR="00BE49B6">
          <w:type w:val="continuous"/>
          <w:pgSz w:w="11910" w:h="16840"/>
          <w:pgMar w:top="560" w:right="992" w:bottom="640" w:left="992" w:header="371" w:footer="458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4B21F943" w14:textId="77777777" w:rsidR="00BE49B6" w:rsidRDefault="00BE49B6">
      <w:pPr>
        <w:pStyle w:val="GvdeMetni"/>
        <w:rPr>
          <w:b/>
          <w:sz w:val="20"/>
        </w:rPr>
      </w:pPr>
    </w:p>
    <w:p w14:paraId="71646132" w14:textId="77777777" w:rsidR="00BE49B6" w:rsidRDefault="00BE49B6">
      <w:pPr>
        <w:pStyle w:val="GvdeMetni"/>
        <w:rPr>
          <w:b/>
          <w:sz w:val="20"/>
        </w:rPr>
      </w:pPr>
    </w:p>
    <w:p w14:paraId="32F19D8C" w14:textId="77777777" w:rsidR="00BE49B6" w:rsidRDefault="00BE49B6">
      <w:pPr>
        <w:pStyle w:val="GvdeMetni"/>
        <w:rPr>
          <w:b/>
          <w:sz w:val="20"/>
        </w:rPr>
      </w:pPr>
    </w:p>
    <w:p w14:paraId="7A35CA5D" w14:textId="77777777" w:rsidR="00BE49B6" w:rsidRDefault="00BE49B6">
      <w:pPr>
        <w:pStyle w:val="GvdeMetni"/>
        <w:rPr>
          <w:b/>
          <w:sz w:val="20"/>
        </w:rPr>
      </w:pPr>
    </w:p>
    <w:p w14:paraId="7CA14F10" w14:textId="77777777" w:rsidR="00BE49B6" w:rsidRDefault="00BE49B6">
      <w:pPr>
        <w:pStyle w:val="GvdeMetni"/>
        <w:rPr>
          <w:b/>
          <w:sz w:val="20"/>
        </w:rPr>
      </w:pPr>
    </w:p>
    <w:p w14:paraId="53630DA0" w14:textId="77777777" w:rsidR="00BE49B6" w:rsidRDefault="00BE49B6">
      <w:pPr>
        <w:pStyle w:val="GvdeMetni"/>
        <w:rPr>
          <w:b/>
          <w:sz w:val="20"/>
        </w:rPr>
      </w:pPr>
    </w:p>
    <w:p w14:paraId="1A0E93DC" w14:textId="77777777" w:rsidR="00BE49B6" w:rsidRDefault="00BE49B6">
      <w:pPr>
        <w:pStyle w:val="GvdeMetni"/>
        <w:rPr>
          <w:b/>
          <w:sz w:val="20"/>
        </w:rPr>
      </w:pPr>
    </w:p>
    <w:p w14:paraId="3C4B2581" w14:textId="77777777" w:rsidR="00BE49B6" w:rsidRDefault="00BE49B6">
      <w:pPr>
        <w:pStyle w:val="GvdeMetni"/>
        <w:rPr>
          <w:b/>
          <w:sz w:val="20"/>
        </w:rPr>
      </w:pPr>
    </w:p>
    <w:p w14:paraId="29EAA3C0" w14:textId="77777777" w:rsidR="00BE49B6" w:rsidRDefault="00BE49B6">
      <w:pPr>
        <w:pStyle w:val="GvdeMetni"/>
        <w:rPr>
          <w:b/>
          <w:sz w:val="20"/>
        </w:rPr>
      </w:pPr>
    </w:p>
    <w:p w14:paraId="2998C715" w14:textId="77777777" w:rsidR="00BE49B6" w:rsidRDefault="00BE49B6">
      <w:pPr>
        <w:pStyle w:val="GvdeMetni"/>
        <w:rPr>
          <w:b/>
          <w:sz w:val="20"/>
        </w:rPr>
      </w:pPr>
    </w:p>
    <w:p w14:paraId="651A2B4C" w14:textId="77777777" w:rsidR="00BE49B6" w:rsidRDefault="00BE49B6">
      <w:pPr>
        <w:pStyle w:val="GvdeMetni"/>
        <w:rPr>
          <w:b/>
          <w:sz w:val="20"/>
        </w:rPr>
      </w:pPr>
    </w:p>
    <w:p w14:paraId="37FBE511" w14:textId="77777777" w:rsidR="00BE49B6" w:rsidRDefault="00BE49B6">
      <w:pPr>
        <w:pStyle w:val="GvdeMetni"/>
        <w:rPr>
          <w:b/>
          <w:sz w:val="20"/>
        </w:rPr>
      </w:pPr>
    </w:p>
    <w:p w14:paraId="558F8A93" w14:textId="77777777" w:rsidR="00BE49B6" w:rsidRDefault="00BE49B6">
      <w:pPr>
        <w:pStyle w:val="GvdeMetni"/>
        <w:rPr>
          <w:b/>
          <w:sz w:val="20"/>
        </w:rPr>
      </w:pPr>
    </w:p>
    <w:p w14:paraId="7EC41B97" w14:textId="77777777" w:rsidR="00BE49B6" w:rsidRDefault="00BE49B6">
      <w:pPr>
        <w:pStyle w:val="GvdeMetni"/>
        <w:rPr>
          <w:b/>
          <w:sz w:val="20"/>
        </w:rPr>
      </w:pPr>
    </w:p>
    <w:p w14:paraId="4463692A" w14:textId="77777777" w:rsidR="00BE49B6" w:rsidRDefault="00BE49B6">
      <w:pPr>
        <w:pStyle w:val="GvdeMetni"/>
        <w:rPr>
          <w:b/>
          <w:sz w:val="20"/>
        </w:rPr>
      </w:pPr>
    </w:p>
    <w:p w14:paraId="34C64D18" w14:textId="77777777" w:rsidR="00BE49B6" w:rsidRDefault="00BE49B6">
      <w:pPr>
        <w:pStyle w:val="GvdeMetni"/>
        <w:rPr>
          <w:b/>
          <w:sz w:val="20"/>
        </w:rPr>
      </w:pPr>
    </w:p>
    <w:p w14:paraId="36886D95" w14:textId="77777777" w:rsidR="00BE49B6" w:rsidRDefault="00BE49B6">
      <w:pPr>
        <w:pStyle w:val="GvdeMetni"/>
        <w:rPr>
          <w:b/>
          <w:sz w:val="20"/>
        </w:rPr>
      </w:pPr>
    </w:p>
    <w:p w14:paraId="2AE0BB22" w14:textId="77777777" w:rsidR="00BE49B6" w:rsidRDefault="00BE49B6">
      <w:pPr>
        <w:pStyle w:val="GvdeMetni"/>
        <w:rPr>
          <w:b/>
          <w:sz w:val="20"/>
        </w:rPr>
      </w:pPr>
    </w:p>
    <w:p w14:paraId="0A77BE34" w14:textId="77777777" w:rsidR="00BE49B6" w:rsidRDefault="00BE49B6">
      <w:pPr>
        <w:pStyle w:val="GvdeMetni"/>
        <w:rPr>
          <w:b/>
          <w:sz w:val="20"/>
        </w:rPr>
      </w:pPr>
    </w:p>
    <w:p w14:paraId="2EC882DF" w14:textId="77777777" w:rsidR="00BE49B6" w:rsidRDefault="00BE49B6">
      <w:pPr>
        <w:pStyle w:val="GvdeMetni"/>
        <w:rPr>
          <w:b/>
          <w:sz w:val="20"/>
        </w:rPr>
      </w:pPr>
    </w:p>
    <w:p w14:paraId="5D515E68" w14:textId="77777777" w:rsidR="00BE49B6" w:rsidRDefault="00BE49B6">
      <w:pPr>
        <w:pStyle w:val="GvdeMetni"/>
        <w:rPr>
          <w:b/>
          <w:sz w:val="20"/>
        </w:rPr>
      </w:pPr>
    </w:p>
    <w:p w14:paraId="159F9ADE" w14:textId="77777777" w:rsidR="00BE49B6" w:rsidRDefault="00BE49B6">
      <w:pPr>
        <w:pStyle w:val="GvdeMetni"/>
        <w:rPr>
          <w:b/>
          <w:sz w:val="20"/>
        </w:rPr>
      </w:pPr>
    </w:p>
    <w:p w14:paraId="2704FD62" w14:textId="77777777" w:rsidR="00BE49B6" w:rsidRDefault="00BE49B6">
      <w:pPr>
        <w:pStyle w:val="GvdeMetni"/>
        <w:rPr>
          <w:b/>
          <w:sz w:val="20"/>
        </w:rPr>
      </w:pPr>
    </w:p>
    <w:p w14:paraId="05795E10" w14:textId="77777777" w:rsidR="00BE49B6" w:rsidRDefault="00BE49B6">
      <w:pPr>
        <w:pStyle w:val="GvdeMetni"/>
        <w:rPr>
          <w:b/>
          <w:sz w:val="20"/>
        </w:rPr>
      </w:pPr>
    </w:p>
    <w:p w14:paraId="1C1A4DE7" w14:textId="77777777" w:rsidR="00BE49B6" w:rsidRDefault="00BE49B6">
      <w:pPr>
        <w:pStyle w:val="GvdeMetni"/>
        <w:rPr>
          <w:b/>
          <w:sz w:val="20"/>
        </w:rPr>
      </w:pPr>
    </w:p>
    <w:p w14:paraId="382B5256" w14:textId="77777777" w:rsidR="00BE49B6" w:rsidRDefault="00BE49B6">
      <w:pPr>
        <w:pStyle w:val="GvdeMetni"/>
        <w:rPr>
          <w:b/>
          <w:sz w:val="20"/>
        </w:rPr>
      </w:pPr>
    </w:p>
    <w:p w14:paraId="710288A7" w14:textId="77777777" w:rsidR="00BE49B6" w:rsidRDefault="00BE49B6">
      <w:pPr>
        <w:pStyle w:val="GvdeMetni"/>
        <w:rPr>
          <w:b/>
          <w:sz w:val="20"/>
        </w:rPr>
      </w:pPr>
    </w:p>
    <w:p w14:paraId="09415F97" w14:textId="77777777" w:rsidR="00BE49B6" w:rsidRDefault="00BE49B6">
      <w:pPr>
        <w:pStyle w:val="GvdeMetni"/>
        <w:rPr>
          <w:b/>
          <w:sz w:val="20"/>
        </w:rPr>
      </w:pPr>
    </w:p>
    <w:p w14:paraId="2BFCCD24" w14:textId="77777777" w:rsidR="00BE49B6" w:rsidRDefault="00BE49B6">
      <w:pPr>
        <w:pStyle w:val="GvdeMetni"/>
        <w:rPr>
          <w:b/>
          <w:sz w:val="20"/>
        </w:rPr>
      </w:pPr>
    </w:p>
    <w:p w14:paraId="1C56BB24" w14:textId="77777777" w:rsidR="00BE49B6" w:rsidRDefault="00BE49B6">
      <w:pPr>
        <w:pStyle w:val="GvdeMetni"/>
        <w:rPr>
          <w:b/>
          <w:sz w:val="20"/>
        </w:rPr>
      </w:pPr>
    </w:p>
    <w:p w14:paraId="46561E7B" w14:textId="77777777" w:rsidR="00BE49B6" w:rsidRDefault="00BE49B6">
      <w:pPr>
        <w:pStyle w:val="GvdeMetni"/>
        <w:rPr>
          <w:b/>
          <w:sz w:val="20"/>
        </w:rPr>
      </w:pPr>
    </w:p>
    <w:p w14:paraId="70DC3CAE" w14:textId="77777777" w:rsidR="00BE49B6" w:rsidRDefault="00BE49B6">
      <w:pPr>
        <w:pStyle w:val="GvdeMetni"/>
        <w:rPr>
          <w:b/>
          <w:sz w:val="20"/>
        </w:rPr>
      </w:pPr>
    </w:p>
    <w:p w14:paraId="4C10E3E9" w14:textId="77777777" w:rsidR="00BE49B6" w:rsidRDefault="00BE49B6">
      <w:pPr>
        <w:pStyle w:val="GvdeMetni"/>
        <w:rPr>
          <w:b/>
          <w:sz w:val="20"/>
        </w:rPr>
      </w:pPr>
    </w:p>
    <w:p w14:paraId="3F042F7F" w14:textId="77777777" w:rsidR="00BE49B6" w:rsidRDefault="00BE49B6">
      <w:pPr>
        <w:pStyle w:val="GvdeMetni"/>
        <w:rPr>
          <w:b/>
          <w:sz w:val="20"/>
        </w:rPr>
      </w:pPr>
    </w:p>
    <w:p w14:paraId="1E9EEA6A" w14:textId="77777777" w:rsidR="00BE49B6" w:rsidRDefault="00BE49B6">
      <w:pPr>
        <w:pStyle w:val="GvdeMetni"/>
        <w:rPr>
          <w:b/>
          <w:sz w:val="20"/>
        </w:rPr>
      </w:pPr>
    </w:p>
    <w:p w14:paraId="51939EBA" w14:textId="77777777" w:rsidR="00BE49B6" w:rsidRDefault="00BE49B6">
      <w:pPr>
        <w:pStyle w:val="GvdeMetni"/>
        <w:rPr>
          <w:b/>
          <w:sz w:val="20"/>
        </w:rPr>
      </w:pPr>
    </w:p>
    <w:p w14:paraId="273D2495" w14:textId="77777777" w:rsidR="00BE49B6" w:rsidRDefault="00BE49B6">
      <w:pPr>
        <w:pStyle w:val="GvdeMetni"/>
        <w:rPr>
          <w:b/>
          <w:sz w:val="20"/>
        </w:rPr>
      </w:pPr>
    </w:p>
    <w:p w14:paraId="6FB127E4" w14:textId="77777777" w:rsidR="00BE49B6" w:rsidRDefault="00BE49B6">
      <w:pPr>
        <w:pStyle w:val="GvdeMetni"/>
        <w:rPr>
          <w:b/>
          <w:sz w:val="20"/>
        </w:rPr>
      </w:pPr>
    </w:p>
    <w:p w14:paraId="7A5445C5" w14:textId="77777777" w:rsidR="00BE49B6" w:rsidRDefault="00BE49B6">
      <w:pPr>
        <w:pStyle w:val="GvdeMetni"/>
        <w:rPr>
          <w:b/>
          <w:sz w:val="20"/>
        </w:rPr>
      </w:pPr>
    </w:p>
    <w:p w14:paraId="0E057ECC" w14:textId="77777777" w:rsidR="00BE49B6" w:rsidRDefault="00BE49B6">
      <w:pPr>
        <w:pStyle w:val="GvdeMetni"/>
        <w:rPr>
          <w:b/>
          <w:sz w:val="20"/>
        </w:rPr>
      </w:pPr>
    </w:p>
    <w:p w14:paraId="03DDFEB4" w14:textId="77777777" w:rsidR="00BE49B6" w:rsidRDefault="00BE49B6">
      <w:pPr>
        <w:pStyle w:val="GvdeMetni"/>
        <w:rPr>
          <w:b/>
          <w:sz w:val="20"/>
        </w:rPr>
      </w:pPr>
    </w:p>
    <w:p w14:paraId="7680E168" w14:textId="77777777" w:rsidR="00BE49B6" w:rsidRDefault="00BE49B6">
      <w:pPr>
        <w:pStyle w:val="GvdeMetni"/>
        <w:rPr>
          <w:b/>
          <w:sz w:val="20"/>
        </w:rPr>
      </w:pPr>
    </w:p>
    <w:p w14:paraId="49543E74" w14:textId="77777777" w:rsidR="00BE49B6" w:rsidRDefault="00BE49B6">
      <w:pPr>
        <w:pStyle w:val="GvdeMetni"/>
        <w:rPr>
          <w:b/>
          <w:sz w:val="20"/>
        </w:rPr>
      </w:pPr>
    </w:p>
    <w:p w14:paraId="3FECC2BB" w14:textId="77777777" w:rsidR="00BE49B6" w:rsidRDefault="00BE49B6">
      <w:pPr>
        <w:pStyle w:val="GvdeMetni"/>
        <w:rPr>
          <w:b/>
          <w:sz w:val="20"/>
        </w:rPr>
      </w:pPr>
    </w:p>
    <w:p w14:paraId="78F74A8F" w14:textId="77777777" w:rsidR="00BE49B6" w:rsidRDefault="00BE49B6">
      <w:pPr>
        <w:pStyle w:val="GvdeMetni"/>
        <w:spacing w:before="20"/>
        <w:rPr>
          <w:b/>
          <w:sz w:val="20"/>
        </w:rPr>
      </w:pPr>
    </w:p>
    <w:p w14:paraId="41F44CDB" w14:textId="77777777" w:rsidR="00BE49B6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D8B5959">
          <v:group id="docshapegroup9" o:spid="_x0000_s2050" style="width:484.9pt;height:.5pt;mso-position-horizontal-relative:char;mso-position-vertical-relative:line" coordsize="9698,10">
            <v:rect id="docshape10" o:spid="_x0000_s2051" style="position:absolute;width:9698;height:10" fillcolor="#bebebe" stroked="f"/>
            <w10:anchorlock/>
          </v:group>
        </w:pict>
      </w:r>
    </w:p>
    <w:p w14:paraId="54353F9B" w14:textId="77777777" w:rsidR="00BE49B6" w:rsidRDefault="00BE49B6">
      <w:pPr>
        <w:pStyle w:val="GvdeMetni"/>
        <w:spacing w:line="20" w:lineRule="exact"/>
        <w:rPr>
          <w:sz w:val="2"/>
        </w:rPr>
        <w:sectPr w:rsidR="00BE49B6">
          <w:pgSz w:w="11910" w:h="16840"/>
          <w:pgMar w:top="560" w:right="992" w:bottom="640" w:left="992" w:header="371" w:footer="458" w:gutter="0"/>
          <w:cols w:space="708"/>
        </w:sectPr>
      </w:pPr>
    </w:p>
    <w:p w14:paraId="3DF942D8" w14:textId="654049AF" w:rsidR="00BE49B6" w:rsidRDefault="003B7D7A">
      <w:pPr>
        <w:spacing w:before="82"/>
        <w:ind w:left="268"/>
        <w:rPr>
          <w:b/>
          <w:sz w:val="16"/>
        </w:rPr>
      </w:pPr>
      <w:r>
        <w:br w:type="column"/>
      </w:r>
    </w:p>
    <w:sectPr w:rsidR="00BE49B6" w:rsidSect="00BE49B6">
      <w:type w:val="continuous"/>
      <w:pgSz w:w="11910" w:h="16840"/>
      <w:pgMar w:top="560" w:right="992" w:bottom="640" w:left="992" w:header="371" w:footer="458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A601" w14:textId="77777777" w:rsidR="009F5AD4" w:rsidRDefault="009F5AD4" w:rsidP="00BE49B6">
      <w:r>
        <w:separator/>
      </w:r>
    </w:p>
  </w:endnote>
  <w:endnote w:type="continuationSeparator" w:id="0">
    <w:p w14:paraId="28866FFA" w14:textId="77777777" w:rsidR="009F5AD4" w:rsidRDefault="009F5AD4" w:rsidP="00BE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32B4" w14:textId="77777777" w:rsidR="00BE49B6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1DA7EFE5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45.05pt;margin-top:804pt;width:84.95pt;height:11.45pt;z-index:-15883776;mso-position-horizontal-relative:page;mso-position-vertical-relative:page" filled="f" stroked="f">
          <v:textbox inset="0,0,0,0">
            <w:txbxContent>
              <w:p w14:paraId="36C043A1" w14:textId="77777777" w:rsidR="00BE49B6" w:rsidRDefault="00121D28">
                <w:pPr>
                  <w:pStyle w:val="GvdeMetni"/>
                  <w:spacing w:before="20"/>
                  <w:ind w:left="20"/>
                </w:pPr>
                <w:hyperlink r:id="rId1" w:history="1">
                  <w:r w:rsidRPr="00544063">
                    <w:rPr>
                      <w:rStyle w:val="Kpr"/>
                      <w:spacing w:val="-2"/>
                    </w:rPr>
                    <w:t>info@munzur.edu.tr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4EAAD977">
        <v:shape id="docshape2" o:spid="_x0000_s1027" type="#_x0000_t202" style="position:absolute;margin-left:292.45pt;margin-top:804pt;width:42.55pt;height:11.45pt;z-index:-15884288;mso-position-horizontal-relative:page;mso-position-vertical-relative:page" filled="f" stroked="f">
          <v:textbox inset="0,0,0,0">
            <w:txbxContent>
              <w:p w14:paraId="5EF901BB" w14:textId="77777777" w:rsidR="00BE49B6" w:rsidRDefault="003B7D7A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0B6589B1">
        <v:shape id="docshape4" o:spid="_x0000_s1025" type="#_x0000_t202" style="position:absolute;margin-left:55.65pt;margin-top:818.65pt;width:182.85pt;height:10.05pt;z-index:-15883264;mso-position-horizontal-relative:page;mso-position-vertical-relative:page" filled="f" stroked="f">
          <v:textbox inset="0,0,0,0">
            <w:txbxContent>
              <w:p w14:paraId="32B50E93" w14:textId="77777777" w:rsidR="00BE49B6" w:rsidRDefault="00BE49B6" w:rsidP="00121D28">
                <w:pPr>
                  <w:spacing w:line="184" w:lineRule="exact"/>
                  <w:rPr>
                    <w:rFonts w:ascii="Calibri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37F0" w14:textId="77777777" w:rsidR="009F5AD4" w:rsidRDefault="009F5AD4" w:rsidP="00BE49B6">
      <w:r>
        <w:separator/>
      </w:r>
    </w:p>
  </w:footnote>
  <w:footnote w:type="continuationSeparator" w:id="0">
    <w:p w14:paraId="40A9006C" w14:textId="77777777" w:rsidR="009F5AD4" w:rsidRDefault="009F5AD4" w:rsidP="00BE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18E2" w14:textId="77777777" w:rsidR="00BE49B6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77589D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7.5pt;margin-top:35.8pt;width:127.35pt;height:28.15pt;z-index:-15884800;mso-position-horizontal-relative:page;mso-position-vertical-relative:page" filled="f" stroked="f">
          <v:textbox inset="0,0,0,0">
            <w:txbxContent>
              <w:p w14:paraId="72B77824" w14:textId="77777777" w:rsidR="00BE49B6" w:rsidRDefault="003B7D7A">
                <w:pPr>
                  <w:spacing w:before="20" w:line="244" w:lineRule="auto"/>
                  <w:ind w:left="896" w:right="18" w:hanging="876"/>
                  <w:rPr>
                    <w:b/>
                  </w:rPr>
                </w:pPr>
                <w:r>
                  <w:rPr>
                    <w:b/>
                    <w:color w:val="001F5F"/>
                  </w:rPr>
                  <w:t xml:space="preserve">GÖREVVESORUMLULUK </w:t>
                </w:r>
                <w:r>
                  <w:rPr>
                    <w:b/>
                    <w:color w:val="001F5F"/>
                    <w:spacing w:val="-2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70848"/>
    <w:multiLevelType w:val="hybridMultilevel"/>
    <w:tmpl w:val="AF909F2E"/>
    <w:lvl w:ilvl="0" w:tplc="253E1D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09896B0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68305A74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9CDAE29E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4216A08A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49B63D3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5E054C6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82020F4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7D5C9656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71114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B6"/>
    <w:rsid w:val="00121D28"/>
    <w:rsid w:val="003B7D7A"/>
    <w:rsid w:val="00637854"/>
    <w:rsid w:val="008C682E"/>
    <w:rsid w:val="00997DF2"/>
    <w:rsid w:val="009F5AD4"/>
    <w:rsid w:val="00B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CBA3FC2"/>
  <w15:docId w15:val="{63867101-FF21-418D-A9E0-F699824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49B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9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E49B6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BE49B6"/>
    <w:pPr>
      <w:spacing w:before="20"/>
      <w:ind w:left="140" w:hanging="876"/>
      <w:outlineLvl w:val="1"/>
    </w:pPr>
    <w:rPr>
      <w:b/>
      <w:bCs/>
    </w:rPr>
  </w:style>
  <w:style w:type="paragraph" w:customStyle="1" w:styleId="Balk21">
    <w:name w:val="Başlık 21"/>
    <w:basedOn w:val="Normal"/>
    <w:uiPriority w:val="1"/>
    <w:qFormat/>
    <w:rsid w:val="00BE49B6"/>
    <w:pPr>
      <w:jc w:val="right"/>
      <w:outlineLvl w:val="2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BE49B6"/>
  </w:style>
  <w:style w:type="paragraph" w:customStyle="1" w:styleId="TableParagraph">
    <w:name w:val="Table Paragraph"/>
    <w:basedOn w:val="Normal"/>
    <w:uiPriority w:val="1"/>
    <w:qFormat/>
    <w:rsid w:val="00BE49B6"/>
  </w:style>
  <w:style w:type="paragraph" w:styleId="BalonMetni">
    <w:name w:val="Balloon Text"/>
    <w:basedOn w:val="Normal"/>
    <w:link w:val="BalonMetniChar"/>
    <w:uiPriority w:val="99"/>
    <w:semiHidden/>
    <w:unhideWhenUsed/>
    <w:rsid w:val="00121D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D28"/>
    <w:rPr>
      <w:rFonts w:ascii="Tahoma" w:eastAsia="Cambri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21D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1D28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1D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1D28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121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2577</Characters>
  <Application>Microsoft Office Word</Application>
  <DocSecurity>0</DocSecurity>
  <Lines>151</Lines>
  <Paragraphs>53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4</cp:revision>
  <dcterms:created xsi:type="dcterms:W3CDTF">2025-11-14T11:45:00Z</dcterms:created>
  <dcterms:modified xsi:type="dcterms:W3CDTF">2025-11-15T02:39:00Z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