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159B4" w14:textId="77777777" w:rsidR="00C834A3" w:rsidRPr="00C834A3" w:rsidRDefault="00C834A3" w:rsidP="00C834A3">
      <w:pPr>
        <w:pStyle w:val="NormalWeb"/>
        <w:shd w:val="clear" w:color="auto" w:fill="FFFFFF"/>
        <w:spacing w:before="0" w:beforeAutospacing="0" w:line="360" w:lineRule="auto"/>
        <w:jc w:val="both"/>
        <w:rPr>
          <w:color w:val="343A40"/>
        </w:rPr>
      </w:pPr>
      <w:r w:rsidRPr="00C834A3">
        <w:rPr>
          <w:color w:val="343A40"/>
        </w:rPr>
        <w:t>Değerli Öğrenciler, </w:t>
      </w:r>
    </w:p>
    <w:p w14:paraId="133B1BDF" w14:textId="77777777" w:rsidR="00C834A3" w:rsidRPr="00C834A3" w:rsidRDefault="00C834A3" w:rsidP="00C834A3">
      <w:pPr>
        <w:pStyle w:val="NormalWeb"/>
        <w:shd w:val="clear" w:color="auto" w:fill="FFFFFF"/>
        <w:spacing w:before="0" w:beforeAutospacing="0" w:line="360" w:lineRule="auto"/>
        <w:jc w:val="both"/>
        <w:rPr>
          <w:color w:val="343A40"/>
        </w:rPr>
      </w:pPr>
      <w:proofErr w:type="spellStart"/>
      <w:r w:rsidRPr="00C834A3">
        <w:rPr>
          <w:b/>
          <w:bCs/>
          <w:color w:val="343A40"/>
        </w:rPr>
        <w:t>Mazaret</w:t>
      </w:r>
      <w:proofErr w:type="spellEnd"/>
      <w:r w:rsidRPr="00C834A3">
        <w:rPr>
          <w:b/>
          <w:bCs/>
          <w:color w:val="343A40"/>
        </w:rPr>
        <w:t> </w:t>
      </w:r>
      <w:r w:rsidRPr="00C834A3">
        <w:rPr>
          <w:color w:val="343A40"/>
        </w:rPr>
        <w:t>sınavları </w:t>
      </w:r>
      <w:hyperlink r:id="rId4" w:tgtFrame="_blank" w:history="1">
        <w:r w:rsidRPr="00C834A3">
          <w:rPr>
            <w:rStyle w:val="Kpr"/>
            <w:b/>
            <w:bCs/>
            <w:color w:val="1177D1"/>
          </w:rPr>
          <w:t>M-</w:t>
        </w:r>
        <w:proofErr w:type="spellStart"/>
        <w:r w:rsidRPr="00C834A3">
          <w:rPr>
            <w:rStyle w:val="Kpr"/>
            <w:b/>
            <w:bCs/>
            <w:color w:val="1177D1"/>
          </w:rPr>
          <w:t>Education</w:t>
        </w:r>
        <w:proofErr w:type="spellEnd"/>
        <w:r w:rsidRPr="00C834A3">
          <w:rPr>
            <w:rStyle w:val="Kpr"/>
            <w:b/>
            <w:bCs/>
            <w:color w:val="1177D1"/>
          </w:rPr>
          <w:t xml:space="preserve"> Öğrenme Yönetim Sistemi</w:t>
        </w:r>
      </w:hyperlink>
      <w:r w:rsidRPr="00C834A3">
        <w:rPr>
          <w:color w:val="343A40"/>
        </w:rPr>
        <w:t> üzerinden </w:t>
      </w:r>
      <w:r w:rsidRPr="00C834A3">
        <w:rPr>
          <w:b/>
          <w:bCs/>
          <w:color w:val="343A40"/>
        </w:rPr>
        <w:t>21 Mayıs ile 29 Mayıs 2020 </w:t>
      </w:r>
      <w:r w:rsidRPr="00C834A3">
        <w:rPr>
          <w:color w:val="343A40"/>
        </w:rPr>
        <w:t>tarihleri arasında yapılacak olup </w:t>
      </w:r>
      <w:r w:rsidRPr="00C834A3">
        <w:rPr>
          <w:b/>
          <w:bCs/>
          <w:color w:val="343A40"/>
        </w:rPr>
        <w:t>ÖDEV</w:t>
      </w:r>
      <w:r w:rsidRPr="00C834A3">
        <w:rPr>
          <w:color w:val="343A40"/>
        </w:rPr>
        <w:t> şeklinde uygulanacaktır. Mazeret sınavlarına girmek isteyen öğrencilerimiz fakülte dekanlıklarına veya MYO müdürlüklerine geçerli mazeretlerini içeren dilekçelerini mail olarak gönderebilirler.</w:t>
      </w:r>
    </w:p>
    <w:p w14:paraId="16E77875" w14:textId="50268E01" w:rsidR="00045CEA" w:rsidRPr="00C834A3" w:rsidRDefault="00045CEA" w:rsidP="00C834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2229992" w14:textId="346A74BE" w:rsidR="00C834A3" w:rsidRPr="00C834A3" w:rsidRDefault="00C834A3" w:rsidP="00C834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4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5"/>
        <w:gridCol w:w="3345"/>
      </w:tblGrid>
      <w:tr w:rsidR="00C834A3" w:rsidRPr="00C834A3" w14:paraId="7556383F" w14:textId="77777777" w:rsidTr="00C834A3">
        <w:tc>
          <w:tcPr>
            <w:tcW w:w="5055" w:type="dxa"/>
            <w:shd w:val="clear" w:color="auto" w:fill="FFFFFF"/>
            <w:vAlign w:val="center"/>
            <w:hideMark/>
          </w:tcPr>
          <w:p w14:paraId="4AF86CBE" w14:textId="77777777" w:rsidR="00C834A3" w:rsidRPr="00C834A3" w:rsidRDefault="00C834A3" w:rsidP="00C834A3">
            <w:pPr>
              <w:spacing w:after="100" w:afterAutospacing="1" w:line="360" w:lineRule="auto"/>
              <w:jc w:val="both"/>
              <w:rPr>
                <w:rFonts w:ascii="Times New Roman" w:eastAsia="Times New Roman" w:hAnsi="Times New Roman" w:cs="Times New Roman"/>
                <w:color w:val="343A40"/>
                <w:sz w:val="24"/>
                <w:szCs w:val="24"/>
                <w:lang w:eastAsia="tr-TR"/>
              </w:rPr>
            </w:pPr>
            <w:r w:rsidRPr="00C834A3">
              <w:rPr>
                <w:rFonts w:ascii="Times New Roman" w:eastAsia="Times New Roman" w:hAnsi="Times New Roman" w:cs="Times New Roman"/>
                <w:color w:val="343A40"/>
                <w:sz w:val="24"/>
                <w:szCs w:val="24"/>
                <w:lang w:eastAsia="tr-TR"/>
              </w:rPr>
              <w:t>EDEBİYAT FAKÜLTESİ</w:t>
            </w:r>
          </w:p>
        </w:tc>
        <w:tc>
          <w:tcPr>
            <w:tcW w:w="3345" w:type="dxa"/>
            <w:shd w:val="clear" w:color="auto" w:fill="FFFFFF"/>
            <w:vAlign w:val="center"/>
            <w:hideMark/>
          </w:tcPr>
          <w:p w14:paraId="377096CE" w14:textId="77777777" w:rsidR="00C834A3" w:rsidRPr="00C834A3" w:rsidRDefault="00C834A3" w:rsidP="00C834A3">
            <w:pPr>
              <w:spacing w:after="100" w:afterAutospacing="1" w:line="360" w:lineRule="auto"/>
              <w:jc w:val="both"/>
              <w:rPr>
                <w:rFonts w:ascii="Times New Roman" w:eastAsia="Times New Roman" w:hAnsi="Times New Roman" w:cs="Times New Roman"/>
                <w:color w:val="343A40"/>
                <w:sz w:val="24"/>
                <w:szCs w:val="24"/>
                <w:lang w:eastAsia="tr-TR"/>
              </w:rPr>
            </w:pPr>
            <w:hyperlink r:id="rId5" w:tgtFrame="_blank" w:history="1">
              <w:r w:rsidRPr="00C834A3">
                <w:rPr>
                  <w:rFonts w:ascii="Times New Roman" w:eastAsia="Times New Roman" w:hAnsi="Times New Roman" w:cs="Times New Roman"/>
                  <w:color w:val="1177D1"/>
                  <w:sz w:val="24"/>
                  <w:szCs w:val="24"/>
                  <w:u w:val="single"/>
                  <w:lang w:eastAsia="tr-TR"/>
                </w:rPr>
                <w:t>edebiyatfakultesi@munzur.edu.tr</w:t>
              </w:r>
            </w:hyperlink>
          </w:p>
        </w:tc>
      </w:tr>
    </w:tbl>
    <w:p w14:paraId="730D7CDB" w14:textId="77777777" w:rsidR="00C834A3" w:rsidRPr="00C834A3" w:rsidRDefault="00C834A3" w:rsidP="00C834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34A3" w:rsidRPr="00C83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EA"/>
    <w:rsid w:val="00045CEA"/>
    <w:rsid w:val="00C8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0C68B"/>
  <w15:chartTrackingRefBased/>
  <w15:docId w15:val="{7DAE15B0-5BA1-4AB3-B678-38C2A88B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3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C834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5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debiyatfakultesi@munzur.edu.tr" TargetMode="External"/><Relationship Id="rId4" Type="http://schemas.openxmlformats.org/officeDocument/2006/relationships/hyperlink" Target="http://moodle.munzur.edu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Bahtiyar Uygun</dc:creator>
  <cp:keywords/>
  <dc:description/>
  <cp:lastModifiedBy>Bahtiyar Uygun</cp:lastModifiedBy>
  <cp:revision>2</cp:revision>
  <dcterms:created xsi:type="dcterms:W3CDTF">2020-05-27T19:44:00Z</dcterms:created>
  <dcterms:modified xsi:type="dcterms:W3CDTF">2020-05-27T19:45:00Z</dcterms:modified>
</cp:coreProperties>
</file>